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0" w:before="240" w:line="360" w:lineRule="auto"/>
        <w:ind w:left="0" w:firstLine="0"/>
        <w:rPr>
          <w:rFonts w:ascii="CG Times" w:cs="CG Times" w:eastAsia="CG Times" w:hAnsi="CG Times"/>
        </w:rPr>
      </w:pPr>
      <w:bookmarkStart w:colFirst="0" w:colLast="0" w:name="_3gp91fuszu01" w:id="0"/>
      <w:bookmarkEnd w:id="0"/>
      <w:r w:rsidDel="00000000" w:rsidR="00000000" w:rsidRPr="00000000">
        <w:rPr>
          <w:rFonts w:ascii="CG Times" w:cs="CG Times" w:eastAsia="CG Times" w:hAnsi="CG Times"/>
          <w:rtl w:val="0"/>
        </w:rPr>
        <w:t xml:space="preserve">市場與灘頭堡設計</w:t>
      </w:r>
    </w:p>
    <w:p w:rsidR="00000000" w:rsidDel="00000000" w:rsidP="00000000" w:rsidRDefault="00000000" w:rsidRPr="00000000" w14:paraId="00000002">
      <w:pPr>
        <w:pStyle w:val="Heading1"/>
        <w:spacing w:after="0" w:before="240" w:line="360" w:lineRule="auto"/>
        <w:rPr>
          <w:rFonts w:ascii="CG Times" w:cs="CG Times" w:eastAsia="CG Times" w:hAnsi="CG Times"/>
        </w:rPr>
      </w:pPr>
      <w:bookmarkStart w:colFirst="0" w:colLast="0" w:name="_w0h39vfaar7v" w:id="1"/>
      <w:bookmarkEnd w:id="1"/>
      <w:r w:rsidDel="00000000" w:rsidR="00000000" w:rsidRPr="00000000">
        <w:rPr>
          <w:rFonts w:ascii="CG Times" w:cs="CG Times" w:eastAsia="CG Times" w:hAnsi="CG Times"/>
          <w:sz w:val="52"/>
          <w:szCs w:val="52"/>
          <w:rtl w:val="0"/>
        </w:rPr>
        <w:t xml:space="preserve">前言</w:t>
      </w:r>
      <w:r w:rsidDel="00000000" w:rsidR="00000000" w:rsidRPr="00000000">
        <w:rPr>
          <w:rtl w:val="0"/>
        </w:rPr>
      </w:r>
    </w:p>
    <w:p w:rsidR="00000000" w:rsidDel="00000000" w:rsidP="00000000" w:rsidRDefault="00000000" w:rsidRPr="00000000" w14:paraId="00000003">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商業舞台上，彷彿每一個企業都是一支戰鬥中的軍隊，而領導者則是這支軍隊的將軍。「戰士沒有選擇沙場的權利，但將軍有的」，這句名言在商業環境中格外顯得深刻。在商業的激烈競爭中，企業必須適應瞬息萬變的市場環境，不同於戰士，企業無法選擇所面臨的挑戰，卻能透過明確的戰略和堅定的領導，主導自身的命運。</w:t>
      </w:r>
    </w:p>
    <w:p w:rsidR="00000000" w:rsidDel="00000000" w:rsidP="00000000" w:rsidRDefault="00000000" w:rsidRPr="00000000" w14:paraId="00000004">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創新和商業設計成為現代企業迎接變革的利器，就如同將軍在制定戰略時需要詳細的地形圖一樣，企業需要充分的構想和評估轉型的契機。在商業舞台上，構想不僅僅是理念的堆疊，更是實現商業目標的藍圖。利用藍海策略、價值定位等工具，企業能夠更好地理解市場需求和競爭環境，找到商業上的機會和創新方案，並制定出最有效的商業策略和計劃。</w:t>
      </w:r>
    </w:p>
    <w:p w:rsidR="00000000" w:rsidDel="00000000" w:rsidP="00000000" w:rsidRDefault="00000000" w:rsidRPr="00000000" w14:paraId="00000005">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然而，即便擁有最完美的藍圖，企業仍需要時刻評估轉型的契機。就如同將軍在戰場上需根據敵情變化調整戰術一樣，企業需要不斷地觀察市場動態、競爭對手的舉措以及內外部環境的變遷。只有通過深刻的契機評估，企業才能在變動的商業沙場中找到最佳的戰略位置，避免陷入競爭的泥淖。</w:t>
      </w:r>
    </w:p>
    <w:p w:rsidR="00000000" w:rsidDel="00000000" w:rsidP="00000000" w:rsidRDefault="00000000" w:rsidRPr="00000000" w14:paraId="00000006">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rFonts w:ascii="CG Times" w:cs="CG Times" w:eastAsia="CG Times" w:hAnsi="CG Times"/>
          <w:sz w:val="52"/>
          <w:szCs w:val="52"/>
        </w:rPr>
      </w:pPr>
      <w:r w:rsidDel="00000000" w:rsidR="00000000" w:rsidRPr="00000000">
        <w:rPr>
          <w:rFonts w:ascii="CG Times" w:cs="CG Times" w:eastAsia="CG Times" w:hAnsi="CG Times"/>
          <w:sz w:val="24"/>
          <w:szCs w:val="24"/>
          <w:rtl w:val="0"/>
        </w:rPr>
        <w:t xml:space="preserve">因此，這個指示所強調的「戰士沒有選擇沙場的權利，但將軍有的」不僅僅是一句引人深思的箴言，更是對企業領導者的提醒。在商業舞台上，企業領導者扮演著將軍的角色，需要謀劃全局，精準地選擇戰場，並善於評估轉型的契機，方能引領企業實現長遠的成功。</w:t>
      </w:r>
      <w:r w:rsidDel="00000000" w:rsidR="00000000" w:rsidRPr="00000000">
        <w:rPr>
          <w:rtl w:val="0"/>
        </w:rPr>
      </w:r>
    </w:p>
    <w:p w:rsidR="00000000" w:rsidDel="00000000" w:rsidP="00000000" w:rsidRDefault="00000000" w:rsidRPr="00000000" w14:paraId="00000007">
      <w:pPr>
        <w:pStyle w:val="Heading1"/>
        <w:spacing w:after="0" w:before="240" w:line="360" w:lineRule="auto"/>
        <w:rPr>
          <w:rFonts w:ascii="CG Times" w:cs="CG Times" w:eastAsia="CG Times" w:hAnsi="CG Times"/>
          <w:sz w:val="52"/>
          <w:szCs w:val="52"/>
        </w:rPr>
      </w:pPr>
      <w:bookmarkStart w:colFirst="0" w:colLast="0" w:name="_oa205dmkudta" w:id="2"/>
      <w:bookmarkEnd w:id="2"/>
      <w:r w:rsidDel="00000000" w:rsidR="00000000" w:rsidRPr="00000000">
        <w:rPr>
          <w:rtl w:val="0"/>
        </w:rPr>
      </w:r>
    </w:p>
    <w:p w:rsidR="00000000" w:rsidDel="00000000" w:rsidP="00000000" w:rsidRDefault="00000000" w:rsidRPr="00000000" w14:paraId="00000008">
      <w:pPr>
        <w:pStyle w:val="Heading1"/>
        <w:spacing w:after="0" w:before="240" w:line="360" w:lineRule="auto"/>
        <w:rPr>
          <w:rFonts w:ascii="CG Times" w:cs="CG Times" w:eastAsia="CG Times" w:hAnsi="CG Times"/>
          <w:sz w:val="52"/>
          <w:szCs w:val="52"/>
        </w:rPr>
      </w:pPr>
      <w:bookmarkStart w:colFirst="0" w:colLast="0" w:name="_z2gh5orlz9lj" w:id="3"/>
      <w:bookmarkEnd w:id="3"/>
      <w:r w:rsidDel="00000000" w:rsidR="00000000" w:rsidRPr="00000000">
        <w:rPr>
          <w:rtl w:val="0"/>
        </w:rPr>
      </w:r>
    </w:p>
    <w:p w:rsidR="00000000" w:rsidDel="00000000" w:rsidP="00000000" w:rsidRDefault="00000000" w:rsidRPr="00000000" w14:paraId="00000009">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0A">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0B">
      <w:pPr>
        <w:pStyle w:val="Heading1"/>
        <w:rPr/>
      </w:pPr>
      <w:bookmarkStart w:colFirst="0" w:colLast="0" w:name="_z2w3v4an3zdo" w:id="4"/>
      <w:bookmarkEnd w:id="4"/>
      <w:r w:rsidDel="00000000" w:rsidR="00000000" w:rsidRPr="00000000">
        <w:rPr>
          <w:rtl w:val="0"/>
        </w:rPr>
        <w:t xml:space="preserve">機會辨識與市場#(發散)</w:t>
      </w:r>
    </w:p>
    <w:p w:rsidR="00000000" w:rsidDel="00000000" w:rsidP="00000000" w:rsidRDefault="00000000" w:rsidRPr="00000000" w14:paraId="0000000C">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完成創意和想法的發想階段後，下一步是將這些創意和想法進行進一步的商業設計。這意味著需要將創意和想法轉化為具體的商業計劃和策略，以實現商業目標和利益。在這個階段，我們可以使用各種不同的工具和方法來進行商業設計，例如藍海策略、360度創新、價值定位、價值主張畫布等等。這些工具和方法可以幫助我們更好地理解市場需求和競爭環境，找到商業上的機會和創新方案，並制定出最有效的商業策略和計劃。</w:t>
      </w:r>
    </w:p>
    <w:p w:rsidR="00000000" w:rsidDel="00000000" w:rsidP="00000000" w:rsidRDefault="00000000" w:rsidRPr="00000000" w14:paraId="0000000D">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同時，在商業設計的過程中，我們也需要進行相關機會的評估。這需要我們對產品或服務的市場潛力和商業價值進行全面的評估，包括市場規模、市場趨勢、產品或服務的競爭優勢、商業模式的可行性等等。透過這些評估，我們可以更好地理解產品或服務在市場上的潛力和價值，從而制定出更有效的商業策略和計劃。</w:t>
      </w:r>
    </w:p>
    <w:p w:rsidR="00000000" w:rsidDel="00000000" w:rsidP="00000000" w:rsidRDefault="00000000" w:rsidRPr="00000000" w14:paraId="0000000E">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最後，我們需要在同時進行實際的操作，實現商業計劃和策略。這需要我們將商業計劃轉化為實際的行動和實踐，包括產品或服務的開發、市場推廣、銷售和客戶服務等方面。這一步驟非常重要，因為只有通過實際的操作和實驗，我們才能確定商業計劃和策略的有效性和可行性，從而實現商業目標和利益。</w:t>
      </w:r>
    </w:p>
    <w:p w:rsidR="00000000" w:rsidDel="00000000" w:rsidP="00000000" w:rsidRDefault="00000000" w:rsidRPr="00000000" w14:paraId="0000000F">
      <w:pPr>
        <w:spacing w:after="0" w:before="240" w:line="360" w:lineRule="auto"/>
        <w:jc w:val="center"/>
        <w:rPr>
          <w:rFonts w:ascii="CG Times" w:cs="CG Times" w:eastAsia="CG Times" w:hAnsi="CG Times"/>
          <w:b w:val="1"/>
          <w:sz w:val="28"/>
          <w:szCs w:val="28"/>
        </w:rPr>
      </w:pPr>
      <w:r w:rsidDel="00000000" w:rsidR="00000000" w:rsidRPr="00000000">
        <w:rPr>
          <w:rFonts w:ascii="CG Times" w:cs="CG Times" w:eastAsia="CG Times" w:hAnsi="CG Times"/>
          <w:b w:val="1"/>
          <w:sz w:val="24"/>
          <w:szCs w:val="24"/>
        </w:rPr>
        <w:drawing>
          <wp:inline distB="114300" distT="114300" distL="114300" distR="114300">
            <wp:extent cx="4680000" cy="3322800"/>
            <wp:effectExtent b="0" l="0" r="0" t="0"/>
            <wp:docPr id="11"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4680000" cy="332280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pStyle w:val="Heading2"/>
        <w:spacing w:after="0" w:before="240" w:line="360" w:lineRule="auto"/>
        <w:rPr>
          <w:rFonts w:ascii="CG Times" w:cs="CG Times" w:eastAsia="CG Times" w:hAnsi="CG Times"/>
          <w:b w:val="1"/>
          <w:sz w:val="24"/>
          <w:szCs w:val="24"/>
        </w:rPr>
      </w:pPr>
      <w:bookmarkStart w:colFirst="0" w:colLast="0" w:name="_wto97dcick1v" w:id="5"/>
      <w:bookmarkEnd w:id="5"/>
      <w:r w:rsidDel="00000000" w:rsidR="00000000" w:rsidRPr="00000000">
        <w:rPr>
          <w:rFonts w:ascii="CG Times" w:cs="CG Times" w:eastAsia="CG Times" w:hAnsi="CG Times"/>
          <w:b w:val="1"/>
          <w:sz w:val="40"/>
          <w:szCs w:val="40"/>
          <w:rtl w:val="0"/>
        </w:rPr>
        <w:t xml:space="preserve">如何進行商業設計？</w:t>
      </w:r>
      <w:r w:rsidDel="00000000" w:rsidR="00000000" w:rsidRPr="00000000">
        <w:rPr>
          <w:b w:val="1"/>
          <w:sz w:val="40"/>
          <w:szCs w:val="40"/>
          <w:rtl w:val="0"/>
        </w:rPr>
        <w:t xml:space="preserve">(收斂)</w:t>
      </w:r>
      <w:r w:rsidDel="00000000" w:rsidR="00000000" w:rsidRPr="00000000">
        <w:rPr>
          <w:rtl w:val="0"/>
        </w:rPr>
      </w:r>
    </w:p>
    <w:p w:rsidR="00000000" w:rsidDel="00000000" w:rsidP="00000000" w:rsidRDefault="00000000" w:rsidRPr="00000000" w14:paraId="00000011">
      <w:pPr>
        <w:spacing w:after="0" w:before="240" w:line="360" w:lineRule="auto"/>
        <w:rPr>
          <w:rFonts w:ascii="CG Times" w:cs="CG Times" w:eastAsia="CG Times" w:hAnsi="CG Times"/>
          <w:b w:val="1"/>
          <w:color w:val="849c85"/>
          <w:sz w:val="28"/>
          <w:szCs w:val="28"/>
        </w:rPr>
      </w:pPr>
      <w:r w:rsidDel="00000000" w:rsidR="00000000" w:rsidRPr="00000000">
        <w:rPr>
          <w:rFonts w:ascii="CG Times" w:cs="CG Times" w:eastAsia="CG Times" w:hAnsi="CG Times"/>
          <w:b w:val="1"/>
          <w:color w:val="849c85"/>
          <w:sz w:val="28"/>
          <w:szCs w:val="28"/>
          <w:rtl w:val="0"/>
        </w:rPr>
        <w:t xml:space="preserve">├　價值定位   ┤</w:t>
      </w:r>
    </w:p>
    <w:p w:rsidR="00000000" w:rsidDel="00000000" w:rsidP="00000000" w:rsidRDefault="00000000" w:rsidRPr="00000000" w14:paraId="00000012">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我們以VPRC四個不同的角度分別探討如何做出好的價值定位，首先從V來探討價值定位，商品的價值包含了新穎、品質、數量等特性，不論是屬於哪一階段的V的特性，其共通點就是要透過商品本身的特性去找出相對應的市場。如果是一個新穎的產品，那其定位的市場客群勢必為一些較勇於嘗試、挑戰新事物的消費者，並且對於最新的技術或科技都有一定的信心以及興趣。而如果是要推出一個高品質、高精緻度的產品或服務，那麼市場定位可能就要放在一些消費力較強的家庭上，以及重視生活品質的消費者們。最後，如果以數量取勝，則市場必須要定位在一般普羅大眾，他們比較受到價格的約束，如果能提升數量、降低成本，那麼在這個市場便大有可為。</w:t>
      </w:r>
    </w:p>
    <w:p w:rsidR="00000000" w:rsidDel="00000000" w:rsidP="00000000" w:rsidRDefault="00000000" w:rsidRPr="00000000" w14:paraId="00000013">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從P來探討價值定位，不論是付費、取得、轉換這三種特性，都能夠有效地來去定位出市場，像是付費也就是直接成本，可以從直接成本的高或低來去定位出產品或服務所面對的市場，如果直接成本低，那麼相對的鎖定的市場範圍也就較大，接觸到的人也比較多，如果直接成本高則可以考慮一些個性化的服務，也就是前面所提到的客製化，雖然高成本但是同時也會獲得高報酬。而在取得的部分就如同上述所需提到的便利的解決方案，透過間接成本的降低，省去消費者除了商品價格以外的其他成本，藉此吸引龐大的客群及市場。最後則是轉換，透過良好的商品品質，精緻的服務以及完整的生態圈，提高消費者的轉換成本，展現商品及服務的價值，便能穩固現有市場並持續開拓新的市場。</w:t>
      </w:r>
    </w:p>
    <w:p w:rsidR="00000000" w:rsidDel="00000000" w:rsidP="00000000" w:rsidRDefault="00000000" w:rsidRPr="00000000" w14:paraId="00000014">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從R來探討價值定位，營收分為三個面向，市場、佔率以及客值，我們可以透過這三個不同的面向來去定位本身產品的市場，如果我們著重在開發市場，那麼我們應該要關注的客群為全新的客群，也就是藍海市場。這些尚未被開發的消費者擁有極大的潛能 ，如果能夠推出符合他們需求的商品，那麼便能搶佔先機，抓住絕大部分的顧客並且創造好的營收。如果要注重市佔率，那麼必須定位在現今正在競爭中的市場，這時候要找出現有顧客仍然存在的痛點以及需求，並且分析競爭者的優劣勢，讓自己的產品或服務可以做到競爭對手所做不到的事情，如此一來才能在競爭者眾多的市場佔有一席之地。最後則是客值，針對現有的顧客加強他們對品牌的信賴度，所以這時候的市場定位就應該把目標放在已有的客戶中，如何去更加了解現有顧客的需求以及想法，與他們做更深入的溝通還有意見交換，並且以此修正自身的缺點，讓顧客的轉換成本大幅提升，提供更為獨特、個性化的服務，便是在客值所進行的價值定位。</w:t>
      </w:r>
    </w:p>
    <w:p w:rsidR="00000000" w:rsidDel="00000000" w:rsidP="00000000" w:rsidRDefault="00000000" w:rsidRPr="00000000" w14:paraId="0000001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16">
      <w:pPr>
        <w:spacing w:after="0" w:before="240" w:line="360" w:lineRule="auto"/>
        <w:rPr>
          <w:rFonts w:ascii="CG Times" w:cs="CG Times" w:eastAsia="CG Times" w:hAnsi="CG Times"/>
        </w:rPr>
      </w:pPr>
      <w:r w:rsidDel="00000000" w:rsidR="00000000" w:rsidRPr="00000000">
        <w:rPr>
          <w:rFonts w:ascii="CG Times" w:cs="CG Times" w:eastAsia="CG Times" w:hAnsi="CG Times"/>
          <w:sz w:val="24"/>
          <w:szCs w:val="24"/>
          <w:rtl w:val="0"/>
        </w:rPr>
        <w:t xml:space="preserve">從C來探討價值定位，成本也是用來定位市場一向很重要的因素，根據本身產品的成本高低會去分別定位到不同的市場，如果產品在新創時期，仍在致力於拓展銷路，那麼其市場的價值定位並不太可能會是一般的所有消費者，而是一些比較獨特、擁有特定喜好的客群還有消費市場。隨著產品的發展，產品透過公司內部製造的成本降低而更加的普及，此時產品不論是在技術上以及品質上都相較新創時期來得更好，這時的市場定位便可以定位在一些擁有高品質商品需求的客群，提供高價值的服務以滿足這些價值定位較高的市場。最後隨著產品以及技術慢慢的普及，製作的流程也會漸漸地傾向外包給便宜的廠商來去協同合作，這時候便可以將自身的產品價值定位在一般的大眾的消費市場，讓所有人都可以輕鬆的入手這項商品或者是服務且並不會有太大負擔，便是在這個市場定位所要做的事情。</w:t>
      </w:r>
      <w:r w:rsidDel="00000000" w:rsidR="00000000" w:rsidRPr="00000000">
        <w:rPr>
          <w:rtl w:val="0"/>
        </w:rPr>
      </w:r>
    </w:p>
    <w:p w:rsidR="00000000" w:rsidDel="00000000" w:rsidP="00000000" w:rsidRDefault="00000000" w:rsidRPr="00000000" w14:paraId="00000017">
      <w:pPr>
        <w:pStyle w:val="Heading2"/>
        <w:spacing w:after="0" w:before="240" w:line="360" w:lineRule="auto"/>
        <w:rPr>
          <w:rFonts w:ascii="CG Times" w:cs="CG Times" w:eastAsia="CG Times" w:hAnsi="CG Times"/>
          <w:b w:val="1"/>
          <w:sz w:val="40"/>
          <w:szCs w:val="40"/>
        </w:rPr>
      </w:pPr>
      <w:bookmarkStart w:colFirst="0" w:colLast="0" w:name="_yszf7lpa2dzd" w:id="6"/>
      <w:bookmarkEnd w:id="6"/>
      <w:r w:rsidDel="00000000" w:rsidR="00000000" w:rsidRPr="00000000">
        <w:rPr>
          <w:rtl w:val="0"/>
        </w:rPr>
      </w:r>
    </w:p>
    <w:p w:rsidR="00000000" w:rsidDel="00000000" w:rsidP="00000000" w:rsidRDefault="00000000" w:rsidRPr="00000000" w14:paraId="00000018">
      <w:pPr>
        <w:pStyle w:val="Heading2"/>
        <w:spacing w:after="0" w:before="240" w:line="360" w:lineRule="auto"/>
        <w:rPr>
          <w:rFonts w:ascii="CG Times" w:cs="CG Times" w:eastAsia="CG Times" w:hAnsi="CG Times"/>
          <w:b w:val="1"/>
          <w:sz w:val="40"/>
          <w:szCs w:val="40"/>
        </w:rPr>
      </w:pPr>
      <w:bookmarkStart w:colFirst="0" w:colLast="0" w:name="_3vpfcw9yeyqx" w:id="7"/>
      <w:bookmarkEnd w:id="7"/>
      <w:r w:rsidDel="00000000" w:rsidR="00000000" w:rsidRPr="00000000">
        <w:rPr>
          <w:rFonts w:ascii="CG Times" w:cs="CG Times" w:eastAsia="CG Times" w:hAnsi="CG Times"/>
          <w:b w:val="1"/>
          <w:sz w:val="40"/>
          <w:szCs w:val="40"/>
        </w:rPr>
        <mc:AlternateContent>
          <mc:Choice Requires="wpg">
            <w:drawing>
              <wp:anchor allowOverlap="1" behindDoc="1" distB="114300" distT="114300" distL="114300" distR="114300" hidden="0" layoutInCell="1" locked="0" relativeHeight="0" simplePos="0">
                <wp:simplePos x="0" y="0"/>
                <wp:positionH relativeFrom="page">
                  <wp:posOffset>-9524</wp:posOffset>
                </wp:positionH>
                <wp:positionV relativeFrom="page">
                  <wp:posOffset>4792061</wp:posOffset>
                </wp:positionV>
                <wp:extent cx="7610475" cy="3804252"/>
                <wp:effectExtent b="0" l="0" r="0" t="0"/>
                <wp:wrapNone/>
                <wp:docPr id="1" name=""/>
                <a:graphic>
                  <a:graphicData uri="http://schemas.microsoft.com/office/word/2010/wordprocessingShape">
                    <wps:wsp>
                      <wps:cNvSpPr/>
                      <wps:cNvPr id="2" name="Shape 2"/>
                      <wps:spPr>
                        <a:xfrm>
                          <a:off x="-1341600" y="-1988500"/>
                          <a:ext cx="4770600" cy="4770600"/>
                        </a:xfrm>
                        <a:prstGeom prst="rect">
                          <a:avLst/>
                        </a:prstGeom>
                        <a:solidFill>
                          <a:srgbClr val="849C85"/>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114300" distT="114300" distL="114300" distR="114300" hidden="0" layoutInCell="1" locked="0" relativeHeight="0" simplePos="0">
                <wp:simplePos x="0" y="0"/>
                <wp:positionH relativeFrom="page">
                  <wp:posOffset>-9524</wp:posOffset>
                </wp:positionH>
                <wp:positionV relativeFrom="page">
                  <wp:posOffset>4792061</wp:posOffset>
                </wp:positionV>
                <wp:extent cx="7610475" cy="3804252"/>
                <wp:effectExtent b="0" l="0" r="0" t="0"/>
                <wp:wrapNone/>
                <wp:docPr id="1" name="image11.png"/>
                <a:graphic>
                  <a:graphicData uri="http://schemas.openxmlformats.org/drawingml/2006/picture">
                    <pic:pic>
                      <pic:nvPicPr>
                        <pic:cNvPr id="0" name="image11.png"/>
                        <pic:cNvPicPr preferRelativeResize="0"/>
                      </pic:nvPicPr>
                      <pic:blipFill>
                        <a:blip r:embed="rId7"/>
                        <a:srcRect/>
                        <a:stretch>
                          <a:fillRect/>
                        </a:stretch>
                      </pic:blipFill>
                      <pic:spPr>
                        <a:xfrm>
                          <a:off x="0" y="0"/>
                          <a:ext cx="7610475" cy="3804252"/>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19">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1A">
      <w:pPr>
        <w:pStyle w:val="Heading2"/>
        <w:spacing w:after="0" w:before="240" w:line="360" w:lineRule="auto"/>
        <w:rPr>
          <w:rFonts w:ascii="CG Times" w:cs="CG Times" w:eastAsia="CG Times" w:hAnsi="CG Times"/>
          <w:b w:val="1"/>
          <w:color w:val="ffffff"/>
          <w:sz w:val="40"/>
          <w:szCs w:val="40"/>
        </w:rPr>
      </w:pPr>
      <w:bookmarkStart w:colFirst="0" w:colLast="0" w:name="_k2mvwdflgxvz" w:id="8"/>
      <w:bookmarkEnd w:id="8"/>
      <w:r w:rsidDel="00000000" w:rsidR="00000000" w:rsidRPr="00000000">
        <w:rPr>
          <w:rFonts w:ascii="CG Times" w:cs="CG Times" w:eastAsia="CG Times" w:hAnsi="CG Times"/>
          <w:b w:val="1"/>
          <w:color w:val="ffffff"/>
          <w:sz w:val="40"/>
          <w:szCs w:val="40"/>
          <w:rtl w:val="0"/>
        </w:rPr>
        <w:t xml:space="preserve">商業設計實踐方法</w:t>
      </w:r>
    </w:p>
    <w:p w:rsidR="00000000" w:rsidDel="00000000" w:rsidP="00000000" w:rsidRDefault="00000000" w:rsidRPr="00000000" w14:paraId="0000001B">
      <w:pPr>
        <w:spacing w:after="0" w:before="240" w:line="360" w:lineRule="auto"/>
        <w:rPr>
          <w:rFonts w:ascii="CG Times" w:cs="CG Times" w:eastAsia="CG Times" w:hAnsi="CG Times"/>
          <w:color w:val="ffffff"/>
        </w:rPr>
      </w:pPr>
      <w:r w:rsidDel="00000000" w:rsidR="00000000" w:rsidRPr="00000000">
        <w:rPr>
          <w:rFonts w:ascii="CG Times" w:cs="CG Times" w:eastAsia="CG Times" w:hAnsi="CG Times"/>
          <w:color w:val="ffffff"/>
          <w:rtl w:val="0"/>
        </w:rPr>
        <w:t xml:space="preserve">—　</w:t>
      </w:r>
      <w:r w:rsidDel="00000000" w:rsidR="00000000" w:rsidRPr="00000000">
        <w:rPr>
          <w:rFonts w:ascii="CG Times" w:cs="CG Times" w:eastAsia="CG Times" w:hAnsi="CG Times"/>
          <w:color w:val="ffffff"/>
          <w:sz w:val="28"/>
          <w:szCs w:val="28"/>
          <w:rtl w:val="0"/>
        </w:rPr>
        <w:t xml:space="preserve">價值定位圖</w:t>
      </w:r>
      <w:r w:rsidDel="00000000" w:rsidR="00000000" w:rsidRPr="00000000">
        <w:rPr>
          <w:rFonts w:ascii="CG Times" w:cs="CG Times" w:eastAsia="CG Times" w:hAnsi="CG Times"/>
          <w:color w:val="ffffff"/>
          <w:rtl w:val="0"/>
        </w:rPr>
        <w:t xml:space="preserve">　—</w:t>
      </w:r>
    </w:p>
    <w:p w:rsidR="00000000" w:rsidDel="00000000" w:rsidP="00000000" w:rsidRDefault="00000000" w:rsidRPr="00000000" w14:paraId="0000001C">
      <w:pPr>
        <w:spacing w:after="0" w:before="240" w:line="360" w:lineRule="auto"/>
        <w:rPr>
          <w:rFonts w:ascii="CG Times" w:cs="CG Times" w:eastAsia="CG Times" w:hAnsi="CG Times"/>
          <w:color w:val="ffffff"/>
          <w:sz w:val="24"/>
          <w:szCs w:val="24"/>
        </w:rPr>
      </w:pPr>
      <w:r w:rsidDel="00000000" w:rsidR="00000000" w:rsidRPr="00000000">
        <w:rPr>
          <w:rFonts w:ascii="CG Times" w:cs="CG Times" w:eastAsia="CG Times" w:hAnsi="CG Times"/>
          <w:color w:val="ffffff"/>
          <w:sz w:val="24"/>
          <w:szCs w:val="24"/>
          <w:rtl w:val="0"/>
        </w:rPr>
        <w:t xml:space="preserve">了解前面所說的價值定位理論之後，我們可以透過以下的表格分別在空格中填入你對於這個創新概念，分別在VPRC價值定位的想法，讓對VPRC四個不同面向對於價值定位的想法，能夠更清晰且真實的呈現在表格之中。</w:t>
      </w:r>
    </w:p>
    <w:p w:rsidR="00000000" w:rsidDel="00000000" w:rsidP="00000000" w:rsidRDefault="00000000" w:rsidRPr="00000000" w14:paraId="0000001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1E">
      <w:pPr>
        <w:spacing w:after="0" w:before="240" w:line="360" w:lineRule="auto"/>
        <w:jc w:val="cente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1F">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400000" cy="3808800"/>
            <wp:effectExtent b="0" l="0" r="0" t="0"/>
            <wp:docPr id="2"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5400000" cy="38088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2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2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2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2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2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2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2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28">
      <w:pPr>
        <w:pStyle w:val="Heading2"/>
        <w:spacing w:after="0" w:before="240" w:line="360" w:lineRule="auto"/>
        <w:rPr>
          <w:rFonts w:ascii="CG Times" w:cs="CG Times" w:eastAsia="CG Times" w:hAnsi="CG Times"/>
          <w:b w:val="1"/>
          <w:sz w:val="48"/>
          <w:szCs w:val="48"/>
        </w:rPr>
      </w:pPr>
      <w:bookmarkStart w:colFirst="0" w:colLast="0" w:name="_6jp4juwhkk4b" w:id="9"/>
      <w:bookmarkEnd w:id="9"/>
      <w:r w:rsidDel="00000000" w:rsidR="00000000" w:rsidRPr="00000000">
        <w:rPr>
          <w:rFonts w:ascii="CG Times" w:cs="CG Times" w:eastAsia="CG Times" w:hAnsi="CG Times"/>
          <w:b w:val="1"/>
          <w:sz w:val="40"/>
          <w:szCs w:val="40"/>
          <w:rtl w:val="0"/>
        </w:rPr>
        <w:t xml:space="preserve">商業設計案例</w:t>
      </w:r>
      <w:r w:rsidDel="00000000" w:rsidR="00000000" w:rsidRPr="00000000">
        <w:rPr>
          <w:rtl w:val="0"/>
        </w:rPr>
      </w:r>
    </w:p>
    <w:p w:rsidR="00000000" w:rsidDel="00000000" w:rsidP="00000000" w:rsidRDefault="00000000" w:rsidRPr="00000000" w14:paraId="00000029">
      <w:pPr>
        <w:spacing w:after="0" w:before="240" w:line="360" w:lineRule="auto"/>
        <w:rPr>
          <w:rFonts w:ascii="CG Times" w:cs="CG Times" w:eastAsia="CG Times" w:hAnsi="CG Times"/>
          <w:b w:val="1"/>
          <w:sz w:val="32"/>
          <w:szCs w:val="32"/>
        </w:rPr>
      </w:pPr>
      <w:r w:rsidDel="00000000" w:rsidR="00000000" w:rsidRPr="00000000">
        <w:rPr>
          <w:rFonts w:ascii="CG Times" w:cs="CG Times" w:eastAsia="CG Times" w:hAnsi="CG Times"/>
          <w:sz w:val="24"/>
          <w:szCs w:val="24"/>
          <w:rtl w:val="0"/>
        </w:rPr>
        <w:t xml:space="preserve">在商業設計個案操作的部分，我們進行個案價值定位圖的實作，將前面所提出的兩個策略：向他人租借以及雲端服務的提供，分別透過上述以VPRC為基礎的價值定位理論，做出一個擁有VPRC四個面向的價值定位圖，其最終呈現結果如下：</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1015273</wp:posOffset>
            </wp:positionV>
            <wp:extent cx="5400000" cy="3816000"/>
            <wp:effectExtent b="0" l="0" r="0" t="0"/>
            <wp:wrapSquare wrapText="bothSides" distB="114300" distT="114300" distL="114300" distR="114300"/>
            <wp:docPr id="10"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5400000" cy="3816000"/>
                    </a:xfrm>
                    <a:prstGeom prst="rect"/>
                    <a:ln/>
                  </pic:spPr>
                </pic:pic>
              </a:graphicData>
            </a:graphic>
          </wp:anchor>
        </w:drawing>
      </w:r>
    </w:p>
    <w:p w:rsidR="00000000" w:rsidDel="00000000" w:rsidP="00000000" w:rsidRDefault="00000000" w:rsidRPr="00000000" w14:paraId="0000002A">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2B">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2C">
      <w:pPr>
        <w:spacing w:after="0" w:before="240" w:line="360" w:lineRule="auto"/>
        <w:jc w:val="center"/>
        <w:rPr>
          <w:rFonts w:ascii="CG Times" w:cs="CG Times" w:eastAsia="CG Times" w:hAnsi="CG Times"/>
          <w:b w:val="1"/>
          <w:sz w:val="32"/>
          <w:szCs w:val="32"/>
        </w:rPr>
      </w:pPr>
      <w:r w:rsidDel="00000000" w:rsidR="00000000" w:rsidRPr="00000000">
        <w:rPr>
          <w:rtl w:val="0"/>
        </w:rPr>
      </w:r>
    </w:p>
    <w:p w:rsidR="00000000" w:rsidDel="00000000" w:rsidP="00000000" w:rsidRDefault="00000000" w:rsidRPr="00000000" w14:paraId="0000002D">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2E">
      <w:pPr>
        <w:spacing w:after="0" w:before="240" w:line="360" w:lineRule="auto"/>
        <w:rPr>
          <w:rFonts w:ascii="CG Times" w:cs="CG Times" w:eastAsia="CG Times" w:hAnsi="CG Time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165263</wp:posOffset>
            </wp:positionH>
            <wp:positionV relativeFrom="paragraph">
              <wp:posOffset>2404202</wp:posOffset>
            </wp:positionV>
            <wp:extent cx="5400000" cy="3942000"/>
            <wp:effectExtent b="0" l="0" r="0" t="0"/>
            <wp:wrapSquare wrapText="bothSides" distB="114300" distT="114300" distL="114300" distR="114300"/>
            <wp:docPr id="3" name="image3.png"/>
            <a:graphic>
              <a:graphicData uri="http://schemas.openxmlformats.org/drawingml/2006/picture">
                <pic:pic>
                  <pic:nvPicPr>
                    <pic:cNvPr id="0" name="image3.png"/>
                    <pic:cNvPicPr preferRelativeResize="0"/>
                  </pic:nvPicPr>
                  <pic:blipFill>
                    <a:blip r:embed="rId10"/>
                    <a:srcRect b="0" l="3823" r="0" t="0"/>
                    <a:stretch>
                      <a:fillRect/>
                    </a:stretch>
                  </pic:blipFill>
                  <pic:spPr>
                    <a:xfrm>
                      <a:off x="0" y="0"/>
                      <a:ext cx="5400000" cy="3942000"/>
                    </a:xfrm>
                    <a:prstGeom prst="rect"/>
                    <a:ln/>
                  </pic:spPr>
                </pic:pic>
              </a:graphicData>
            </a:graphic>
          </wp:anchor>
        </w:drawing>
      </w:r>
    </w:p>
    <w:p w:rsidR="00000000" w:rsidDel="00000000" w:rsidP="00000000" w:rsidRDefault="00000000" w:rsidRPr="00000000" w14:paraId="0000002F">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30">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31">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32">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33">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34">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35">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36">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37">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38">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39">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3A">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3B">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3C">
      <w:pPr>
        <w:pStyle w:val="Heading1"/>
        <w:spacing w:after="0" w:before="240" w:line="360" w:lineRule="auto"/>
        <w:rPr>
          <w:rFonts w:ascii="CG Times" w:cs="CG Times" w:eastAsia="CG Times" w:hAnsi="CG Times"/>
          <w:sz w:val="52"/>
          <w:szCs w:val="52"/>
        </w:rPr>
      </w:pPr>
      <w:bookmarkStart w:colFirst="0" w:colLast="0" w:name="_vawe0h9poylq" w:id="10"/>
      <w:bookmarkEnd w:id="10"/>
      <w:r w:rsidDel="00000000" w:rsidR="00000000" w:rsidRPr="00000000">
        <w:rPr>
          <w:rFonts w:ascii="CG Times" w:cs="CG Times" w:eastAsia="CG Times" w:hAnsi="CG Times"/>
          <w:sz w:val="52"/>
          <w:szCs w:val="52"/>
          <w:rtl w:val="0"/>
        </w:rPr>
        <w:t xml:space="preserve">市場驗證與假設</w:t>
      </w:r>
    </w:p>
    <w:p w:rsidR="00000000" w:rsidDel="00000000" w:rsidP="00000000" w:rsidRDefault="00000000" w:rsidRPr="00000000" w14:paraId="0000003D">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產出最重要的幾個假設會是什麼？</w:t>
      </w:r>
    </w:p>
    <w:p w:rsidR="00000000" w:rsidDel="00000000" w:rsidP="00000000" w:rsidRDefault="00000000" w:rsidRPr="00000000" w14:paraId="0000003E">
      <w:pPr>
        <w:spacing w:after="0" w:before="240" w:line="360" w:lineRule="auto"/>
        <w:jc w:val="center"/>
        <w:rPr>
          <w:rFonts w:ascii="CG Times" w:cs="CG Times" w:eastAsia="CG Times" w:hAnsi="CG Times"/>
        </w:rPr>
      </w:pPr>
      <w:r w:rsidDel="00000000" w:rsidR="00000000" w:rsidRPr="00000000">
        <w:rPr>
          <w:rFonts w:ascii="CG Times" w:cs="CG Times" w:eastAsia="CG Times" w:hAnsi="CG Times"/>
          <w:b w:val="1"/>
          <w:sz w:val="24"/>
          <w:szCs w:val="24"/>
        </w:rPr>
        <w:drawing>
          <wp:inline distB="114300" distT="114300" distL="114300" distR="114300">
            <wp:extent cx="5731200" cy="4076700"/>
            <wp:effectExtent b="0" l="0" r="0" t="0"/>
            <wp:docPr id="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5731200" cy="4076700"/>
                    </a:xfrm>
                    <a:prstGeom prst="rect"/>
                    <a:ln/>
                  </pic:spPr>
                </pic:pic>
              </a:graphicData>
            </a:graphic>
          </wp:inline>
        </w:drawing>
      </w:r>
      <w:r w:rsidDel="00000000" w:rsidR="00000000" w:rsidRPr="00000000">
        <w:rPr>
          <w:rFonts w:ascii="CG Times" w:cs="CG Times" w:eastAsia="CG Times" w:hAnsi="CG Times"/>
          <w:b w:val="1"/>
          <w:sz w:val="24"/>
          <w:szCs w:val="24"/>
          <w:rtl w:val="0"/>
        </w:rPr>
        <w:br w:type="textWrapping"/>
      </w:r>
      <w:r w:rsidDel="00000000" w:rsidR="00000000" w:rsidRPr="00000000">
        <w:rPr>
          <w:rFonts w:ascii="CG Times" w:cs="CG Times" w:eastAsia="CG Times" w:hAnsi="CG Times"/>
          <w:rtl w:val="0"/>
        </w:rPr>
        <w:t xml:space="preserve"> </w:t>
        <w:tab/>
      </w:r>
    </w:p>
    <w:p w:rsidR="00000000" w:rsidDel="00000000" w:rsidP="00000000" w:rsidRDefault="00000000" w:rsidRPr="00000000" w14:paraId="0000003F">
      <w:pPr>
        <w:pStyle w:val="Heading2"/>
        <w:spacing w:after="0" w:before="240" w:line="360" w:lineRule="auto"/>
        <w:rPr>
          <w:b w:val="1"/>
          <w:sz w:val="40"/>
          <w:szCs w:val="40"/>
        </w:rPr>
      </w:pPr>
      <w:bookmarkStart w:colFirst="0" w:colLast="0" w:name="_5z3eix6u4043" w:id="11"/>
      <w:bookmarkEnd w:id="11"/>
      <w:r w:rsidDel="00000000" w:rsidR="00000000" w:rsidRPr="00000000">
        <w:rPr>
          <w:rtl w:val="0"/>
        </w:rPr>
      </w:r>
    </w:p>
    <w:p w:rsidR="00000000" w:rsidDel="00000000" w:rsidP="00000000" w:rsidRDefault="00000000" w:rsidRPr="00000000" w14:paraId="00000040">
      <w:pPr>
        <w:pStyle w:val="Heading2"/>
        <w:spacing w:after="0" w:before="240" w:line="360" w:lineRule="auto"/>
        <w:rPr>
          <w:rFonts w:ascii="CG Times" w:cs="CG Times" w:eastAsia="CG Times" w:hAnsi="CG Times"/>
          <w:b w:val="1"/>
          <w:sz w:val="40"/>
          <w:szCs w:val="40"/>
        </w:rPr>
      </w:pPr>
      <w:bookmarkStart w:colFirst="0" w:colLast="0" w:name="_47t5258p7q4g" w:id="12"/>
      <w:bookmarkEnd w:id="12"/>
      <w:r w:rsidDel="00000000" w:rsidR="00000000" w:rsidRPr="00000000">
        <w:rPr>
          <w:rFonts w:ascii="CG Times" w:cs="CG Times" w:eastAsia="CG Times" w:hAnsi="CG Times"/>
          <w:b w:val="1"/>
          <w:sz w:val="40"/>
          <w:szCs w:val="40"/>
          <w:rtl w:val="0"/>
        </w:rPr>
        <w:t xml:space="preserve">灘頭堡攻略</w:t>
      </w:r>
    </w:p>
    <w:p w:rsidR="00000000" w:rsidDel="00000000" w:rsidP="00000000" w:rsidRDefault="00000000" w:rsidRPr="00000000" w14:paraId="00000041">
      <w:pPr>
        <w:spacing w:after="0" w:before="240" w:line="360" w:lineRule="auto"/>
        <w:jc w:val="center"/>
        <w:rPr>
          <w:rFonts w:ascii="CG Times" w:cs="CG Times" w:eastAsia="CG Times" w:hAnsi="CG Times"/>
          <w:b w:val="1"/>
          <w:sz w:val="24"/>
          <w:szCs w:val="24"/>
        </w:rPr>
      </w:pPr>
      <w:r w:rsidDel="00000000" w:rsidR="00000000" w:rsidRPr="00000000">
        <w:rPr>
          <w:rFonts w:ascii="CG Times" w:cs="CG Times" w:eastAsia="CG Times" w:hAnsi="CG Times"/>
          <w:b w:val="1"/>
          <w:sz w:val="24"/>
          <w:szCs w:val="24"/>
        </w:rPr>
        <w:drawing>
          <wp:inline distB="114300" distT="114300" distL="114300" distR="114300">
            <wp:extent cx="5402100" cy="3060206"/>
            <wp:effectExtent b="0" l="0" r="0" t="0"/>
            <wp:docPr id="7" name="image5.png"/>
            <a:graphic>
              <a:graphicData uri="http://schemas.openxmlformats.org/drawingml/2006/picture">
                <pic:pic>
                  <pic:nvPicPr>
                    <pic:cNvPr id="0" name="image5.png"/>
                    <pic:cNvPicPr preferRelativeResize="0"/>
                  </pic:nvPicPr>
                  <pic:blipFill>
                    <a:blip r:embed="rId12"/>
                    <a:srcRect b="16842" l="0" r="0" t="0"/>
                    <a:stretch>
                      <a:fillRect/>
                    </a:stretch>
                  </pic:blipFill>
                  <pic:spPr>
                    <a:xfrm>
                      <a:off x="0" y="0"/>
                      <a:ext cx="5402100" cy="3060206"/>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確定市場區隔後，我們要鎖定其中一個市場區塊做為聚焦的第一個目標市場，選擇可以掌控的小市場區塊直到公司有充分的資源進入市場為止，這就稱作灘頭堡攻略。灘頭堡攻略是早期的一種軍事戰略，意思是在你入侵敵方領土時，你需要集中力量與火力，一專攻與專注在一個小邊界地區，將該地區先做為你的攻略據點，然後進一步攻佔其他敵方領地。</w:t>
      </w:r>
    </w:p>
    <w:p w:rsidR="00000000" w:rsidDel="00000000" w:rsidP="00000000" w:rsidRDefault="00000000" w:rsidRPr="00000000" w14:paraId="0000004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4">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灘頭堡攻略對於新創來說，是非常具有意義的，在推行灘頭堡攻略的同時，需要確保搶占第一個核心市場之後持續擴大市場的後續想法和攻略。一開始新創的市場不需要快速的擴張市場，只需對要單一的市場先做到灘頭堡攻略再進行分析研究，灘頭堡攻略對於新創具有很好的指標意義，因為對一個新創的產品或者服務來說，如果能夠透過灘頭堡攻略將所有的資源集中在一個關鍵的市場上，透過專心經營較小的市場或者是較小的產品類別，來去確保能夠在這個小的市場中佔領領著主導的地位，如此一來便能有一個非常成功的開始，也有一個好的立足點來去在未來拓展更大的市場。</w:t>
      </w:r>
    </w:p>
    <w:p w:rsidR="00000000" w:rsidDel="00000000" w:rsidP="00000000" w:rsidRDefault="00000000" w:rsidRPr="00000000" w14:paraId="0000004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雖然有些人會認為在新創這方面來說，一開始應該要看得更廣、更遠，從大的地方著手才有好的發展潛力與未來藍圖，但是有時這種新創的方式會過於龐大且不切實際，因此新創最好的方式還是擬定灘頭堡攻略，確保新創的產品或者服務能夠順利地搶佔首要的核心市場，接著才有繼續擴大市場的後續想法以及策略。換個說法也就是，新創必須要先擁有固定且足夠的銷售額，才有辦法能夠維持未來的擴張以及成長，並且透過小市場的驗證來測試自身的產品是否可行，才有足夠的能量來面對後續的挑戰。</w:t>
      </w:r>
    </w:p>
    <w:p w:rsidR="00000000" w:rsidDel="00000000" w:rsidP="00000000" w:rsidRDefault="00000000" w:rsidRPr="00000000" w14:paraId="0000004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8">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49">
      <w:pPr>
        <w:pStyle w:val="Heading2"/>
        <w:spacing w:after="0" w:before="240" w:line="360" w:lineRule="auto"/>
        <w:ind w:left="0" w:firstLine="0"/>
        <w:rPr>
          <w:rFonts w:ascii="CG Times" w:cs="CG Times" w:eastAsia="CG Times" w:hAnsi="CG Times"/>
          <w:b w:val="1"/>
          <w:sz w:val="40"/>
          <w:szCs w:val="40"/>
        </w:rPr>
      </w:pPr>
      <w:bookmarkStart w:colFirst="0" w:colLast="0" w:name="_syucul5l7dg4" w:id="13"/>
      <w:bookmarkEnd w:id="13"/>
      <w:r w:rsidDel="00000000" w:rsidR="00000000" w:rsidRPr="00000000">
        <w:rPr>
          <w:rFonts w:ascii="CG Times" w:cs="CG Times" w:eastAsia="CG Times" w:hAnsi="CG Times"/>
          <w:b w:val="1"/>
          <w:sz w:val="40"/>
          <w:szCs w:val="40"/>
          <w:rtl w:val="0"/>
        </w:rPr>
        <w:t xml:space="preserve">風險假設圖 </w:t>
      </w:r>
    </w:p>
    <w:p w:rsidR="00000000" w:rsidDel="00000000" w:rsidP="00000000" w:rsidRDefault="00000000" w:rsidRPr="00000000" w14:paraId="0000004A">
      <w:pPr>
        <w:spacing w:after="0" w:before="240" w:line="360" w:lineRule="auto"/>
        <w:rPr>
          <w:rFonts w:ascii="CG Times" w:cs="CG Times" w:eastAsia="CG Times" w:hAnsi="CG Times"/>
        </w:rPr>
      </w:pPr>
      <w:r w:rsidDel="00000000" w:rsidR="00000000" w:rsidRPr="00000000">
        <w:rPr>
          <w:rFonts w:ascii="CG Times" w:cs="CG Times" w:eastAsia="CG Times" w:hAnsi="CG Times"/>
          <w:rtl w:val="0"/>
        </w:rPr>
        <w:t xml:space="preserve">  </w:t>
      </w:r>
    </w:p>
    <w:p w:rsidR="00000000" w:rsidDel="00000000" w:rsidP="00000000" w:rsidRDefault="00000000" w:rsidRPr="00000000" w14:paraId="0000004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731200" cy="4076700"/>
            <wp:effectExtent b="0" l="0" r="0" t="0"/>
            <wp:docPr id="9" name="image9.png"/>
            <a:graphic>
              <a:graphicData uri="http://schemas.openxmlformats.org/drawingml/2006/picture">
                <pic:pic>
                  <pic:nvPicPr>
                    <pic:cNvPr id="0" name="image9.png"/>
                    <pic:cNvPicPr preferRelativeResize="0"/>
                  </pic:nvPicPr>
                  <pic:blipFill>
                    <a:blip r:embed="rId13"/>
                    <a:srcRect b="0" l="0" r="0" t="0"/>
                    <a:stretch>
                      <a:fillRect/>
                    </a:stretch>
                  </pic:blipFill>
                  <pic:spPr>
                    <a:xfrm>
                      <a:off x="0" y="0"/>
                      <a:ext cx="5731200" cy="4076700"/>
                    </a:xfrm>
                    <a:prstGeom prst="rect"/>
                    <a:ln/>
                  </pic:spPr>
                </pic:pic>
              </a:graphicData>
            </a:graphic>
          </wp:inline>
        </w:drawing>
      </w:r>
      <w:r w:rsidDel="00000000" w:rsidR="00000000" w:rsidRPr="00000000">
        <w:rPr>
          <w:rFonts w:ascii="CG Times" w:cs="CG Times" w:eastAsia="CG Times" w:hAnsi="CG Times"/>
          <w:sz w:val="24"/>
          <w:szCs w:val="24"/>
          <w:rtl w:val="0"/>
        </w:rPr>
        <w:t xml:space="preserve">                 </w:t>
      </w:r>
    </w:p>
    <w:p w:rsidR="00000000" w:rsidDel="00000000" w:rsidP="00000000" w:rsidRDefault="00000000" w:rsidRPr="00000000" w14:paraId="0000004C">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如果今天有一個很好的創新想法，要怎麼知道押寶在你的想法上是對的、根據什麼相信這個想法會成功？這些都是所謂的最高風險假設(riskiest assumptions)。要盡快且盡量不花成本去驗證你的最高風險假設，這樣才不會將寶貴的時間與資源耗費在一些無法執行的想法上。</w:t>
      </w:r>
    </w:p>
    <w:p w:rsidR="00000000" w:rsidDel="00000000" w:rsidP="00000000" w:rsidRDefault="00000000" w:rsidRPr="00000000" w14:paraId="0000004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E">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最高風險假設要把所有最高風險假設一一列出來，關鍵就是合作，大家一起剖析點子、一起腦力激盪。如果團隊中沒人有拆解商業模式和經營環境的豐富經驗，那就利用人脈去邀請一些產業專家來協助你。並且可以從其他已繪製的策略工具中挖掘線索，譬如價值主張圖、商業模式圖、顧客旅程圖、人物側寫和設計準則...等。這些工具圖上都能找到未經測試的假設，當檢查放在商業模式圖每一格的內容時，反問自身這是否合理。之後根據不可或缺的程度或最可能無法成功的條件，去排列這些假設的優先順序，越快找出這些假設，就越能給予驗證，然後繼續邁向下個階段或決定轉換想法。</w:t>
      </w:r>
    </w:p>
    <w:p w:rsidR="00000000" w:rsidDel="00000000" w:rsidP="00000000" w:rsidRDefault="00000000" w:rsidRPr="00000000" w14:paraId="0000004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50">
      <w:pPr>
        <w:pStyle w:val="Heading2"/>
        <w:spacing w:after="0" w:before="240" w:line="360" w:lineRule="auto"/>
        <w:rPr>
          <w:rFonts w:ascii="CG Times" w:cs="CG Times" w:eastAsia="CG Times" w:hAnsi="CG Times"/>
          <w:b w:val="1"/>
          <w:sz w:val="40"/>
          <w:szCs w:val="40"/>
        </w:rPr>
      </w:pPr>
      <w:bookmarkStart w:colFirst="0" w:colLast="0" w:name="_cc53mjqk72ul" w:id="14"/>
      <w:bookmarkEnd w:id="14"/>
      <w:r w:rsidDel="00000000" w:rsidR="00000000" w:rsidRPr="00000000">
        <w:rPr>
          <w:rFonts w:ascii="CG Times" w:cs="CG Times" w:eastAsia="CG Times" w:hAnsi="CG Times"/>
          <w:b w:val="1"/>
          <w:sz w:val="40"/>
          <w:szCs w:val="40"/>
          <w:rtl w:val="0"/>
        </w:rPr>
        <w:t xml:space="preserve">市場驗證工具</w:t>
      </w:r>
    </w:p>
    <w:p w:rsidR="00000000" w:rsidDel="00000000" w:rsidP="00000000" w:rsidRDefault="00000000" w:rsidRPr="00000000" w14:paraId="00000051">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透過上述思考，此時會產生初下面圖表IVPRC所選定的灘頭堡市場以及風險假設，以利於我們做後續田野實驗。在初期目標市場主要依照灘頭堡策略中的三步驟：認清問題，避免分析癱瘓將以及做初級市場研究。其中分析癱瘓主要是刪除成功機率最低的路徑，選擇可以掌控的小市場區塊當作目標市場直到公司有充分的資源擴大市場為止。</w:t>
      </w:r>
    </w:p>
    <w:p w:rsidR="00000000" w:rsidDel="00000000" w:rsidP="00000000" w:rsidRDefault="00000000" w:rsidRPr="00000000" w14:paraId="00000052">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另一方面，在風險假設上主要先擬定一個假說，然後試著搞清楚你要用什麼來測試這個假說，假說上我們會用以下三句對話完成，我們相信</w:t>
      </w:r>
      <w:r w:rsidDel="00000000" w:rsidR="00000000" w:rsidRPr="00000000">
        <w:rPr>
          <w:rFonts w:ascii="CG Times" w:cs="CG Times" w:eastAsia="CG Times" w:hAnsi="CG Times"/>
          <w:sz w:val="24"/>
          <w:szCs w:val="24"/>
          <w:u w:val="single"/>
          <w:rtl w:val="0"/>
        </w:rPr>
        <w:t xml:space="preserve">可測試的活動</w:t>
      </w:r>
      <w:r w:rsidDel="00000000" w:rsidR="00000000" w:rsidRPr="00000000">
        <w:rPr>
          <w:rFonts w:ascii="CG Times" w:cs="CG Times" w:eastAsia="CG Times" w:hAnsi="CG Times"/>
          <w:sz w:val="24"/>
          <w:szCs w:val="24"/>
          <w:rtl w:val="0"/>
        </w:rPr>
        <w:t xml:space="preserve">，會在</w:t>
      </w:r>
      <w:r w:rsidDel="00000000" w:rsidR="00000000" w:rsidRPr="00000000">
        <w:rPr>
          <w:rFonts w:ascii="CG Times" w:cs="CG Times" w:eastAsia="CG Times" w:hAnsi="CG Times"/>
          <w:sz w:val="24"/>
          <w:szCs w:val="24"/>
          <w:u w:val="single"/>
          <w:rtl w:val="0"/>
        </w:rPr>
        <w:t xml:space="preserve">特定的時間地點或是範圍內</w:t>
      </w:r>
      <w:r w:rsidDel="00000000" w:rsidR="00000000" w:rsidRPr="00000000">
        <w:rPr>
          <w:rFonts w:ascii="CG Times" w:cs="CG Times" w:eastAsia="CG Times" w:hAnsi="CG Times"/>
          <w:sz w:val="24"/>
          <w:szCs w:val="24"/>
          <w:rtl w:val="0"/>
        </w:rPr>
        <w:t xml:space="preserve">，得出</w:t>
      </w:r>
      <w:r w:rsidDel="00000000" w:rsidR="00000000" w:rsidRPr="00000000">
        <w:rPr>
          <w:rFonts w:ascii="CG Times" w:cs="CG Times" w:eastAsia="CG Times" w:hAnsi="CG Times"/>
          <w:sz w:val="24"/>
          <w:szCs w:val="24"/>
          <w:u w:val="single"/>
          <w:rtl w:val="0"/>
        </w:rPr>
        <w:t xml:space="preserve">可以衡量的明確結果</w:t>
      </w:r>
      <w:r w:rsidDel="00000000" w:rsidR="00000000" w:rsidRPr="00000000">
        <w:rPr>
          <w:rFonts w:ascii="CG Times" w:cs="CG Times" w:eastAsia="CG Times" w:hAnsi="CG Times"/>
          <w:sz w:val="24"/>
          <w:szCs w:val="24"/>
          <w:rtl w:val="0"/>
        </w:rPr>
        <w:t xml:space="preserve">。</w:t>
      </w:r>
    </w:p>
    <w:p w:rsidR="00000000" w:rsidDel="00000000" w:rsidP="00000000" w:rsidRDefault="00000000" w:rsidRPr="00000000" w14:paraId="0000005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5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5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5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5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58">
      <w:pPr>
        <w:pStyle w:val="Heading2"/>
        <w:spacing w:after="0" w:before="240" w:line="360" w:lineRule="auto"/>
        <w:rPr>
          <w:rFonts w:ascii="CG Times" w:cs="CG Times" w:eastAsia="CG Times" w:hAnsi="CG Times"/>
          <w:b w:val="1"/>
          <w:sz w:val="40"/>
          <w:szCs w:val="40"/>
        </w:rPr>
      </w:pPr>
      <w:bookmarkStart w:colFirst="0" w:colLast="0" w:name="_evbcwhklcmf5" w:id="15"/>
      <w:bookmarkEnd w:id="15"/>
      <w:r w:rsidDel="00000000" w:rsidR="00000000" w:rsidRPr="00000000">
        <w:rPr>
          <w:rFonts w:ascii="CG Times" w:cs="CG Times" w:eastAsia="CG Times" w:hAnsi="CG Times"/>
          <w:b w:val="1"/>
          <w:sz w:val="40"/>
          <w:szCs w:val="40"/>
          <w:rtl w:val="0"/>
        </w:rPr>
        <w:t xml:space="preserve">個案操作範例</w:t>
      </w:r>
    </w:p>
    <w:p w:rsidR="00000000" w:rsidDel="00000000" w:rsidP="00000000" w:rsidRDefault="00000000" w:rsidRPr="00000000" w14:paraId="00000059">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上述市場評估後，我們以雲端服務提供商為主要我們的服務，並且可以得出其市場極大，因此我們提出風險假設，我們相信在田野實驗市場調查後，我們在訪談50間公司，可以得出市場資訊科技相關產業有70%的需求，進而驗證雲端服務是有市場的。</w:t>
      </w:r>
    </w:p>
    <w:p w:rsidR="00000000" w:rsidDel="00000000" w:rsidP="00000000" w:rsidRDefault="00000000" w:rsidRPr="00000000" w14:paraId="0000005A">
      <w:pPr>
        <w:spacing w:after="0" w:before="240" w:line="360" w:lineRule="auto"/>
        <w:rPr>
          <w:rFonts w:ascii="CG Times" w:cs="CG Times" w:eastAsia="CG Times" w:hAnsi="CG Times"/>
        </w:rPr>
      </w:pPr>
      <w:r w:rsidDel="00000000" w:rsidR="00000000" w:rsidRPr="00000000">
        <w:rPr>
          <w:rFonts w:ascii="CG Times" w:cs="CG Times" w:eastAsia="CG Times" w:hAnsi="CG Times"/>
        </w:rPr>
        <w:drawing>
          <wp:inline distB="114300" distT="114300" distL="114300" distR="114300">
            <wp:extent cx="5731200" cy="3149600"/>
            <wp:effectExtent b="0" l="0" r="0" t="0"/>
            <wp:docPr id="6" name="image7.png"/>
            <a:graphic>
              <a:graphicData uri="http://schemas.openxmlformats.org/drawingml/2006/picture">
                <pic:pic>
                  <pic:nvPicPr>
                    <pic:cNvPr id="0" name="image7.png"/>
                    <pic:cNvPicPr preferRelativeResize="0"/>
                  </pic:nvPicPr>
                  <pic:blipFill>
                    <a:blip r:embed="rId14"/>
                    <a:srcRect b="12371" l="0" r="0" t="9653"/>
                    <a:stretch>
                      <a:fillRect/>
                    </a:stretch>
                  </pic:blipFill>
                  <pic:spPr>
                    <a:xfrm>
                      <a:off x="0" y="0"/>
                      <a:ext cx="5731200" cy="3149600"/>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5C">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5D">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5E">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5F">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60">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61">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62">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63">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64">
      <w:pPr>
        <w:pStyle w:val="Heading1"/>
        <w:spacing w:after="0" w:before="240" w:line="360" w:lineRule="auto"/>
        <w:rPr>
          <w:rFonts w:ascii="CG Times" w:cs="CG Times" w:eastAsia="CG Times" w:hAnsi="CG Times"/>
          <w:b w:val="1"/>
          <w:color w:val="111111"/>
          <w:sz w:val="52"/>
          <w:szCs w:val="52"/>
        </w:rPr>
      </w:pPr>
      <w:bookmarkStart w:colFirst="0" w:colLast="0" w:name="_rk8195y3ugfp" w:id="16"/>
      <w:bookmarkEnd w:id="16"/>
      <w:r w:rsidDel="00000000" w:rsidR="00000000" w:rsidRPr="00000000">
        <w:rPr>
          <w:rFonts w:ascii="CG Times" w:cs="CG Times" w:eastAsia="CG Times" w:hAnsi="CG Times"/>
          <w:sz w:val="52"/>
          <w:szCs w:val="52"/>
          <w:rtl w:val="0"/>
        </w:rPr>
        <w:t xml:space="preserve">MVP 與 FOAK</w:t>
      </w:r>
      <w:r w:rsidDel="00000000" w:rsidR="00000000" w:rsidRPr="00000000">
        <w:rPr>
          <w:rtl w:val="0"/>
        </w:rPr>
      </w:r>
    </w:p>
    <w:p w:rsidR="00000000" w:rsidDel="00000000" w:rsidP="00000000" w:rsidRDefault="00000000" w:rsidRPr="00000000" w14:paraId="00000065">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Fonts w:ascii="CG Times" w:cs="CG Times" w:eastAsia="CG Times" w:hAnsi="CG Times"/>
          <w:color w:val="111111"/>
          <w:sz w:val="24"/>
          <w:szCs w:val="24"/>
          <w:rtl w:val="0"/>
        </w:rPr>
        <w:t xml:space="preserve">在商業創新的舞台上，最小可行產品（MVP）以及第一個概念產品（FOAK）是我們破解創新難題的關鍵工具。這兩者都代表著創新旅程中的重要階段，將我們的理念轉化為現實。</w:t>
      </w:r>
      <w:r w:rsidDel="00000000" w:rsidR="00000000" w:rsidRPr="00000000">
        <w:rPr>
          <w:rtl w:val="0"/>
        </w:rPr>
      </w:r>
    </w:p>
    <w:p w:rsidR="00000000" w:rsidDel="00000000" w:rsidP="00000000" w:rsidRDefault="00000000" w:rsidRPr="00000000" w14:paraId="00000066">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067">
      <w:pPr>
        <w:pStyle w:val="Heading2"/>
        <w:keepNext w:val="0"/>
        <w:keepLines w:val="0"/>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b w:val="1"/>
        </w:rPr>
      </w:pPr>
      <w:bookmarkStart w:colFirst="0" w:colLast="0" w:name="_x6d5e8if1crq" w:id="17"/>
      <w:bookmarkEnd w:id="17"/>
      <w:r w:rsidDel="00000000" w:rsidR="00000000" w:rsidRPr="00000000">
        <w:rPr>
          <w:rFonts w:ascii="CG Times" w:cs="CG Times" w:eastAsia="CG Times" w:hAnsi="CG Times"/>
          <w:b w:val="1"/>
          <w:rtl w:val="0"/>
        </w:rPr>
        <w:t xml:space="preserve">最小可行產品: MVP</w:t>
      </w:r>
    </w:p>
    <w:p w:rsidR="00000000" w:rsidDel="00000000" w:rsidP="00000000" w:rsidRDefault="00000000" w:rsidRPr="00000000" w14:paraId="00000068">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Fonts w:ascii="CG Times" w:cs="CG Times" w:eastAsia="CG Times" w:hAnsi="CG Times"/>
          <w:color w:val="111111"/>
          <w:sz w:val="24"/>
          <w:szCs w:val="24"/>
          <w:rtl w:val="0"/>
        </w:rPr>
        <w:t xml:space="preserve">MVP是一種產品，它具有足夠的特性來吸引早期的採用者，並驗證一個產品的核心假設。這種產品的目的是最小化開發時間和成本，同時最大化學習和理解。MVP 的開發過程通常包括以下步驟：</w:t>
      </w:r>
    </w:p>
    <w:p w:rsidR="00000000" w:rsidDel="00000000" w:rsidP="00000000" w:rsidRDefault="00000000" w:rsidRPr="00000000" w14:paraId="00000069">
      <w:pPr>
        <w:numPr>
          <w:ilvl w:val="0"/>
          <w:numId w:val="5"/>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定義問題</w:t>
      </w:r>
      <w:r w:rsidDel="00000000" w:rsidR="00000000" w:rsidRPr="00000000">
        <w:rPr>
          <w:rFonts w:ascii="CG Times" w:cs="CG Times" w:eastAsia="CG Times" w:hAnsi="CG Times"/>
          <w:color w:val="111111"/>
          <w:sz w:val="24"/>
          <w:szCs w:val="24"/>
          <w:rtl w:val="0"/>
        </w:rPr>
        <w:t xml:space="preserve">：首先，我們需要明確定義我們試圖解決的問題。這個問題應該是具體的，並且能夠清楚地表達出來。</w:t>
      </w:r>
    </w:p>
    <w:p w:rsidR="00000000" w:rsidDel="00000000" w:rsidP="00000000" w:rsidRDefault="00000000" w:rsidRPr="00000000" w14:paraId="0000006A">
      <w:pPr>
        <w:numPr>
          <w:ilvl w:val="0"/>
          <w:numId w:val="5"/>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提出假設</w:t>
      </w:r>
      <w:r w:rsidDel="00000000" w:rsidR="00000000" w:rsidRPr="00000000">
        <w:rPr>
          <w:rFonts w:ascii="CG Times" w:cs="CG Times" w:eastAsia="CG Times" w:hAnsi="CG Times"/>
          <w:color w:val="111111"/>
          <w:sz w:val="24"/>
          <w:szCs w:val="24"/>
          <w:rtl w:val="0"/>
        </w:rPr>
        <w:t xml:space="preserve">：接著，我們需要提出一個假設，認為我們的產品或服務可以解決這個問題。</w:t>
      </w:r>
    </w:p>
    <w:p w:rsidR="00000000" w:rsidDel="00000000" w:rsidP="00000000" w:rsidRDefault="00000000" w:rsidRPr="00000000" w14:paraId="0000006B">
      <w:pPr>
        <w:numPr>
          <w:ilvl w:val="0"/>
          <w:numId w:val="5"/>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開發最小功能集</w:t>
      </w:r>
      <w:r w:rsidDel="00000000" w:rsidR="00000000" w:rsidRPr="00000000">
        <w:rPr>
          <w:rFonts w:ascii="CG Times" w:cs="CG Times" w:eastAsia="CG Times" w:hAnsi="CG Times"/>
          <w:color w:val="111111"/>
          <w:sz w:val="24"/>
          <w:szCs w:val="24"/>
          <w:rtl w:val="0"/>
        </w:rPr>
        <w:t xml:space="preserve">：然後，我們需要開發一個最小的功能集，這個功能集應該足以驗證我們的假設。</w:t>
      </w:r>
    </w:p>
    <w:p w:rsidR="00000000" w:rsidDel="00000000" w:rsidP="00000000" w:rsidRDefault="00000000" w:rsidRPr="00000000" w14:paraId="0000006C">
      <w:pPr>
        <w:numPr>
          <w:ilvl w:val="0"/>
          <w:numId w:val="5"/>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測試並學習</w:t>
      </w:r>
      <w:r w:rsidDel="00000000" w:rsidR="00000000" w:rsidRPr="00000000">
        <w:rPr>
          <w:rFonts w:ascii="CG Times" w:cs="CG Times" w:eastAsia="CG Times" w:hAnsi="CG Times"/>
          <w:color w:val="111111"/>
          <w:sz w:val="24"/>
          <w:szCs w:val="24"/>
          <w:rtl w:val="0"/>
        </w:rPr>
        <w:t xml:space="preserve">：最後，我們需要將我們的MVP推出市場，並從用戶回饋中學習。</w:t>
      </w:r>
    </w:p>
    <w:p w:rsidR="00000000" w:rsidDel="00000000" w:rsidP="00000000" w:rsidRDefault="00000000" w:rsidRPr="00000000" w14:paraId="0000006D">
      <w:pP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06E">
      <w:pP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06F">
      <w:pPr>
        <w:pStyle w:val="Heading2"/>
        <w:keepNext w:val="0"/>
        <w:keepLines w:val="0"/>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b w:val="1"/>
        </w:rPr>
      </w:pPr>
      <w:bookmarkStart w:colFirst="0" w:colLast="0" w:name="_ouggzq11mh0l" w:id="18"/>
      <w:bookmarkEnd w:id="18"/>
      <w:r w:rsidDel="00000000" w:rsidR="00000000" w:rsidRPr="00000000">
        <w:rPr>
          <w:rFonts w:ascii="CG Times" w:cs="CG Times" w:eastAsia="CG Times" w:hAnsi="CG Times"/>
          <w:b w:val="1"/>
          <w:rtl w:val="0"/>
        </w:rPr>
        <w:t xml:space="preserve">第一個概念產品: FOAK</w:t>
      </w:r>
    </w:p>
    <w:p w:rsidR="00000000" w:rsidDel="00000000" w:rsidP="00000000" w:rsidRDefault="00000000" w:rsidRPr="00000000" w14:paraId="00000070">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Fonts w:ascii="CG Times" w:cs="CG Times" w:eastAsia="CG Times" w:hAnsi="CG Times"/>
          <w:color w:val="111111"/>
          <w:sz w:val="24"/>
          <w:szCs w:val="24"/>
          <w:rtl w:val="0"/>
        </w:rPr>
        <w:t xml:space="preserve">FOAK是一種高階的產品概念，它代表了一種全新的創新理念或技術的首次實現。FOAK的開發過程通常包括以下步驟：</w:t>
      </w:r>
    </w:p>
    <w:p w:rsidR="00000000" w:rsidDel="00000000" w:rsidP="00000000" w:rsidRDefault="00000000" w:rsidRPr="00000000" w14:paraId="00000071">
      <w:pPr>
        <w:numPr>
          <w:ilvl w:val="0"/>
          <w:numId w:val="2"/>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創新理念</w:t>
      </w:r>
      <w:r w:rsidDel="00000000" w:rsidR="00000000" w:rsidRPr="00000000">
        <w:rPr>
          <w:rFonts w:ascii="CG Times" w:cs="CG Times" w:eastAsia="CG Times" w:hAnsi="CG Times"/>
          <w:color w:val="111111"/>
          <w:sz w:val="24"/>
          <w:szCs w:val="24"/>
          <w:rtl w:val="0"/>
        </w:rPr>
        <w:t xml:space="preserve">：首先，我們需要有一個創新的理念，這個理念可能來自於新的技術、新的市場需求，或者是新的商業模式。</w:t>
      </w:r>
    </w:p>
    <w:p w:rsidR="00000000" w:rsidDel="00000000" w:rsidP="00000000" w:rsidRDefault="00000000" w:rsidRPr="00000000" w14:paraId="00000072">
      <w:pPr>
        <w:numPr>
          <w:ilvl w:val="0"/>
          <w:numId w:val="2"/>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技術驗證</w:t>
      </w:r>
      <w:r w:rsidDel="00000000" w:rsidR="00000000" w:rsidRPr="00000000">
        <w:rPr>
          <w:rFonts w:ascii="CG Times" w:cs="CG Times" w:eastAsia="CG Times" w:hAnsi="CG Times"/>
          <w:color w:val="111111"/>
          <w:sz w:val="24"/>
          <w:szCs w:val="24"/>
          <w:rtl w:val="0"/>
        </w:rPr>
        <w:t xml:space="preserve">：接著，我們需要進行技術驗證，確認我們的創新理念在技術上是可行的。</w:t>
      </w:r>
    </w:p>
    <w:p w:rsidR="00000000" w:rsidDel="00000000" w:rsidP="00000000" w:rsidRDefault="00000000" w:rsidRPr="00000000" w14:paraId="00000073">
      <w:pPr>
        <w:numPr>
          <w:ilvl w:val="0"/>
          <w:numId w:val="2"/>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產品設計</w:t>
      </w:r>
      <w:r w:rsidDel="00000000" w:rsidR="00000000" w:rsidRPr="00000000">
        <w:rPr>
          <w:rFonts w:ascii="CG Times" w:cs="CG Times" w:eastAsia="CG Times" w:hAnsi="CG Times"/>
          <w:color w:val="111111"/>
          <w:sz w:val="24"/>
          <w:szCs w:val="24"/>
          <w:rtl w:val="0"/>
        </w:rPr>
        <w:t xml:space="preserve">：然後，我們需要設計一個產品，這個產品需要能夠實現我們的創新理念，並且能夠在市場上獲得成功。</w:t>
      </w:r>
    </w:p>
    <w:p w:rsidR="00000000" w:rsidDel="00000000" w:rsidP="00000000" w:rsidRDefault="00000000" w:rsidRPr="00000000" w14:paraId="00000074">
      <w:pPr>
        <w:numPr>
          <w:ilvl w:val="0"/>
          <w:numId w:val="2"/>
        </w:numPr>
        <w:spacing w:after="0" w:before="240" w:line="360" w:lineRule="auto"/>
        <w:ind w:left="720" w:hanging="360"/>
        <w:rPr>
          <w:sz w:val="24"/>
          <w:szCs w:val="24"/>
        </w:rPr>
      </w:pPr>
      <w:r w:rsidDel="00000000" w:rsidR="00000000" w:rsidRPr="00000000">
        <w:rPr>
          <w:rFonts w:ascii="CG Times" w:cs="CG Times" w:eastAsia="CG Times" w:hAnsi="CG Times"/>
          <w:b w:val="1"/>
          <w:color w:val="111111"/>
          <w:sz w:val="24"/>
          <w:szCs w:val="24"/>
          <w:rtl w:val="0"/>
        </w:rPr>
        <w:t xml:space="preserve">市場驗證</w:t>
      </w:r>
      <w:r w:rsidDel="00000000" w:rsidR="00000000" w:rsidRPr="00000000">
        <w:rPr>
          <w:rFonts w:ascii="CG Times" w:cs="CG Times" w:eastAsia="CG Times" w:hAnsi="CG Times"/>
          <w:color w:val="111111"/>
          <w:sz w:val="24"/>
          <w:szCs w:val="24"/>
          <w:rtl w:val="0"/>
        </w:rPr>
        <w:t xml:space="preserve">：最後，我們需要將我們的FOAK推出市場，並收集市場的回饋，並根據這些回饋來調整我們的產品或服務。</w:t>
      </w:r>
    </w:p>
    <w:p w:rsidR="00000000" w:rsidDel="00000000" w:rsidP="00000000" w:rsidRDefault="00000000" w:rsidRPr="00000000" w14:paraId="00000075">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Fonts w:ascii="CG Times" w:cs="CG Times" w:eastAsia="CG Times" w:hAnsi="CG Times"/>
          <w:color w:val="111111"/>
          <w:sz w:val="24"/>
          <w:szCs w:val="24"/>
          <w:rtl w:val="0"/>
        </w:rPr>
        <w:t xml:space="preserve">在創新轉換為最小可行產品的過程中，我們需要不斷地驗證我們的價值主張是否符合目標客戶的需求和痛點。只有這樣，我們才能確保我們的創新能夠在市場上獲得成功。</w:t>
      </w:r>
    </w:p>
    <w:p w:rsidR="00000000" w:rsidDel="00000000" w:rsidP="00000000" w:rsidRDefault="00000000" w:rsidRPr="00000000" w14:paraId="00000076">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077">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078">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b w:val="1"/>
          <w:sz w:val="32"/>
          <w:szCs w:val="32"/>
        </w:rPr>
      </w:pPr>
      <w:r w:rsidDel="00000000" w:rsidR="00000000" w:rsidRPr="00000000">
        <w:rPr>
          <w:rFonts w:ascii="CG Times" w:cs="CG Times" w:eastAsia="CG Times" w:hAnsi="CG Times"/>
          <w:b w:val="1"/>
          <w:sz w:val="32"/>
          <w:szCs w:val="32"/>
          <w:rtl w:val="0"/>
        </w:rPr>
        <w:t xml:space="preserve">範例說明</w:t>
      </w:r>
    </w:p>
    <w:p w:rsidR="00000000" w:rsidDel="00000000" w:rsidP="00000000" w:rsidRDefault="00000000" w:rsidRPr="00000000" w14:paraId="00000079">
      <w:pPr>
        <w:pStyle w:val="Heading3"/>
        <w:rPr>
          <w:rFonts w:ascii="CG Times" w:cs="CG Times" w:eastAsia="CG Times" w:hAnsi="CG Times"/>
          <w:b w:val="1"/>
        </w:rPr>
      </w:pPr>
      <w:bookmarkStart w:colFirst="0" w:colLast="0" w:name="_3fe4kzhr1jfp" w:id="19"/>
      <w:bookmarkEnd w:id="19"/>
      <w:r w:rsidDel="00000000" w:rsidR="00000000" w:rsidRPr="00000000">
        <w:rPr>
          <w:rFonts w:ascii="CG Times" w:cs="CG Times" w:eastAsia="CG Times" w:hAnsi="CG Times"/>
          <w:b w:val="1"/>
          <w:rtl w:val="0"/>
        </w:rPr>
        <w:t xml:space="preserve">最小可行產品的實例</w:t>
      </w:r>
    </w:p>
    <w:p w:rsidR="00000000" w:rsidDel="00000000" w:rsidP="00000000" w:rsidRDefault="00000000" w:rsidRPr="00000000" w14:paraId="0000007A">
      <w:pPr>
        <w:keepNext w:val="0"/>
        <w:keepLines w:val="0"/>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前提背景：</w:t>
      </w:r>
    </w:p>
    <w:p w:rsidR="00000000" w:rsidDel="00000000" w:rsidP="00000000" w:rsidRDefault="00000000" w:rsidRPr="00000000" w14:paraId="0000007B">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rFonts w:ascii="CG Times" w:cs="CG Times" w:eastAsia="CG Times" w:hAnsi="CG Times"/>
          <w:color w:val="374151"/>
          <w:sz w:val="24"/>
          <w:szCs w:val="24"/>
        </w:rPr>
      </w:pPr>
      <w:r w:rsidDel="00000000" w:rsidR="00000000" w:rsidRPr="00000000">
        <w:rPr>
          <w:rFonts w:ascii="CG Times" w:cs="CG Times" w:eastAsia="CG Times" w:hAnsi="CG Times"/>
          <w:color w:val="374151"/>
          <w:sz w:val="24"/>
          <w:szCs w:val="24"/>
          <w:rtl w:val="0"/>
        </w:rPr>
        <w:t xml:space="preserve">想像一家初創公司致力於改善辦公室協作體驗，他們發現大多數團隊在尋找合適的協作工具時感到困惑，因此該公司決定開發一個MVP，以簡化協作流程。</w:t>
      </w:r>
    </w:p>
    <w:p w:rsidR="00000000" w:rsidDel="00000000" w:rsidP="00000000" w:rsidRDefault="00000000" w:rsidRPr="00000000" w14:paraId="0000007C">
      <w:pPr>
        <w:numPr>
          <w:ilvl w:val="0"/>
          <w:numId w:val="3"/>
        </w:numPr>
        <w:pBdr>
          <w:top w:color="d9d9e3" w:space="0" w:sz="0" w:val="none"/>
          <w:left w:color="d9d9e3" w:space="0" w:sz="0" w:val="none"/>
          <w:bottom w:color="d9d9e3" w:space="0" w:sz="0" w:val="none"/>
          <w:right w:color="d9d9e3" w:space="0" w:sz="0" w:val="none"/>
          <w:between w:color="d9d9e3" w:space="0" w:sz="0" w:val="none"/>
        </w:pBdr>
        <w:spacing w:after="0" w:before="240" w:line="360" w:lineRule="auto"/>
        <w:ind w:left="720" w:hanging="360"/>
        <w:rPr>
          <w:rFonts w:ascii="CG Times" w:cs="CG Times" w:eastAsia="CG Times" w:hAnsi="CG Times"/>
        </w:rPr>
      </w:pPr>
      <w:r w:rsidDel="00000000" w:rsidR="00000000" w:rsidRPr="00000000">
        <w:rPr>
          <w:rFonts w:ascii="CG Times" w:cs="CG Times" w:eastAsia="CG Times" w:hAnsi="CG Times"/>
          <w:color w:val="374151"/>
          <w:sz w:val="24"/>
          <w:szCs w:val="24"/>
          <w:rtl w:val="0"/>
        </w:rPr>
        <w:t xml:space="preserve">定義問題：協作工具的繁多選擇讓團隊難以做出選擇，導致生產力下降。</w:t>
      </w:r>
    </w:p>
    <w:p w:rsidR="00000000" w:rsidDel="00000000" w:rsidP="00000000" w:rsidRDefault="00000000" w:rsidRPr="00000000" w14:paraId="0000007D">
      <w:pPr>
        <w:numPr>
          <w:ilvl w:val="0"/>
          <w:numId w:val="3"/>
        </w:numPr>
        <w:pBdr>
          <w:top w:color="d9d9e3" w:space="0" w:sz="0" w:val="none"/>
          <w:left w:color="d9d9e3" w:space="0" w:sz="0" w:val="none"/>
          <w:bottom w:color="d9d9e3" w:space="0" w:sz="0" w:val="none"/>
          <w:right w:color="d9d9e3" w:space="0" w:sz="0" w:val="none"/>
          <w:between w:color="d9d9e3" w:space="0" w:sz="0" w:val="none"/>
        </w:pBdr>
        <w:spacing w:after="0" w:before="240" w:line="360" w:lineRule="auto"/>
        <w:ind w:left="720" w:hanging="360"/>
        <w:rPr>
          <w:rFonts w:ascii="CG Times" w:cs="CG Times" w:eastAsia="CG Times" w:hAnsi="CG Times"/>
        </w:rPr>
      </w:pPr>
      <w:r w:rsidDel="00000000" w:rsidR="00000000" w:rsidRPr="00000000">
        <w:rPr>
          <w:rFonts w:ascii="CG Times" w:cs="CG Times" w:eastAsia="CG Times" w:hAnsi="CG Times"/>
          <w:color w:val="374151"/>
          <w:sz w:val="24"/>
          <w:szCs w:val="24"/>
          <w:rtl w:val="0"/>
        </w:rPr>
        <w:t xml:space="preserve">提出假設：一個能夠整合多種協作功能、簡單易用的平台可以提高團隊的協作效率。</w:t>
      </w:r>
    </w:p>
    <w:p w:rsidR="00000000" w:rsidDel="00000000" w:rsidP="00000000" w:rsidRDefault="00000000" w:rsidRPr="00000000" w14:paraId="0000007E">
      <w:pPr>
        <w:numPr>
          <w:ilvl w:val="0"/>
          <w:numId w:val="3"/>
        </w:numPr>
        <w:pBdr>
          <w:top w:color="d9d9e3" w:space="0" w:sz="0" w:val="none"/>
          <w:left w:color="d9d9e3" w:space="0" w:sz="0" w:val="none"/>
          <w:bottom w:color="d9d9e3" w:space="0" w:sz="0" w:val="none"/>
          <w:right w:color="d9d9e3" w:space="0" w:sz="0" w:val="none"/>
          <w:between w:color="d9d9e3" w:space="0" w:sz="0" w:val="none"/>
        </w:pBdr>
        <w:spacing w:after="0" w:before="240" w:line="360" w:lineRule="auto"/>
        <w:ind w:left="720" w:hanging="360"/>
        <w:rPr>
          <w:rFonts w:ascii="CG Times" w:cs="CG Times" w:eastAsia="CG Times" w:hAnsi="CG Times"/>
        </w:rPr>
      </w:pPr>
      <w:r w:rsidDel="00000000" w:rsidR="00000000" w:rsidRPr="00000000">
        <w:rPr>
          <w:rFonts w:ascii="CG Times" w:cs="CG Times" w:eastAsia="CG Times" w:hAnsi="CG Times"/>
          <w:color w:val="374151"/>
          <w:sz w:val="24"/>
          <w:szCs w:val="24"/>
          <w:rtl w:val="0"/>
        </w:rPr>
        <w:t xml:space="preserve">開發最小功能集：建立一個基本的線上文件共享和即時聊天平台，允許用戶創建、編輯文檔，並進行基本的即時溝通。</w:t>
      </w:r>
    </w:p>
    <w:p w:rsidR="00000000" w:rsidDel="00000000" w:rsidP="00000000" w:rsidRDefault="00000000" w:rsidRPr="00000000" w14:paraId="0000007F">
      <w:pPr>
        <w:numPr>
          <w:ilvl w:val="0"/>
          <w:numId w:val="3"/>
        </w:numPr>
        <w:pBdr>
          <w:top w:color="d9d9e3" w:space="0" w:sz="0" w:val="none"/>
          <w:left w:color="d9d9e3" w:space="0" w:sz="0" w:val="none"/>
          <w:bottom w:color="d9d9e3" w:space="0" w:sz="0" w:val="none"/>
          <w:right w:color="d9d9e3" w:space="0" w:sz="0" w:val="none"/>
          <w:between w:color="d9d9e3" w:space="0" w:sz="0" w:val="none"/>
        </w:pBdr>
        <w:spacing w:after="0" w:before="240" w:line="360" w:lineRule="auto"/>
        <w:ind w:left="720" w:hanging="360"/>
        <w:rPr>
          <w:rFonts w:ascii="CG Times" w:cs="CG Times" w:eastAsia="CG Times" w:hAnsi="CG Times"/>
        </w:rPr>
      </w:pPr>
      <w:r w:rsidDel="00000000" w:rsidR="00000000" w:rsidRPr="00000000">
        <w:rPr>
          <w:rFonts w:ascii="CG Times" w:cs="CG Times" w:eastAsia="CG Times" w:hAnsi="CG Times"/>
          <w:color w:val="374151"/>
          <w:sz w:val="24"/>
          <w:szCs w:val="24"/>
          <w:rtl w:val="0"/>
        </w:rPr>
        <w:t xml:space="preserve">測試並學習：上線 MVP，收集用戶反饋，了解用戶對平台的喜好和不滿，以指導進一步的功能發展和改進。</w:t>
      </w:r>
    </w:p>
    <w:p w:rsidR="00000000" w:rsidDel="00000000" w:rsidP="00000000" w:rsidRDefault="00000000" w:rsidRPr="00000000" w14:paraId="00000080">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rFonts w:ascii="CG Times" w:cs="CG Times" w:eastAsia="CG Times" w:hAnsi="CG Times"/>
          <w:color w:val="374151"/>
          <w:sz w:val="24"/>
          <w:szCs w:val="24"/>
        </w:rPr>
      </w:pPr>
      <w:r w:rsidDel="00000000" w:rsidR="00000000" w:rsidRPr="00000000">
        <w:rPr>
          <w:rtl w:val="0"/>
        </w:rPr>
      </w:r>
    </w:p>
    <w:p w:rsidR="00000000" w:rsidDel="00000000" w:rsidP="00000000" w:rsidRDefault="00000000" w:rsidRPr="00000000" w14:paraId="00000081">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rFonts w:ascii="CG Times" w:cs="CG Times" w:eastAsia="CG Times" w:hAnsi="CG Times"/>
          <w:color w:val="374151"/>
          <w:sz w:val="24"/>
          <w:szCs w:val="24"/>
        </w:rPr>
      </w:pPr>
      <w:r w:rsidDel="00000000" w:rsidR="00000000" w:rsidRPr="00000000">
        <w:rPr>
          <w:rtl w:val="0"/>
        </w:rPr>
      </w:r>
    </w:p>
    <w:p w:rsidR="00000000" w:rsidDel="00000000" w:rsidP="00000000" w:rsidRDefault="00000000" w:rsidRPr="00000000" w14:paraId="00000082">
      <w:pPr>
        <w:pStyle w:val="Heading3"/>
        <w:pBdr>
          <w:top w:color="d9d9e3" w:space="0" w:sz="0" w:val="none"/>
          <w:left w:color="d9d9e3" w:space="0" w:sz="0" w:val="none"/>
          <w:bottom w:color="d9d9e3" w:space="0" w:sz="0" w:val="none"/>
          <w:right w:color="d9d9e3" w:space="0" w:sz="0" w:val="none"/>
          <w:between w:color="d9d9e3" w:space="0" w:sz="0" w:val="none"/>
        </w:pBdr>
        <w:spacing w:before="240" w:line="360" w:lineRule="auto"/>
        <w:rPr>
          <w:b w:val="1"/>
        </w:rPr>
      </w:pPr>
      <w:bookmarkStart w:colFirst="0" w:colLast="0" w:name="_2c2kx6qqwuu4" w:id="20"/>
      <w:bookmarkEnd w:id="20"/>
      <w:r w:rsidDel="00000000" w:rsidR="00000000" w:rsidRPr="00000000">
        <w:rPr>
          <w:b w:val="1"/>
          <w:rtl w:val="0"/>
        </w:rPr>
        <w:t xml:space="preserve">第一個概念產品的實例</w:t>
      </w:r>
    </w:p>
    <w:p w:rsidR="00000000" w:rsidDel="00000000" w:rsidP="00000000" w:rsidRDefault="00000000" w:rsidRPr="00000000" w14:paraId="00000083">
      <w:pPr>
        <w:keepNext w:val="0"/>
        <w:keepLines w:val="0"/>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前提背景：</w:t>
      </w:r>
    </w:p>
    <w:p w:rsidR="00000000" w:rsidDel="00000000" w:rsidP="00000000" w:rsidRDefault="00000000" w:rsidRPr="00000000" w14:paraId="00000084">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rFonts w:ascii="CG Times" w:cs="CG Times" w:eastAsia="CG Times" w:hAnsi="CG Times"/>
          <w:color w:val="374151"/>
          <w:sz w:val="24"/>
          <w:szCs w:val="24"/>
        </w:rPr>
      </w:pPr>
      <w:r w:rsidDel="00000000" w:rsidR="00000000" w:rsidRPr="00000000">
        <w:rPr>
          <w:rFonts w:ascii="CG Times" w:cs="CG Times" w:eastAsia="CG Times" w:hAnsi="CG Times"/>
          <w:color w:val="374151"/>
          <w:sz w:val="24"/>
          <w:szCs w:val="24"/>
          <w:rtl w:val="0"/>
        </w:rPr>
        <w:t xml:space="preserve">一家科技公司想在智能家居領域取得領先地位，他們發現目前市場上缺乏一個真正智能且能夠全面整合家庭設備的解決方案，因此公司著手開發一個FOAK。</w:t>
      </w:r>
    </w:p>
    <w:p w:rsidR="00000000" w:rsidDel="00000000" w:rsidP="00000000" w:rsidRDefault="00000000" w:rsidRPr="00000000" w14:paraId="00000085">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before="240" w:line="360" w:lineRule="auto"/>
        <w:ind w:left="720" w:hanging="360"/>
        <w:rPr>
          <w:rFonts w:ascii="CG Times" w:cs="CG Times" w:eastAsia="CG Times" w:hAnsi="CG Times"/>
        </w:rPr>
      </w:pPr>
      <w:r w:rsidDel="00000000" w:rsidR="00000000" w:rsidRPr="00000000">
        <w:rPr>
          <w:rFonts w:ascii="CG Times" w:cs="CG Times" w:eastAsia="CG Times" w:hAnsi="CG Times"/>
          <w:color w:val="374151"/>
          <w:sz w:val="24"/>
          <w:szCs w:val="24"/>
          <w:rtl w:val="0"/>
        </w:rPr>
        <w:t xml:space="preserve">創新理念：創造一個全面智能的家居系統，可以由人工智慧自動學習家庭成員的習慣，提供更智能、更人性化的家庭體驗。</w:t>
      </w:r>
    </w:p>
    <w:p w:rsidR="00000000" w:rsidDel="00000000" w:rsidP="00000000" w:rsidRDefault="00000000" w:rsidRPr="00000000" w14:paraId="00000086">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before="240" w:line="360" w:lineRule="auto"/>
        <w:ind w:left="720" w:hanging="360"/>
        <w:rPr>
          <w:rFonts w:ascii="CG Times" w:cs="CG Times" w:eastAsia="CG Times" w:hAnsi="CG Times"/>
        </w:rPr>
      </w:pPr>
      <w:r w:rsidDel="00000000" w:rsidR="00000000" w:rsidRPr="00000000">
        <w:rPr>
          <w:rFonts w:ascii="CG Times" w:cs="CG Times" w:eastAsia="CG Times" w:hAnsi="CG Times"/>
          <w:color w:val="374151"/>
          <w:sz w:val="24"/>
          <w:szCs w:val="24"/>
          <w:rtl w:val="0"/>
        </w:rPr>
        <w:t xml:space="preserve">技術驗證：進行機器學習和感知技術的研究，以確保系統能夠正確理解家庭成員的習慣並適應。</w:t>
      </w:r>
    </w:p>
    <w:p w:rsidR="00000000" w:rsidDel="00000000" w:rsidP="00000000" w:rsidRDefault="00000000" w:rsidRPr="00000000" w14:paraId="00000087">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before="240" w:line="360" w:lineRule="auto"/>
        <w:ind w:left="720" w:hanging="360"/>
        <w:rPr>
          <w:rFonts w:ascii="CG Times" w:cs="CG Times" w:eastAsia="CG Times" w:hAnsi="CG Times"/>
        </w:rPr>
      </w:pPr>
      <w:r w:rsidDel="00000000" w:rsidR="00000000" w:rsidRPr="00000000">
        <w:rPr>
          <w:rFonts w:ascii="CG Times" w:cs="CG Times" w:eastAsia="CG Times" w:hAnsi="CG Times"/>
          <w:color w:val="374151"/>
          <w:sz w:val="24"/>
          <w:szCs w:val="24"/>
          <w:rtl w:val="0"/>
        </w:rPr>
        <w:t xml:space="preserve">產品設計：設計一個結合智能照明、溫控、家庭安全和娛樂控制的中央系統，通過語音和手勢控制實現家居智能化。</w:t>
      </w:r>
    </w:p>
    <w:p w:rsidR="00000000" w:rsidDel="00000000" w:rsidP="00000000" w:rsidRDefault="00000000" w:rsidRPr="00000000" w14:paraId="00000088">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before="240" w:line="360" w:lineRule="auto"/>
        <w:ind w:left="720" w:hanging="360"/>
        <w:rPr>
          <w:rFonts w:ascii="CG Times" w:cs="CG Times" w:eastAsia="CG Times" w:hAnsi="CG Times"/>
        </w:rPr>
      </w:pPr>
      <w:r w:rsidDel="00000000" w:rsidR="00000000" w:rsidRPr="00000000">
        <w:rPr>
          <w:rFonts w:ascii="CG Times" w:cs="CG Times" w:eastAsia="CG Times" w:hAnsi="CG Times"/>
          <w:color w:val="374151"/>
          <w:sz w:val="24"/>
          <w:szCs w:val="24"/>
          <w:rtl w:val="0"/>
        </w:rPr>
        <w:t xml:space="preserve">市場驗證：上市 FOAK，透過用戶反饋和市場反應，不斷改進系統的性能，同時擴展兼容其他家庭設備的能力。</w:t>
      </w:r>
    </w:p>
    <w:p w:rsidR="00000000" w:rsidDel="00000000" w:rsidP="00000000" w:rsidRDefault="00000000" w:rsidRPr="00000000" w14:paraId="00000089">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rFonts w:ascii="CG Times" w:cs="CG Times" w:eastAsia="CG Times" w:hAnsi="CG Times"/>
          <w:color w:val="374151"/>
          <w:sz w:val="24"/>
          <w:szCs w:val="24"/>
        </w:rPr>
      </w:pPr>
      <w:r w:rsidDel="00000000" w:rsidR="00000000" w:rsidRPr="00000000">
        <w:rPr>
          <w:rFonts w:ascii="CG Times" w:cs="CG Times" w:eastAsia="CG Times" w:hAnsi="CG Times"/>
          <w:color w:val="374151"/>
          <w:sz w:val="24"/>
          <w:szCs w:val="24"/>
          <w:rtl w:val="0"/>
        </w:rPr>
        <w:t xml:space="preserve">這兩個例子展示了 MVP 和 FOAK 在不同情境下的應用，MVP 注重於解決特定問題的基本需求，而 FOAK 則挑戰整個產業範疇，引領新的市場趨勢。</w:t>
      </w:r>
    </w:p>
    <w:p w:rsidR="00000000" w:rsidDel="00000000" w:rsidP="00000000" w:rsidRDefault="00000000" w:rsidRPr="00000000" w14:paraId="0000008A">
      <w:pPr>
        <w:pStyle w:val="Heading1"/>
        <w:pBdr>
          <w:top w:color="auto" w:space="0" w:sz="0" w:val="none"/>
          <w:left w:color="auto" w:space="0" w:sz="0" w:val="none"/>
          <w:bottom w:color="auto" w:space="0" w:sz="0" w:val="none"/>
          <w:right w:color="auto" w:space="0" w:sz="0" w:val="none"/>
          <w:between w:color="auto" w:space="0" w:sz="0" w:val="none"/>
        </w:pBdr>
        <w:spacing w:before="240" w:line="360" w:lineRule="auto"/>
        <w:rPr/>
      </w:pPr>
      <w:bookmarkStart w:colFirst="0" w:colLast="0" w:name="_8nx5nvdsmqol" w:id="21"/>
      <w:bookmarkEnd w:id="21"/>
      <w:r w:rsidDel="00000000" w:rsidR="00000000" w:rsidRPr="00000000">
        <w:rPr>
          <w:rtl w:val="0"/>
        </w:rPr>
      </w:r>
    </w:p>
    <w:p w:rsidR="00000000" w:rsidDel="00000000" w:rsidP="00000000" w:rsidRDefault="00000000" w:rsidRPr="00000000" w14:paraId="0000008B">
      <w:pPr>
        <w:pStyle w:val="Heading1"/>
        <w:rPr/>
      </w:pPr>
      <w:bookmarkStart w:colFirst="0" w:colLast="0" w:name="_1phrhwjb8fgu" w:id="22"/>
      <w:bookmarkEnd w:id="22"/>
      <w:r w:rsidDel="00000000" w:rsidR="00000000" w:rsidRPr="00000000">
        <w:br w:type="page"/>
      </w:r>
      <w:r w:rsidDel="00000000" w:rsidR="00000000" w:rsidRPr="00000000">
        <w:rPr>
          <w:rtl w:val="0"/>
        </w:rPr>
      </w:r>
    </w:p>
    <w:p w:rsidR="00000000" w:rsidDel="00000000" w:rsidP="00000000" w:rsidRDefault="00000000" w:rsidRPr="00000000" w14:paraId="0000008C">
      <w:pPr>
        <w:pStyle w:val="Heading1"/>
        <w:rPr/>
      </w:pPr>
      <w:bookmarkStart w:colFirst="0" w:colLast="0" w:name="_mee0qguzwj4e" w:id="23"/>
      <w:bookmarkEnd w:id="23"/>
      <w:r w:rsidDel="00000000" w:rsidR="00000000" w:rsidRPr="00000000">
        <w:rPr>
          <w:rtl w:val="0"/>
        </w:rPr>
        <w:t xml:space="preserve">價值主張草圖與同理心地圖</w:t>
      </w:r>
    </w:p>
    <w:p w:rsidR="00000000" w:rsidDel="00000000" w:rsidP="00000000" w:rsidRDefault="00000000" w:rsidRPr="00000000" w14:paraId="0000008D">
      <w:pPr>
        <w:rPr/>
      </w:pPr>
      <w:r w:rsidDel="00000000" w:rsidR="00000000" w:rsidRPr="00000000">
        <w:rPr>
          <w:rtl w:val="0"/>
        </w:rPr>
        <w:t xml:space="preserve">企業為了滿足高階市場客戶的需求而進行的產品升級和創新。在推出新創產品後，企業需要不斷地研發更好的產品，以滿足高階市場客戶對產品品質和規格的更高要求。透過「高層次設計和量化」，定義新產品的規格和品質要求，創造出高階產品，並且用量化過的標準去衡量是否達標，從而擴大市場佔有率和吸引更多的高階市場消費者。</w:t>
      </w:r>
    </w:p>
    <w:p w:rsidR="00000000" w:rsidDel="00000000" w:rsidP="00000000" w:rsidRDefault="00000000" w:rsidRPr="00000000" w14:paraId="0000008E">
      <w:pPr>
        <w:rPr/>
      </w:pPr>
      <w:r w:rsidDel="00000000" w:rsidR="00000000" w:rsidRPr="00000000">
        <w:rPr>
          <w:rtl w:val="0"/>
        </w:rPr>
        <w:t xml:space="preserve">在這個過程中，企業需要注重產品的品質和創新，並且根據市場需求不斷調整產品設計，以保持競爭力和持續增長。因此，在第一個循環結束之前，企業必須準備好為下一個市場做出改變。</w:t>
      </w:r>
    </w:p>
    <w:p w:rsidR="00000000" w:rsidDel="00000000" w:rsidP="00000000" w:rsidRDefault="00000000" w:rsidRPr="00000000" w14:paraId="0000008F">
      <w:pPr>
        <w:rPr/>
      </w:pPr>
      <w:r w:rsidDel="00000000" w:rsidR="00000000" w:rsidRPr="00000000">
        <w:rPr>
          <w:rtl w:val="0"/>
        </w:rPr>
        <w:t xml:space="preserve">在新創產品或服務時，明確的價值主張非常重要，它可以幫助企業定位產品或服務，並將其推銷給正確的市場。對於進一步量化價值主張，有兩個公式可以使用：顧客價值和價值因子。顧客價值表示顧客對企業績效在整個行業中的相對評價，可以通過價格來評估顧客所獲得的價值。顧客認為他們可以以較低的價格購買相同的產品，所以他們認為自己獲得了較高的價值。顧客價值的公式為：顧客價值 = 效益 - 成本。</w:t>
      </w:r>
    </w:p>
    <w:p w:rsidR="00000000" w:rsidDel="00000000" w:rsidP="00000000" w:rsidRDefault="00000000" w:rsidRPr="00000000" w14:paraId="00000090">
      <w:pPr>
        <w:rPr/>
      </w:pPr>
      <w:r w:rsidDel="00000000" w:rsidR="00000000" w:rsidRPr="00000000">
        <w:rPr>
          <w:rtl w:val="0"/>
        </w:rPr>
        <w:t xml:space="preserve">價值因子則是在相同單位成本的情況下，評估產品對顧客的相對價值。顧客購買行為受產品相對價值的影響，而不是僅僅低價成本。</w:t>
      </w:r>
      <w:r w:rsidDel="00000000" w:rsidR="00000000" w:rsidRPr="00000000">
        <w:rPr>
          <w:rtl w:val="0"/>
        </w:rPr>
      </w:r>
    </w:p>
    <w:p w:rsidR="00000000" w:rsidDel="00000000" w:rsidP="00000000" w:rsidRDefault="00000000" w:rsidRPr="00000000" w14:paraId="00000091">
      <w:pPr>
        <w:pStyle w:val="Heading2"/>
        <w:rPr/>
      </w:pPr>
      <w:bookmarkStart w:colFirst="0" w:colLast="0" w:name="_if0uxqirb388" w:id="24"/>
      <w:bookmarkEnd w:id="24"/>
      <w:r w:rsidDel="00000000" w:rsidR="00000000" w:rsidRPr="00000000">
        <w:br w:type="page"/>
      </w:r>
      <w:r w:rsidDel="00000000" w:rsidR="00000000" w:rsidRPr="00000000">
        <w:rPr>
          <w:rtl w:val="0"/>
        </w:rPr>
      </w:r>
    </w:p>
    <w:p w:rsidR="00000000" w:rsidDel="00000000" w:rsidP="00000000" w:rsidRDefault="00000000" w:rsidRPr="00000000" w14:paraId="00000092">
      <w:pPr>
        <w:pStyle w:val="Heading2"/>
        <w:rPr/>
      </w:pPr>
      <w:bookmarkStart w:colFirst="0" w:colLast="0" w:name="_bgo15v7c2tzm" w:id="25"/>
      <w:bookmarkEnd w:id="25"/>
      <w:r w:rsidDel="00000000" w:rsidR="00000000" w:rsidRPr="00000000">
        <w:rPr>
          <w:rtl w:val="0"/>
        </w:rPr>
        <w:t xml:space="preserve">價值主張草圖</w:t>
      </w:r>
    </w:p>
    <w:p w:rsidR="00000000" w:rsidDel="00000000" w:rsidP="00000000" w:rsidRDefault="00000000" w:rsidRPr="00000000" w14:paraId="00000093">
      <w:pPr>
        <w:rPr/>
      </w:pPr>
      <w:r w:rsidDel="00000000" w:rsidR="00000000" w:rsidRPr="00000000">
        <w:rPr>
          <w:rtl w:val="0"/>
        </w:rPr>
      </w:r>
    </w:p>
    <w:p w:rsidR="00000000" w:rsidDel="00000000" w:rsidP="00000000" w:rsidRDefault="00000000" w:rsidRPr="00000000" w14:paraId="00000094">
      <w:pPr>
        <w:jc w:val="center"/>
        <w:rPr/>
      </w:pPr>
      <w:r w:rsidDel="00000000" w:rsidR="00000000" w:rsidRPr="00000000">
        <w:rPr/>
        <w:drawing>
          <wp:inline distB="114300" distT="114300" distL="114300" distR="114300">
            <wp:extent cx="4738688" cy="2668464"/>
            <wp:effectExtent b="0" l="0" r="0" t="0"/>
            <wp:docPr id="8"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4738688" cy="2668464"/>
                    </a:xfrm>
                    <a:prstGeom prst="rect"/>
                    <a:ln/>
                  </pic:spPr>
                </pic:pic>
              </a:graphicData>
            </a:graphic>
          </wp:inline>
        </w:drawing>
      </w:r>
      <w:r w:rsidDel="00000000" w:rsidR="00000000" w:rsidRPr="00000000">
        <w:rPr>
          <w:rtl w:val="0"/>
        </w:rPr>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價值主張草圖由價值地圖（Value Map）＋顧客描述（Customer Profile）組合而成。右邊的圓形為顧客描述，其中的Jobs代表顧客所要達到的任務，有可能是功能性的，也有可能是情緒性的；痛點（pains）通常是一個人要完成任務的阻礙，或是他們迫切想要解決的問題；而獲益（gains）則人們沒有說出口的渴求，或是他們自己都沒有發現的隱藏的對產品的期望。</w:t>
      </w:r>
    </w:p>
    <w:p w:rsidR="00000000" w:rsidDel="00000000" w:rsidP="00000000" w:rsidRDefault="00000000" w:rsidRPr="00000000" w14:paraId="00000097">
      <w:pPr>
        <w:rPr/>
      </w:pPr>
      <w:r w:rsidDel="00000000" w:rsidR="00000000" w:rsidRPr="00000000">
        <w:rPr>
          <w:rFonts w:ascii="CG Times" w:cs="CG Times" w:eastAsia="CG Times" w:hAnsi="CG Times"/>
          <w:sz w:val="24"/>
          <w:szCs w:val="24"/>
          <w:rtl w:val="0"/>
        </w:rPr>
        <w:t xml:space="preserve">而左圖則是價值地圖，配合上述所說的顧客描述，列出有潛力能達成「任務」的選項。把這些點子組合起來，清楚定義它是怎樣的產品／服務，能創造「獲益」、解決「痛點」，並完成「任務」</w:t>
      </w:r>
      <w:r w:rsidDel="00000000" w:rsidR="00000000" w:rsidRPr="00000000">
        <w:rPr>
          <w:rtl w:val="0"/>
        </w:rPr>
        <w:t xml:space="preserve">，最後透過不斷的調整去確保企業所設計的產品或服務與顧客的描述達到「適配(fit)」</w:t>
      </w:r>
      <w:r w:rsidDel="00000000" w:rsidR="00000000" w:rsidRPr="00000000">
        <w:rPr>
          <w:rFonts w:ascii="CG Times" w:cs="CG Times" w:eastAsia="CG Times" w:hAnsi="CG Times"/>
          <w:sz w:val="24"/>
          <w:szCs w:val="24"/>
          <w:rtl w:val="0"/>
        </w:rPr>
        <w:t xml:space="preserve">而這樣的商業設計方式使得企業以顧客的需求為中心且能用不同的角度看顧客、用不同的方式思考能提供給他們的解決方案。</w:t>
      </w:r>
      <w:r w:rsidDel="00000000" w:rsidR="00000000" w:rsidRPr="00000000">
        <w:rPr>
          <w:rtl w:val="0"/>
        </w:rPr>
      </w:r>
    </w:p>
    <w:p w:rsidR="00000000" w:rsidDel="00000000" w:rsidP="00000000" w:rsidRDefault="00000000" w:rsidRPr="00000000" w14:paraId="00000098">
      <w:pPr>
        <w:pStyle w:val="Heading2"/>
        <w:rPr/>
      </w:pPr>
      <w:bookmarkStart w:colFirst="0" w:colLast="0" w:name="_iy2mka5e2c0u" w:id="26"/>
      <w:bookmarkEnd w:id="26"/>
      <w:r w:rsidDel="00000000" w:rsidR="00000000" w:rsidRPr="00000000">
        <w:rPr>
          <w:rtl w:val="0"/>
        </w:rPr>
        <w:t xml:space="preserve">同理心地圖</w:t>
      </w:r>
    </w:p>
    <w:p w:rsidR="00000000" w:rsidDel="00000000" w:rsidP="00000000" w:rsidRDefault="00000000" w:rsidRPr="00000000" w14:paraId="00000099">
      <w:pPr>
        <w:jc w:val="center"/>
        <w:rPr/>
      </w:pPr>
      <w:r w:rsidDel="00000000" w:rsidR="00000000" w:rsidRPr="00000000">
        <w:rPr/>
        <w:drawing>
          <wp:inline distB="114300" distT="114300" distL="114300" distR="114300">
            <wp:extent cx="4582950" cy="3460595"/>
            <wp:effectExtent b="0" l="0" r="0" t="0"/>
            <wp:docPr id="5" name="image10.png"/>
            <a:graphic>
              <a:graphicData uri="http://schemas.openxmlformats.org/drawingml/2006/picture">
                <pic:pic>
                  <pic:nvPicPr>
                    <pic:cNvPr id="0" name="image10.png"/>
                    <pic:cNvPicPr preferRelativeResize="0"/>
                  </pic:nvPicPr>
                  <pic:blipFill>
                    <a:blip r:embed="rId16"/>
                    <a:srcRect b="0" l="0" r="0" t="0"/>
                    <a:stretch>
                      <a:fillRect/>
                    </a:stretch>
                  </pic:blipFill>
                  <pic:spPr>
                    <a:xfrm>
                      <a:off x="0" y="0"/>
                      <a:ext cx="4582950" cy="3460595"/>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rPr/>
      </w:pPr>
      <w:r w:rsidDel="00000000" w:rsidR="00000000" w:rsidRPr="00000000">
        <w:rPr>
          <w:rtl w:val="0"/>
        </w:rPr>
        <w:t xml:space="preserve">另一種幫助企業換位思考的工具是「同理心地圖」，他能幫助企業團隊更好地理解他們的顧客。這種工具通常由一張圖表組成，分為四個主要區域，分別是「看到」、「聽到」、「想到」和「感到」，以這四個區域為參考去同理顧客們所遇到的「痛點」以及真正的「需求」是什麼。以下是同理心地圖的主要元素：</w:t>
      </w:r>
    </w:p>
    <w:p w:rsidR="00000000" w:rsidDel="00000000" w:rsidP="00000000" w:rsidRDefault="00000000" w:rsidRPr="00000000" w14:paraId="0000009B">
      <w:pPr>
        <w:numPr>
          <w:ilvl w:val="0"/>
          <w:numId w:val="1"/>
        </w:numPr>
        <w:spacing w:after="0" w:afterAutospacing="0"/>
        <w:ind w:left="720" w:hanging="360"/>
        <w:rPr>
          <w:u w:val="none"/>
        </w:rPr>
      </w:pPr>
      <w:r w:rsidDel="00000000" w:rsidR="00000000" w:rsidRPr="00000000">
        <w:rPr>
          <w:rtl w:val="0"/>
        </w:rPr>
        <w:t xml:space="preserve">看到（See）：用戶在使用產品或服務時看到的事物，例如環境、物體或其他人。</w:t>
      </w:r>
    </w:p>
    <w:p w:rsidR="00000000" w:rsidDel="00000000" w:rsidP="00000000" w:rsidRDefault="00000000" w:rsidRPr="00000000" w14:paraId="0000009C">
      <w:pPr>
        <w:numPr>
          <w:ilvl w:val="0"/>
          <w:numId w:val="1"/>
        </w:numPr>
        <w:spacing w:after="0" w:afterAutospacing="0" w:before="0" w:beforeAutospacing="0"/>
        <w:ind w:left="720" w:hanging="360"/>
        <w:rPr>
          <w:u w:val="none"/>
        </w:rPr>
      </w:pPr>
      <w:r w:rsidDel="00000000" w:rsidR="00000000" w:rsidRPr="00000000">
        <w:rPr>
          <w:rtl w:val="0"/>
        </w:rPr>
        <w:t xml:space="preserve">聽到（Hear）： 用戶可能聽到的聲音、反饋、或與產品相關的對話。</w:t>
      </w:r>
    </w:p>
    <w:p w:rsidR="00000000" w:rsidDel="00000000" w:rsidP="00000000" w:rsidRDefault="00000000" w:rsidRPr="00000000" w14:paraId="0000009D">
      <w:pPr>
        <w:numPr>
          <w:ilvl w:val="0"/>
          <w:numId w:val="1"/>
        </w:numPr>
        <w:spacing w:after="0" w:afterAutospacing="0" w:before="0" w:beforeAutospacing="0"/>
        <w:ind w:left="720" w:hanging="360"/>
        <w:rPr>
          <w:u w:val="none"/>
        </w:rPr>
      </w:pPr>
      <w:r w:rsidDel="00000000" w:rsidR="00000000" w:rsidRPr="00000000">
        <w:rPr>
          <w:rtl w:val="0"/>
        </w:rPr>
        <w:t xml:space="preserve">想到（Think）： 用戶在使用產品時可能產生的想法、期望、或內在對話。</w:t>
      </w:r>
    </w:p>
    <w:p w:rsidR="00000000" w:rsidDel="00000000" w:rsidP="00000000" w:rsidRDefault="00000000" w:rsidRPr="00000000" w14:paraId="0000009E">
      <w:pPr>
        <w:numPr>
          <w:ilvl w:val="0"/>
          <w:numId w:val="1"/>
        </w:numPr>
        <w:spacing w:before="0" w:beforeAutospacing="0"/>
        <w:ind w:left="720" w:hanging="360"/>
        <w:rPr>
          <w:u w:val="none"/>
        </w:rPr>
      </w:pPr>
      <w:r w:rsidDel="00000000" w:rsidR="00000000" w:rsidRPr="00000000">
        <w:rPr>
          <w:rtl w:val="0"/>
        </w:rPr>
        <w:t xml:space="preserve">感到（Feel）： 用戶在使用產品時可能產生的情感和感受。</w:t>
      </w:r>
    </w:p>
    <w:p w:rsidR="00000000" w:rsidDel="00000000" w:rsidP="00000000" w:rsidRDefault="00000000" w:rsidRPr="00000000" w14:paraId="0000009F">
      <w:pPr>
        <w:ind w:left="0" w:firstLine="0"/>
        <w:rPr/>
      </w:pPr>
      <w:r w:rsidDel="00000000" w:rsidR="00000000" w:rsidRPr="00000000">
        <w:rPr>
          <w:rtl w:val="0"/>
        </w:rPr>
        <w:t xml:space="preserve">企業通過深入了解用戶的感受和需求所設計出來的產品能更符合用戶期望，進而提供良好的用戶體驗。而基於同理心地圖的分析，設計師能夠更準確地把握用戶面臨的問題，從而創造出更實用的解決方案，用戶感受到品牌真正理解和關心他們的需求，這將提高顧客滿意度，有助於建立長期忠誠的客戶關係。</w:t>
      </w:r>
    </w:p>
    <w:p w:rsidR="00000000" w:rsidDel="00000000" w:rsidP="00000000" w:rsidRDefault="00000000" w:rsidRPr="00000000" w14:paraId="000000A0">
      <w:pPr>
        <w:rPr/>
      </w:pPr>
      <w:r w:rsidDel="00000000" w:rsidR="00000000" w:rsidRPr="00000000">
        <w:rPr>
          <w:rtl w:val="0"/>
        </w:rPr>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pStyle w:val="Heading1"/>
        <w:rPr>
          <w:rFonts w:ascii="CG Times" w:cs="CG Times" w:eastAsia="CG Times" w:hAnsi="CG Times"/>
          <w:b w:val="1"/>
          <w:sz w:val="24"/>
          <w:szCs w:val="24"/>
        </w:rPr>
      </w:pPr>
      <w:bookmarkStart w:colFirst="0" w:colLast="0" w:name="_76w28zpyw6xo" w:id="27"/>
      <w:bookmarkEnd w:id="27"/>
      <w:r w:rsidDel="00000000" w:rsidR="00000000" w:rsidRPr="00000000">
        <w:rPr>
          <w:rtl w:val="0"/>
        </w:rPr>
        <w:t xml:space="preserve">市場調查與成長設計</w:t>
      </w:r>
      <w:r w:rsidDel="00000000" w:rsidR="00000000" w:rsidRPr="00000000">
        <w:rPr>
          <w:rtl w:val="0"/>
        </w:rPr>
      </w:r>
    </w:p>
    <w:p w:rsidR="00000000" w:rsidDel="00000000" w:rsidP="00000000" w:rsidRDefault="00000000" w:rsidRPr="00000000" w14:paraId="000000A4">
      <w:pPr>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市場調查與成長設計是一個經常被用</w:t>
      </w:r>
      <w:r w:rsidDel="00000000" w:rsidR="00000000" w:rsidRPr="00000000">
        <w:rPr>
          <w:rtl w:val="0"/>
        </w:rPr>
        <w:t xml:space="preserve">於業務發展和市場營銷的策略。透過市場調查，企業可以瞭解消費者的需求、競爭對手的行為和</w:t>
      </w:r>
      <w:r w:rsidDel="00000000" w:rsidR="00000000" w:rsidRPr="00000000">
        <w:rPr>
          <w:rFonts w:ascii="CG Times" w:cs="CG Times" w:eastAsia="CG Times" w:hAnsi="CG Times"/>
          <w:sz w:val="24"/>
          <w:szCs w:val="24"/>
          <w:rtl w:val="0"/>
        </w:rPr>
        <w:t xml:space="preserve">市場趨勢，以制定相應的商業策略。而成長設計則是一種以人為中心的設計方法，旨在創造有價值的產品或服務，並以快速迭代的方式不斷優化，以實現企業的成長目標。通過市場調查與成長設計的結合，企業可以更好地了解消費者需求，快速開發出適合市場的產品或服務，並實現可持續的增長。</w:t>
      </w:r>
    </w:p>
    <w:p w:rsidR="00000000" w:rsidDel="00000000" w:rsidP="00000000" w:rsidRDefault="00000000" w:rsidRPr="00000000" w14:paraId="000000A5">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在進行第一個循環的田野實驗之前，企業需要對整個市場進行目標調查，並為產品定位其價值。由於創新產品仍在研發階段，因此初級市場是第一個需要考慮的目標市場。透過</w:t>
      </w:r>
      <w:r w:rsidDel="00000000" w:rsidR="00000000" w:rsidRPr="00000000">
        <w:rPr>
          <w:rFonts w:ascii="CG Times" w:cs="CG Times" w:eastAsia="CG Times" w:hAnsi="CG Times"/>
          <w:b w:val="1"/>
          <w:sz w:val="24"/>
          <w:szCs w:val="24"/>
          <w:rtl w:val="0"/>
        </w:rPr>
        <w:t xml:space="preserve">田野實驗</w:t>
      </w:r>
      <w:r w:rsidDel="00000000" w:rsidR="00000000" w:rsidRPr="00000000">
        <w:rPr>
          <w:rFonts w:ascii="CG Times" w:cs="CG Times" w:eastAsia="CG Times" w:hAnsi="CG Times"/>
          <w:sz w:val="24"/>
          <w:szCs w:val="24"/>
          <w:rtl w:val="0"/>
        </w:rPr>
        <w:t xml:space="preserve">，企業可以對目標市場進行研究，以便更好地了解消費者需求和市場趨勢。此外，成長飛輪對於企業的發展具有重要影響，一個完整的成長飛輪設計可以使企業運用更有效的運作策略，並實現更長期的效益增長。在飛輪運轉的輪迴下，企業可以實現不斷的創新和持續的成長。</w:t>
      </w:r>
      <w:r w:rsidDel="00000000" w:rsidR="00000000" w:rsidRPr="00000000">
        <w:br w:type="page"/>
      </w:r>
      <w:r w:rsidDel="00000000" w:rsidR="00000000" w:rsidRPr="00000000">
        <w:rPr>
          <w:rtl w:val="0"/>
        </w:rPr>
      </w:r>
    </w:p>
    <w:p w:rsidR="00000000" w:rsidDel="00000000" w:rsidP="00000000" w:rsidRDefault="00000000" w:rsidRPr="00000000" w14:paraId="000000A6">
      <w:pPr>
        <w:pStyle w:val="Heading2"/>
        <w:rPr>
          <w:rFonts w:ascii="CG Times" w:cs="CG Times" w:eastAsia="CG Times" w:hAnsi="CG Times"/>
          <w:b w:val="1"/>
          <w:sz w:val="40"/>
          <w:szCs w:val="40"/>
        </w:rPr>
      </w:pPr>
      <w:bookmarkStart w:colFirst="0" w:colLast="0" w:name="_o8srtxw5ijgx" w:id="28"/>
      <w:bookmarkEnd w:id="28"/>
      <w:r w:rsidDel="00000000" w:rsidR="00000000" w:rsidRPr="00000000">
        <w:rPr>
          <w:rFonts w:ascii="CG Times" w:cs="CG Times" w:eastAsia="CG Times" w:hAnsi="CG Times"/>
          <w:b w:val="1"/>
          <w:sz w:val="40"/>
          <w:szCs w:val="40"/>
          <w:rtl w:val="0"/>
        </w:rPr>
        <w:t xml:space="preserve">如何調查市場？</w:t>
      </w:r>
    </w:p>
    <w:p w:rsidR="00000000" w:rsidDel="00000000" w:rsidP="00000000" w:rsidRDefault="00000000" w:rsidRPr="00000000" w14:paraId="000000A7">
      <w:pPr>
        <w:spacing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8"/>
          <w:szCs w:val="28"/>
          <w:rtl w:val="0"/>
        </w:rPr>
        <w:t xml:space="preserve">初級市場訪談</w:t>
      </w:r>
      <w:r w:rsidDel="00000000" w:rsidR="00000000" w:rsidRPr="00000000">
        <w:rPr>
          <w:rtl w:val="0"/>
        </w:rPr>
      </w:r>
    </w:p>
    <w:p w:rsidR="00000000" w:rsidDel="00000000" w:rsidP="00000000" w:rsidRDefault="00000000" w:rsidRPr="00000000" w14:paraId="000000A8">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當企業研發完產品或服務後，就需要確定其價值定位並尋找適合的市場。為了收集目標市場的資料，企業需要進行市場研究，並且初級市場研究是從無到有，收集全新資料的過程，例如市場研究調查、訪談或問卷調查等。透過初級市場研究，企業可以建立市場區隔，突顯自身企業的特點，與其他企業做出區隔，讓消費者更容易認識並辨識企業。</w:t>
      </w:r>
    </w:p>
    <w:p w:rsidR="00000000" w:rsidDel="00000000" w:rsidP="00000000" w:rsidRDefault="00000000" w:rsidRPr="00000000" w14:paraId="000000A9">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A">
      <w:pPr>
        <w:widowControl w:val="0"/>
        <w:spacing w:line="360" w:lineRule="auto"/>
        <w:jc w:val="center"/>
        <w:rPr>
          <w:rFonts w:ascii="CG Times" w:cs="CG Times" w:eastAsia="CG Times" w:hAnsi="CG Times"/>
          <w:sz w:val="28"/>
          <w:szCs w:val="28"/>
        </w:rPr>
      </w:pPr>
      <w:r w:rsidDel="00000000" w:rsidR="00000000" w:rsidRPr="00000000">
        <w:rPr>
          <w:rFonts w:ascii="CG Times" w:cs="CG Times" w:eastAsia="CG Times" w:hAnsi="CG Times"/>
          <w:b w:val="1"/>
          <w:sz w:val="28"/>
          <w:szCs w:val="28"/>
          <w:rtl w:val="0"/>
        </w:rPr>
        <w:t xml:space="preserve">初級市場訪談方法</w:t>
      </w:r>
      <w:r w:rsidDel="00000000" w:rsidR="00000000" w:rsidRPr="00000000">
        <w:rPr>
          <w:rtl w:val="0"/>
        </w:rPr>
      </w:r>
    </w:p>
    <w:tbl>
      <w:tblPr>
        <w:tblStyle w:val="Table1"/>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9.6666666666665"/>
        <w:gridCol w:w="3009.6666666666665"/>
        <w:gridCol w:w="3009.6666666666665"/>
        <w:tblGridChange w:id="0">
          <w:tblGrid>
            <w:gridCol w:w="3009.6666666666665"/>
            <w:gridCol w:w="3009.6666666666665"/>
            <w:gridCol w:w="3009.66666666666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訪談方法</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優點</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缺點</w:t>
            </w:r>
          </w:p>
        </w:tc>
      </w:tr>
      <w:tr>
        <w:trPr>
          <w:cantSplit w:val="0"/>
          <w:trHeight w:val="79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市場研究調查</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接獲得潛在顧客的第一手消費情報</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成本較高與專業性較高</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焦點訪談</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更了解目標客戶的行為動機</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樣本數少，不具有完全的代表性</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問卷調查</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節省人力、時間和經費</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回覆率和有效率低，低真實性</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其他?</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360" w:lineRule="auto"/>
              <w:rPr>
                <w:rFonts w:ascii="CG Times" w:cs="CG Times" w:eastAsia="CG Times" w:hAnsi="CG Times"/>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line="360" w:lineRule="auto"/>
              <w:rPr>
                <w:rFonts w:ascii="CG Times" w:cs="CG Times" w:eastAsia="CG Times" w:hAnsi="CG Times"/>
                <w:sz w:val="24"/>
                <w:szCs w:val="24"/>
              </w:rPr>
            </w:pPr>
            <w:r w:rsidDel="00000000" w:rsidR="00000000" w:rsidRPr="00000000">
              <w:rPr>
                <w:rtl w:val="0"/>
              </w:rPr>
            </w:r>
          </w:p>
        </w:tc>
      </w:tr>
    </w:tbl>
    <w:p w:rsidR="00000000" w:rsidDel="00000000" w:rsidP="00000000" w:rsidRDefault="00000000" w:rsidRPr="00000000" w14:paraId="000000BA">
      <w:pPr>
        <w:spacing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B">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以上是一些市場訪談的方法，透過市場訪談等客觀方法進行市場調查分析，能夠幫助企業更準確地了解目標市場。缺乏市場了解的情況下，制定商業策略容易偏離實際情況，進而浪費大量資源，甚至導致失敗。因此，透過市場調查可以避免此類情況發生，並推動更好的產品或服務，以提升企業的成效。</w:t>
      </w:r>
    </w:p>
    <w:p w:rsidR="00000000" w:rsidDel="00000000" w:rsidP="00000000" w:rsidRDefault="00000000" w:rsidRPr="00000000" w14:paraId="000000BC">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D">
      <w:pPr>
        <w:pStyle w:val="Heading2"/>
        <w:spacing w:after="0" w:before="240" w:line="360" w:lineRule="auto"/>
        <w:rPr>
          <w:rFonts w:ascii="CG Times" w:cs="CG Times" w:eastAsia="CG Times" w:hAnsi="CG Times"/>
          <w:b w:val="1"/>
          <w:sz w:val="40"/>
          <w:szCs w:val="40"/>
        </w:rPr>
      </w:pPr>
      <w:bookmarkStart w:colFirst="0" w:colLast="0" w:name="_hgi404fre5ga" w:id="29"/>
      <w:bookmarkEnd w:id="29"/>
      <w:r w:rsidDel="00000000" w:rsidR="00000000" w:rsidRPr="00000000">
        <w:rPr>
          <w:rFonts w:ascii="CG Times" w:cs="CG Times" w:eastAsia="CG Times" w:hAnsi="CG Times"/>
          <w:b w:val="1"/>
          <w:sz w:val="40"/>
          <w:szCs w:val="40"/>
          <w:rtl w:val="0"/>
        </w:rPr>
        <w:t xml:space="preserve">市場調查實踐方法</w:t>
      </w:r>
    </w:p>
    <w:p w:rsidR="00000000" w:rsidDel="00000000" w:rsidP="00000000" w:rsidRDefault="00000000" w:rsidRPr="00000000" w14:paraId="000000BE">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上文提到了不同的市場研究調查方法，並說明了各自的優缺點，因此企業需要根據自身產品的需求來決定哪個工具可以更有效地獲取所需的結果。首先，企業需要針對不同的工具，根據其需求定義出優缺點，最後實施調查工具。</w:t>
      </w:r>
    </w:p>
    <w:p w:rsidR="00000000" w:rsidDel="00000000" w:rsidP="00000000" w:rsidRDefault="00000000" w:rsidRPr="00000000" w14:paraId="000000BF">
      <w:pPr>
        <w:spacing w:before="240" w:line="360" w:lineRule="auto"/>
        <w:rPr>
          <w:rFonts w:ascii="CG Times" w:cs="CG Times" w:eastAsia="CG Times" w:hAnsi="CG Times"/>
          <w:color w:val="434343"/>
          <w:sz w:val="28"/>
          <w:szCs w:val="28"/>
        </w:rPr>
      </w:pPr>
      <w:r w:rsidDel="00000000" w:rsidR="00000000" w:rsidRPr="00000000">
        <w:rPr>
          <w:rtl w:val="0"/>
        </w:rPr>
      </w:r>
    </w:p>
    <w:p w:rsidR="00000000" w:rsidDel="00000000" w:rsidP="00000000" w:rsidRDefault="00000000" w:rsidRPr="00000000" w14:paraId="000000C0">
      <w:pPr>
        <w:widowControl w:val="0"/>
        <w:spacing w:line="360" w:lineRule="auto"/>
        <w:rPr>
          <w:rFonts w:ascii="CG Times" w:cs="CG Times" w:eastAsia="CG Times" w:hAnsi="CG Times"/>
          <w:sz w:val="28"/>
          <w:szCs w:val="28"/>
        </w:rPr>
      </w:pPr>
      <w:r w:rsidDel="00000000" w:rsidR="00000000" w:rsidRPr="00000000">
        <w:rPr>
          <w:rtl w:val="0"/>
        </w:rPr>
      </w:r>
    </w:p>
    <w:tbl>
      <w:tblPr>
        <w:tblStyle w:val="Table2"/>
        <w:tblW w:w="88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65"/>
        <w:gridCol w:w="5130"/>
        <w:tblGridChange w:id="0">
          <w:tblGrid>
            <w:gridCol w:w="3765"/>
            <w:gridCol w:w="5130"/>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line="360" w:lineRule="auto"/>
              <w:jc w:val="center"/>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調查工具</w:t>
            </w:r>
          </w:p>
        </w:tc>
      </w:tr>
      <w:tr>
        <w:trPr>
          <w:cantSplit w:val="0"/>
          <w:trHeight w:val="79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市場研究調查</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360" w:lineRule="auto"/>
              <w:rPr>
                <w:rFonts w:ascii="CG Times" w:cs="CG Times" w:eastAsia="CG Times" w:hAnsi="CG Times"/>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焦點訪談</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line="360" w:lineRule="auto"/>
              <w:rPr>
                <w:rFonts w:ascii="CG Times" w:cs="CG Times" w:eastAsia="CG Times" w:hAnsi="CG Times"/>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問卷調查</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line="360" w:lineRule="auto"/>
              <w:rPr>
                <w:rFonts w:ascii="CG Times" w:cs="CG Times" w:eastAsia="CG Times" w:hAnsi="CG Times"/>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其他?</w:t>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line="360" w:lineRule="auto"/>
              <w:rPr>
                <w:rFonts w:ascii="CG Times" w:cs="CG Times" w:eastAsia="CG Times" w:hAnsi="CG Times"/>
                <w:sz w:val="24"/>
                <w:szCs w:val="24"/>
              </w:rPr>
            </w:pPr>
            <w:r w:rsidDel="00000000" w:rsidR="00000000" w:rsidRPr="00000000">
              <w:rPr>
                <w:rtl w:val="0"/>
              </w:rPr>
            </w:r>
          </w:p>
        </w:tc>
      </w:tr>
    </w:tbl>
    <w:p w:rsidR="00000000" w:rsidDel="00000000" w:rsidP="00000000" w:rsidRDefault="00000000" w:rsidRPr="00000000" w14:paraId="000000CB">
      <w:pPr>
        <w:spacing w:line="360" w:lineRule="auto"/>
        <w:rPr>
          <w:rFonts w:ascii="CG Times" w:cs="CG Times" w:eastAsia="CG Times" w:hAnsi="CG Times"/>
          <w:color w:val="434343"/>
          <w:sz w:val="28"/>
          <w:szCs w:val="28"/>
        </w:rPr>
      </w:pPr>
      <w:r w:rsidDel="00000000" w:rsidR="00000000" w:rsidRPr="00000000">
        <w:rPr>
          <w:rtl w:val="0"/>
        </w:rPr>
      </w:r>
    </w:p>
    <w:p w:rsidR="00000000" w:rsidDel="00000000" w:rsidP="00000000" w:rsidRDefault="00000000" w:rsidRPr="00000000" w14:paraId="000000CC">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D">
      <w:pPr>
        <w:pStyle w:val="Heading2"/>
        <w:spacing w:after="0" w:before="240" w:line="360" w:lineRule="auto"/>
        <w:rPr>
          <w:rFonts w:ascii="CG Times" w:cs="CG Times" w:eastAsia="CG Times" w:hAnsi="CG Times"/>
          <w:b w:val="1"/>
          <w:sz w:val="40"/>
          <w:szCs w:val="40"/>
        </w:rPr>
      </w:pPr>
      <w:bookmarkStart w:colFirst="0" w:colLast="0" w:name="_myrqq6r5u0pi" w:id="30"/>
      <w:bookmarkEnd w:id="30"/>
      <w:r w:rsidDel="00000000" w:rsidR="00000000" w:rsidRPr="00000000">
        <w:rPr>
          <w:rFonts w:ascii="CG Times" w:cs="CG Times" w:eastAsia="CG Times" w:hAnsi="CG Times"/>
          <w:b w:val="1"/>
          <w:sz w:val="40"/>
          <w:szCs w:val="40"/>
          <w:rtl w:val="0"/>
        </w:rPr>
        <w:t xml:space="preserve">市場調查案例</w:t>
      </w:r>
    </w:p>
    <w:p w:rsidR="00000000" w:rsidDel="00000000" w:rsidP="00000000" w:rsidRDefault="00000000" w:rsidRPr="00000000" w14:paraId="000000CE">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作為一家新創企業，我們需要找到適合我們產品的市場，因此我們需要進行市場調查。首先，我們必須針對目標市場收集資料，因為我們的產品是全新的，所以我們需要收集新的市場資料。這個過程是從零開始的，從無到有，並且需要收集所需的資料。</w:t>
      </w:r>
    </w:p>
    <w:p w:rsidR="00000000" w:rsidDel="00000000" w:rsidP="00000000" w:rsidRDefault="00000000" w:rsidRPr="00000000" w14:paraId="000000CF">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收集完資料後，我們可以根據整合後的結果作出調整。由於我們提供雲端服務，受訪者可能會覺得功能太多太複雜，需要花很多時間才能學習和應用在自家公司。這時，我們可以透過市場調查的結果，決定如果有客戶購買我們的產品，就派員工到客戶的公司協助他們建立整套服務，並解答問題。提供一整套服務，讓我們可以吸引更多的客戶。</w:t>
      </w:r>
    </w:p>
    <w:p w:rsidR="00000000" w:rsidDel="00000000" w:rsidP="00000000" w:rsidRDefault="00000000" w:rsidRPr="00000000" w14:paraId="000000D0">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作為一個提供雲端服務的供應商，我們需要透過市場調查找出最重要的資訊，這也是在風險假設時所設定的目標。我們期望市場上有對雲端服務的需求。在進行訪談前，我們需要先向客戶解釋我們企業想要提供的服務的概念，讓他們了解為什麼雲端服務需要出現以及其好處。</w:t>
      </w:r>
    </w:p>
    <w:p w:rsidR="00000000" w:rsidDel="00000000" w:rsidP="00000000" w:rsidRDefault="00000000" w:rsidRPr="00000000" w14:paraId="000000D1">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進行初級市場訪談時，我們需要選擇適合的方法作為調查工具。現今有許多不同的調查工具，其中以下三種是最常用且最有效的。針對我們的案例，我們需要比較這些工具，並選擇最適合或最有效的方法來進行調查。</w:t>
      </w:r>
    </w:p>
    <w:p w:rsidR="00000000" w:rsidDel="00000000" w:rsidP="00000000" w:rsidRDefault="00000000" w:rsidRPr="00000000" w14:paraId="000000D2">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3">
      <w:pPr>
        <w:widowControl w:val="0"/>
        <w:spacing w:line="360" w:lineRule="auto"/>
        <w:rPr>
          <w:rFonts w:ascii="CG Times" w:cs="CG Times" w:eastAsia="CG Times" w:hAnsi="CG Times"/>
          <w:sz w:val="28"/>
          <w:szCs w:val="28"/>
        </w:rPr>
      </w:pPr>
      <w:r w:rsidDel="00000000" w:rsidR="00000000" w:rsidRPr="00000000">
        <w:rPr>
          <w:rtl w:val="0"/>
        </w:rPr>
      </w:r>
    </w:p>
    <w:tbl>
      <w:tblPr>
        <w:tblStyle w:val="Table3"/>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4.5"/>
        <w:gridCol w:w="4514.5"/>
        <w:tblGridChange w:id="0">
          <w:tblGrid>
            <w:gridCol w:w="4514.5"/>
            <w:gridCol w:w="4514.5"/>
          </w:tblGrid>
        </w:tblGridChange>
      </w:tblGrid>
      <w:tr>
        <w:trPr>
          <w:cantSplit w:val="0"/>
          <w:trHeight w:val="460.8398437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360" w:lineRule="auto"/>
              <w:jc w:val="center"/>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調查工具</w:t>
            </w:r>
          </w:p>
        </w:tc>
      </w:tr>
      <w:tr>
        <w:trPr>
          <w:cantSplit w:val="0"/>
          <w:trHeight w:val="79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市場研究調查</w:t>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是最直接可以獲得潛在顧客的第一手情報的方法，可以對於如何區隔市場與我們的定位產品具有很大的幫助，缺點是成本較高，可是因為我們公司的規模也是大公司，所以可以獲得更好的結果才是最重要，成本高的問題不大。</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焦點訪談</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可以更直接了解目標客戶的行為動機以及需求，因為面談可以直接問問題，就可以得到企業想要的資訊，我們可以把其中的一些產品抽出來讓客戶直接試用或是給他們看不同的產品功能，得到他們的回饋。可是雲端服務要針對是很大很廣的市場，每次訪談所得到的樣本數少，不具有完全的代表性。如果要花很多的時間與成本。</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問卷調查</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這是最簡單的方法，而且節省人力、時間和經費。因為可以大量的發送問卷給潛在客戶，來得到他們的回饋。可是，也因為這個方法的回覆率和有效率低，低真實性，我們企業的目標是想要更有效以及有實際效用的意見。所以，問卷得到的意見未必是想要的，即使問卷調查回來的結果可以很多。</w:t>
            </w:r>
          </w:p>
        </w:tc>
      </w:tr>
    </w:tbl>
    <w:p w:rsidR="00000000" w:rsidDel="00000000" w:rsidP="00000000" w:rsidRDefault="00000000" w:rsidRPr="00000000" w14:paraId="000000DC">
      <w:pPr>
        <w:spacing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D">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綜合以上的討論，以 Amazon 轉型到雲端服務的角度來看，市場研究調查以及焦點訪談是可以得到最好結果的方法。我們也至少會訪談50家公司，這樣得到的回饋就可以有更好的代表性。因此，我們需要實際執行市場研究調查以及焦點訪談兩個初級市場訪談的手段。最終，我們可以得到市場上的客戶對於雲端服務是有著龐大的需求，甚至是超過70%的需求。這代表我們的雲端服務是可以執行的，而且我們的創新想法也得到驗證。</w:t>
      </w:r>
    </w:p>
    <w:p w:rsidR="00000000" w:rsidDel="00000000" w:rsidP="00000000" w:rsidRDefault="00000000" w:rsidRPr="00000000" w14:paraId="000000DE">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F">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E0">
      <w:pPr>
        <w:spacing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E1">
      <w:pPr>
        <w:pStyle w:val="Heading1"/>
        <w:spacing w:after="0" w:before="240" w:line="360" w:lineRule="auto"/>
        <w:rPr>
          <w:rFonts w:ascii="CG Times" w:cs="CG Times" w:eastAsia="CG Times" w:hAnsi="CG Times"/>
          <w:b w:val="1"/>
          <w:sz w:val="52"/>
          <w:szCs w:val="52"/>
        </w:rPr>
      </w:pPr>
      <w:bookmarkStart w:colFirst="0" w:colLast="0" w:name="_nbwoqfol6pb" w:id="31"/>
      <w:bookmarkEnd w:id="31"/>
      <w:r w:rsidDel="00000000" w:rsidR="00000000" w:rsidRPr="00000000">
        <w:br w:type="page"/>
      </w: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b w:val="1"/>
          <w:sz w:val="32"/>
          <w:szCs w:val="32"/>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icrosoft Yahei"/>
  <w:font w:name="CG Time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rFonts w:ascii="Microsoft Yahei" w:cs="Microsoft Yahei" w:eastAsia="Microsoft Yahei" w:hAnsi="Microsoft Yahei"/>
        <w:color w:val="111111"/>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1"/>
      <w:numFmt w:val="decimal"/>
      <w:lvlText w:val="%1."/>
      <w:lvlJc w:val="left"/>
      <w:pPr>
        <w:ind w:left="720" w:hanging="360"/>
      </w:pPr>
      <w:rPr>
        <w:rFonts w:ascii="Arial" w:cs="Arial" w:eastAsia="Arial" w:hAnsi="Arial"/>
        <w:color w:val="374151"/>
        <w:sz w:val="24"/>
        <w:szCs w:val="24"/>
        <w:u w:val="none"/>
      </w:rPr>
    </w:lvl>
    <w:lvl w:ilvl="1">
      <w:start w:val="1"/>
      <w:numFmt w:val="bullet"/>
      <w:lvlText w:val="●"/>
      <w:lvlJc w:val="left"/>
      <w:pPr>
        <w:ind w:left="1440" w:hanging="360"/>
      </w:pPr>
      <w:rPr>
        <w:rFonts w:ascii="Arial" w:cs="Arial" w:eastAsia="Arial" w:hAnsi="Arial"/>
        <w:color w:val="374151"/>
        <w:sz w:val="24"/>
        <w:szCs w:val="24"/>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rFonts w:ascii="Arial" w:cs="Arial" w:eastAsia="Arial" w:hAnsi="Arial"/>
        <w:color w:val="374151"/>
        <w:sz w:val="24"/>
        <w:szCs w:val="24"/>
        <w:u w:val="none"/>
      </w:rPr>
    </w:lvl>
    <w:lvl w:ilvl="1">
      <w:start w:val="1"/>
      <w:numFmt w:val="bullet"/>
      <w:lvlText w:val="●"/>
      <w:lvlJc w:val="left"/>
      <w:pPr>
        <w:ind w:left="1440" w:hanging="360"/>
      </w:pPr>
      <w:rPr>
        <w:rFonts w:ascii="Arial" w:cs="Arial" w:eastAsia="Arial" w:hAnsi="Arial"/>
        <w:color w:val="374151"/>
        <w:sz w:val="24"/>
        <w:szCs w:val="24"/>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rFonts w:ascii="Microsoft Yahei" w:cs="Microsoft Yahei" w:eastAsia="Microsoft Yahei" w:hAnsi="Microsoft Yahei"/>
        <w:color w:val="111111"/>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G Times" w:cs="CG Times" w:eastAsia="CG Times" w:hAnsi="CG Times"/>
        <w:sz w:val="24"/>
        <w:szCs w:val="24"/>
        <w:lang w:val="zh_TW"/>
      </w:rPr>
    </w:rPrDefault>
    <w:pPrDefault>
      <w:pPr>
        <w:spacing w:before="240" w:line="36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240" w:line="360" w:lineRule="auto"/>
    </w:pPr>
    <w:rPr>
      <w:rFonts w:ascii="CG Times" w:cs="CG Times" w:eastAsia="CG Times" w:hAnsi="CG Times"/>
      <w:sz w:val="52"/>
      <w:szCs w:val="52"/>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8.png"/><Relationship Id="rId10" Type="http://schemas.openxmlformats.org/officeDocument/2006/relationships/image" Target="media/image3.png"/><Relationship Id="rId13" Type="http://schemas.openxmlformats.org/officeDocument/2006/relationships/image" Target="media/image9.png"/><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image" Target="media/image4.png"/><Relationship Id="rId14" Type="http://schemas.openxmlformats.org/officeDocument/2006/relationships/image" Target="media/image7.png"/><Relationship Id="rId16" Type="http://schemas.openxmlformats.org/officeDocument/2006/relationships/image" Target="media/image10.png"/><Relationship Id="rId5" Type="http://schemas.openxmlformats.org/officeDocument/2006/relationships/styles" Target="styles.xml"/><Relationship Id="rId6" Type="http://schemas.openxmlformats.org/officeDocument/2006/relationships/image" Target="media/image6.png"/><Relationship Id="rId7" Type="http://schemas.openxmlformats.org/officeDocument/2006/relationships/image" Target="media/image11.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CGTimes-regular.ttf"/><Relationship Id="rId2" Type="http://schemas.openxmlformats.org/officeDocument/2006/relationships/font" Target="fonts/CGTimes-bold.ttf"/><Relationship Id="rId3" Type="http://schemas.openxmlformats.org/officeDocument/2006/relationships/font" Target="fonts/CGTimes-italic.ttf"/><Relationship Id="rId4" Type="http://schemas.openxmlformats.org/officeDocument/2006/relationships/font" Target="fonts/CGTime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