
<file path=[Content_Types].xml><?xml version="1.0" encoding="utf-8"?>
<Types xmlns="http://schemas.openxmlformats.org/package/2006/content-types">
  <Default ContentType="image/jpeg" Extension="jpg"/>
  <Default ContentType="image/gif" Extension="gif"/>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spacing w:after="200" w:before="240" w:line="360" w:lineRule="auto"/>
        <w:jc w:val="center"/>
        <w:rPr>
          <w:rFonts w:ascii="CG Times" w:cs="CG Times" w:eastAsia="CG Times" w:hAnsi="CG Times"/>
          <w:sz w:val="48"/>
          <w:szCs w:val="48"/>
        </w:rPr>
      </w:pPr>
      <w:bookmarkStart w:colFirst="0" w:colLast="0" w:name="_nafonsiq0v5b" w:id="0"/>
      <w:bookmarkEnd w:id="0"/>
      <w:r w:rsidDel="00000000" w:rsidR="00000000" w:rsidRPr="00000000">
        <w:rPr>
          <w:rFonts w:ascii="CG Times" w:cs="CG Times" w:eastAsia="CG Times" w:hAnsi="CG Times"/>
          <w:sz w:val="48"/>
          <w:szCs w:val="48"/>
          <w:rtl w:val="0"/>
        </w:rPr>
        <w:t xml:space="preserve">目錄</w:t>
      </w:r>
    </w:p>
    <w:sdt>
      <w:sdtPr>
        <w:docPartObj>
          <w:docPartGallery w:val="Table of Contents"/>
          <w:docPartUnique w:val="1"/>
        </w:docPartObj>
      </w:sdtPr>
      <w:sdtContent>
        <w:p w:rsidR="00000000" w:rsidDel="00000000" w:rsidP="00000000" w:rsidRDefault="00000000" w:rsidRPr="00000000" w14:paraId="00000002">
          <w:pPr>
            <w:widowControl w:val="0"/>
            <w:spacing w:before="60" w:line="276" w:lineRule="auto"/>
            <w:rPr>
              <w:b w:val="0"/>
              <w:sz w:val="24"/>
              <w:szCs w:val="24"/>
            </w:rPr>
          </w:pPr>
          <w:r w:rsidDel="00000000" w:rsidR="00000000" w:rsidRPr="00000000">
            <w:fldChar w:fldCharType="begin"/>
            <w:instrText xml:space="preserve"> TOC \h \u \z \n \t "Heading 1,1,Heading 2,2,Heading 3,3,Heading 4,4,Heading 5,5,Heading 6,6,"</w:instrText>
            <w:fldChar w:fldCharType="separate"/>
          </w:r>
          <w:hyperlink w:anchor="_rzwah4y7ndt5">
            <w:r w:rsidDel="00000000" w:rsidR="00000000" w:rsidRPr="00000000">
              <w:rPr>
                <w:b w:val="0"/>
                <w:sz w:val="24"/>
                <w:szCs w:val="24"/>
                <w:rtl w:val="0"/>
              </w:rPr>
              <w:t xml:space="preserve">一、商業創新演化規律，創新早期跡象</w:t>
            </w:r>
          </w:hyperlink>
          <w:r w:rsidDel="00000000" w:rsidR="00000000" w:rsidRPr="00000000">
            <w:rPr>
              <w:rtl w:val="0"/>
            </w:rPr>
          </w:r>
        </w:p>
        <w:p w:rsidR="00000000" w:rsidDel="00000000" w:rsidP="00000000" w:rsidRDefault="00000000" w:rsidRPr="00000000" w14:paraId="00000003">
          <w:pPr>
            <w:widowControl w:val="0"/>
            <w:spacing w:before="60" w:line="276" w:lineRule="auto"/>
            <w:ind w:left="360" w:firstLine="0"/>
            <w:rPr>
              <w:sz w:val="24"/>
              <w:szCs w:val="24"/>
            </w:rPr>
          </w:pPr>
          <w:hyperlink w:anchor="_diehyoqsemei">
            <w:r w:rsidDel="00000000" w:rsidR="00000000" w:rsidRPr="00000000">
              <w:rPr>
                <w:sz w:val="24"/>
                <w:szCs w:val="24"/>
                <w:rtl w:val="0"/>
              </w:rPr>
              <w:t xml:space="preserve">商業的生命週期變化</w:t>
            </w:r>
          </w:hyperlink>
          <w:r w:rsidDel="00000000" w:rsidR="00000000" w:rsidRPr="00000000">
            <w:rPr>
              <w:rtl w:val="0"/>
            </w:rPr>
          </w:r>
        </w:p>
        <w:p w:rsidR="00000000" w:rsidDel="00000000" w:rsidP="00000000" w:rsidRDefault="00000000" w:rsidRPr="00000000" w14:paraId="00000004">
          <w:pPr>
            <w:widowControl w:val="0"/>
            <w:spacing w:before="60" w:line="276" w:lineRule="auto"/>
            <w:ind w:left="360" w:firstLine="0"/>
            <w:rPr>
              <w:sz w:val="24"/>
              <w:szCs w:val="24"/>
            </w:rPr>
          </w:pPr>
          <w:hyperlink w:anchor="_yfzw1pb1aaoz">
            <w:r w:rsidDel="00000000" w:rsidR="00000000" w:rsidRPr="00000000">
              <w:rPr>
                <w:sz w:val="24"/>
                <w:szCs w:val="24"/>
                <w:rtl w:val="0"/>
              </w:rPr>
              <w:t xml:space="preserve">有效創新、價值創造</w:t>
            </w:r>
          </w:hyperlink>
          <w:r w:rsidDel="00000000" w:rsidR="00000000" w:rsidRPr="00000000">
            <w:rPr>
              <w:rtl w:val="0"/>
            </w:rPr>
          </w:r>
        </w:p>
        <w:p w:rsidR="00000000" w:rsidDel="00000000" w:rsidP="00000000" w:rsidRDefault="00000000" w:rsidRPr="00000000" w14:paraId="00000005">
          <w:pPr>
            <w:widowControl w:val="0"/>
            <w:spacing w:before="60" w:line="276" w:lineRule="auto"/>
            <w:ind w:left="360" w:firstLine="0"/>
            <w:rPr>
              <w:sz w:val="24"/>
              <w:szCs w:val="24"/>
            </w:rPr>
          </w:pPr>
          <w:hyperlink w:anchor="_7atw40p2oltl">
            <w:r w:rsidDel="00000000" w:rsidR="00000000" w:rsidRPr="00000000">
              <w:rPr>
                <w:sz w:val="24"/>
                <w:szCs w:val="24"/>
                <w:rtl w:val="0"/>
              </w:rPr>
              <w:t xml:space="preserve">市場地位與差異化</w:t>
            </w:r>
          </w:hyperlink>
          <w:r w:rsidDel="00000000" w:rsidR="00000000" w:rsidRPr="00000000">
            <w:rPr>
              <w:rtl w:val="0"/>
            </w:rPr>
          </w:r>
        </w:p>
        <w:p w:rsidR="00000000" w:rsidDel="00000000" w:rsidP="00000000" w:rsidRDefault="00000000" w:rsidRPr="00000000" w14:paraId="00000006">
          <w:pPr>
            <w:widowControl w:val="0"/>
            <w:spacing w:before="60" w:line="276" w:lineRule="auto"/>
            <w:ind w:left="360" w:firstLine="0"/>
            <w:rPr>
              <w:sz w:val="24"/>
              <w:szCs w:val="24"/>
            </w:rPr>
          </w:pPr>
          <w:hyperlink w:anchor="_xr2pxb6za4jk">
            <w:r w:rsidDel="00000000" w:rsidR="00000000" w:rsidRPr="00000000">
              <w:rPr>
                <w:sz w:val="24"/>
                <w:szCs w:val="24"/>
                <w:rtl w:val="0"/>
              </w:rPr>
              <w:t xml:space="preserve">創新的演化層級</w:t>
            </w:r>
          </w:hyperlink>
          <w:r w:rsidDel="00000000" w:rsidR="00000000" w:rsidRPr="00000000">
            <w:rPr>
              <w:rtl w:val="0"/>
            </w:rPr>
          </w:r>
        </w:p>
        <w:p w:rsidR="00000000" w:rsidDel="00000000" w:rsidP="00000000" w:rsidRDefault="00000000" w:rsidRPr="00000000" w14:paraId="00000007">
          <w:pPr>
            <w:widowControl w:val="0"/>
            <w:spacing w:before="60" w:line="276" w:lineRule="auto"/>
            <w:ind w:left="360" w:firstLine="0"/>
            <w:rPr>
              <w:sz w:val="24"/>
              <w:szCs w:val="24"/>
            </w:rPr>
          </w:pPr>
          <w:hyperlink w:anchor="_m2i59u54ja4z">
            <w:r w:rsidDel="00000000" w:rsidR="00000000" w:rsidRPr="00000000">
              <w:rPr>
                <w:sz w:val="24"/>
                <w:szCs w:val="24"/>
                <w:rtl w:val="0"/>
              </w:rPr>
              <w:t xml:space="preserve">創新演化與動態競爭的轉變方向</w:t>
            </w:r>
          </w:hyperlink>
          <w:r w:rsidDel="00000000" w:rsidR="00000000" w:rsidRPr="00000000">
            <w:rPr>
              <w:rtl w:val="0"/>
            </w:rPr>
          </w:r>
        </w:p>
        <w:p w:rsidR="00000000" w:rsidDel="00000000" w:rsidP="00000000" w:rsidRDefault="00000000" w:rsidRPr="00000000" w14:paraId="00000008">
          <w:pPr>
            <w:widowControl w:val="0"/>
            <w:spacing w:before="60" w:line="276" w:lineRule="auto"/>
            <w:ind w:left="1080" w:firstLine="0"/>
            <w:rPr>
              <w:sz w:val="24"/>
              <w:szCs w:val="24"/>
            </w:rPr>
          </w:pPr>
          <w:hyperlink w:anchor="_7mnkhupcj4o9">
            <w:r w:rsidDel="00000000" w:rsidR="00000000" w:rsidRPr="00000000">
              <w:rPr>
                <w:sz w:val="24"/>
                <w:szCs w:val="24"/>
                <w:rtl w:val="0"/>
              </w:rPr>
              <w:t xml:space="preserve">第一級創新演化與策略：高階市場</w:t>
            </w:r>
          </w:hyperlink>
          <w:r w:rsidDel="00000000" w:rsidR="00000000" w:rsidRPr="00000000">
            <w:rPr>
              <w:rtl w:val="0"/>
            </w:rPr>
          </w:r>
        </w:p>
        <w:p w:rsidR="00000000" w:rsidDel="00000000" w:rsidP="00000000" w:rsidRDefault="00000000" w:rsidRPr="00000000" w14:paraId="00000009">
          <w:pPr>
            <w:widowControl w:val="0"/>
            <w:spacing w:before="60" w:line="276" w:lineRule="auto"/>
            <w:ind w:left="1440" w:firstLine="0"/>
            <w:rPr>
              <w:sz w:val="24"/>
              <w:szCs w:val="24"/>
            </w:rPr>
          </w:pPr>
          <w:hyperlink w:anchor="_5h925d9zm31y">
            <w:r w:rsidDel="00000000" w:rsidR="00000000" w:rsidRPr="00000000">
              <w:rPr>
                <w:sz w:val="24"/>
                <w:szCs w:val="24"/>
                <w:rtl w:val="0"/>
              </w:rPr>
              <w:t xml:space="preserve">V：從「新穎」到「品質」</w:t>
            </w:r>
          </w:hyperlink>
          <w:r w:rsidDel="00000000" w:rsidR="00000000" w:rsidRPr="00000000">
            <w:rPr>
              <w:rtl w:val="0"/>
            </w:rPr>
          </w:r>
        </w:p>
        <w:p w:rsidR="00000000" w:rsidDel="00000000" w:rsidP="00000000" w:rsidRDefault="00000000" w:rsidRPr="00000000" w14:paraId="0000000A">
          <w:pPr>
            <w:widowControl w:val="0"/>
            <w:spacing w:before="60" w:line="276" w:lineRule="auto"/>
            <w:ind w:left="1440" w:firstLine="0"/>
            <w:rPr>
              <w:sz w:val="24"/>
              <w:szCs w:val="24"/>
            </w:rPr>
          </w:pPr>
          <w:hyperlink w:anchor="_hb6c5d60c04d">
            <w:r w:rsidDel="00000000" w:rsidR="00000000" w:rsidRPr="00000000">
              <w:rPr>
                <w:sz w:val="24"/>
                <w:szCs w:val="24"/>
                <w:rtl w:val="0"/>
              </w:rPr>
              <w:t xml:space="preserve">P：從「轉換」到「取得」</w:t>
            </w:r>
          </w:hyperlink>
          <w:r w:rsidDel="00000000" w:rsidR="00000000" w:rsidRPr="00000000">
            <w:rPr>
              <w:rtl w:val="0"/>
            </w:rPr>
          </w:r>
        </w:p>
        <w:p w:rsidR="00000000" w:rsidDel="00000000" w:rsidP="00000000" w:rsidRDefault="00000000" w:rsidRPr="00000000" w14:paraId="0000000B">
          <w:pPr>
            <w:widowControl w:val="0"/>
            <w:spacing w:before="60" w:line="276" w:lineRule="auto"/>
            <w:ind w:left="1440" w:firstLine="0"/>
            <w:rPr>
              <w:sz w:val="24"/>
              <w:szCs w:val="24"/>
            </w:rPr>
          </w:pPr>
          <w:hyperlink w:anchor="_6xnl8yhqmklv">
            <w:r w:rsidDel="00000000" w:rsidR="00000000" w:rsidRPr="00000000">
              <w:rPr>
                <w:sz w:val="24"/>
                <w:szCs w:val="24"/>
                <w:rtl w:val="0"/>
              </w:rPr>
              <w:t xml:space="preserve">R：從「市場」到「佔率」</w:t>
            </w:r>
          </w:hyperlink>
          <w:r w:rsidDel="00000000" w:rsidR="00000000" w:rsidRPr="00000000">
            <w:rPr>
              <w:rtl w:val="0"/>
            </w:rPr>
          </w:r>
        </w:p>
        <w:p w:rsidR="00000000" w:rsidDel="00000000" w:rsidP="00000000" w:rsidRDefault="00000000" w:rsidRPr="00000000" w14:paraId="0000000C">
          <w:pPr>
            <w:widowControl w:val="0"/>
            <w:spacing w:before="60" w:line="276" w:lineRule="auto"/>
            <w:ind w:left="1440" w:firstLine="0"/>
            <w:rPr>
              <w:sz w:val="24"/>
              <w:szCs w:val="24"/>
            </w:rPr>
          </w:pPr>
          <w:hyperlink w:anchor="_55cxp1z815vn">
            <w:r w:rsidDel="00000000" w:rsidR="00000000" w:rsidRPr="00000000">
              <w:rPr>
                <w:sz w:val="24"/>
                <w:szCs w:val="24"/>
                <w:rtl w:val="0"/>
              </w:rPr>
              <w:t xml:space="preserve">C：從「銷路」到「內製」</w:t>
            </w:r>
          </w:hyperlink>
          <w:r w:rsidDel="00000000" w:rsidR="00000000" w:rsidRPr="00000000">
            <w:rPr>
              <w:rtl w:val="0"/>
            </w:rPr>
          </w:r>
        </w:p>
        <w:p w:rsidR="00000000" w:rsidDel="00000000" w:rsidP="00000000" w:rsidRDefault="00000000" w:rsidRPr="00000000" w14:paraId="0000000D">
          <w:pPr>
            <w:widowControl w:val="0"/>
            <w:spacing w:before="60" w:line="276" w:lineRule="auto"/>
            <w:ind w:left="1080" w:firstLine="0"/>
            <w:rPr>
              <w:sz w:val="24"/>
              <w:szCs w:val="24"/>
            </w:rPr>
          </w:pPr>
          <w:hyperlink w:anchor="_rcdeery5z36h">
            <w:r w:rsidDel="00000000" w:rsidR="00000000" w:rsidRPr="00000000">
              <w:rPr>
                <w:sz w:val="24"/>
                <w:szCs w:val="24"/>
                <w:rtl w:val="0"/>
              </w:rPr>
              <w:t xml:space="preserve">第二級創新演化與策略：高速成長產業</w:t>
            </w:r>
          </w:hyperlink>
          <w:r w:rsidDel="00000000" w:rsidR="00000000" w:rsidRPr="00000000">
            <w:rPr>
              <w:rtl w:val="0"/>
            </w:rPr>
          </w:r>
        </w:p>
        <w:p w:rsidR="00000000" w:rsidDel="00000000" w:rsidP="00000000" w:rsidRDefault="00000000" w:rsidRPr="00000000" w14:paraId="0000000E">
          <w:pPr>
            <w:widowControl w:val="0"/>
            <w:spacing w:before="60" w:line="276" w:lineRule="auto"/>
            <w:ind w:left="1440" w:firstLine="0"/>
            <w:rPr>
              <w:sz w:val="24"/>
              <w:szCs w:val="24"/>
            </w:rPr>
          </w:pPr>
          <w:hyperlink w:anchor="_my87owfku1y9">
            <w:r w:rsidDel="00000000" w:rsidR="00000000" w:rsidRPr="00000000">
              <w:rPr>
                <w:sz w:val="24"/>
                <w:szCs w:val="24"/>
                <w:rtl w:val="0"/>
              </w:rPr>
              <w:t xml:space="preserve">V：從「品質」到「數量」</w:t>
            </w:r>
          </w:hyperlink>
          <w:r w:rsidDel="00000000" w:rsidR="00000000" w:rsidRPr="00000000">
            <w:rPr>
              <w:rtl w:val="0"/>
            </w:rPr>
          </w:r>
        </w:p>
        <w:p w:rsidR="00000000" w:rsidDel="00000000" w:rsidP="00000000" w:rsidRDefault="00000000" w:rsidRPr="00000000" w14:paraId="0000000F">
          <w:pPr>
            <w:widowControl w:val="0"/>
            <w:spacing w:before="60" w:line="276" w:lineRule="auto"/>
            <w:ind w:left="1440" w:firstLine="0"/>
            <w:rPr>
              <w:sz w:val="24"/>
              <w:szCs w:val="24"/>
            </w:rPr>
          </w:pPr>
          <w:hyperlink w:anchor="_cny41iv7l36b">
            <w:r w:rsidDel="00000000" w:rsidR="00000000" w:rsidRPr="00000000">
              <w:rPr>
                <w:sz w:val="24"/>
                <w:szCs w:val="24"/>
                <w:rtl w:val="0"/>
              </w:rPr>
              <w:t xml:space="preserve">P：從「取得」到「付費」</w:t>
            </w:r>
          </w:hyperlink>
          <w:r w:rsidDel="00000000" w:rsidR="00000000" w:rsidRPr="00000000">
            <w:rPr>
              <w:rtl w:val="0"/>
            </w:rPr>
          </w:r>
        </w:p>
        <w:p w:rsidR="00000000" w:rsidDel="00000000" w:rsidP="00000000" w:rsidRDefault="00000000" w:rsidRPr="00000000" w14:paraId="00000010">
          <w:pPr>
            <w:widowControl w:val="0"/>
            <w:spacing w:before="60" w:line="276" w:lineRule="auto"/>
            <w:ind w:left="1440" w:firstLine="0"/>
            <w:rPr>
              <w:sz w:val="24"/>
              <w:szCs w:val="24"/>
            </w:rPr>
          </w:pPr>
          <w:hyperlink w:anchor="_44ez43vsx23">
            <w:r w:rsidDel="00000000" w:rsidR="00000000" w:rsidRPr="00000000">
              <w:rPr>
                <w:sz w:val="24"/>
                <w:szCs w:val="24"/>
                <w:rtl w:val="0"/>
              </w:rPr>
              <w:t xml:space="preserve">R：從「占率」到「客值」</w:t>
            </w:r>
          </w:hyperlink>
          <w:r w:rsidDel="00000000" w:rsidR="00000000" w:rsidRPr="00000000">
            <w:rPr>
              <w:rtl w:val="0"/>
            </w:rPr>
          </w:r>
        </w:p>
        <w:p w:rsidR="00000000" w:rsidDel="00000000" w:rsidP="00000000" w:rsidRDefault="00000000" w:rsidRPr="00000000" w14:paraId="00000011">
          <w:pPr>
            <w:widowControl w:val="0"/>
            <w:spacing w:before="60" w:line="276" w:lineRule="auto"/>
            <w:ind w:left="1440" w:firstLine="0"/>
            <w:rPr>
              <w:sz w:val="24"/>
              <w:szCs w:val="24"/>
            </w:rPr>
          </w:pPr>
          <w:hyperlink w:anchor="_fhhr8sq51kfk">
            <w:r w:rsidDel="00000000" w:rsidR="00000000" w:rsidRPr="00000000">
              <w:rPr>
                <w:sz w:val="24"/>
                <w:szCs w:val="24"/>
                <w:rtl w:val="0"/>
              </w:rPr>
              <w:t xml:space="preserve">C：從「內製」到「外包」</w:t>
            </w:r>
          </w:hyperlink>
          <w:r w:rsidDel="00000000" w:rsidR="00000000" w:rsidRPr="00000000">
            <w:rPr>
              <w:rtl w:val="0"/>
            </w:rPr>
          </w:r>
        </w:p>
        <w:p w:rsidR="00000000" w:rsidDel="00000000" w:rsidP="00000000" w:rsidRDefault="00000000" w:rsidRPr="00000000" w14:paraId="00000012">
          <w:pPr>
            <w:widowControl w:val="0"/>
            <w:spacing w:before="60" w:line="276" w:lineRule="auto"/>
            <w:ind w:left="1080" w:firstLine="0"/>
            <w:rPr>
              <w:sz w:val="24"/>
              <w:szCs w:val="24"/>
            </w:rPr>
          </w:pPr>
          <w:hyperlink w:anchor="_k6m6pcdvtnys">
            <w:r w:rsidDel="00000000" w:rsidR="00000000" w:rsidRPr="00000000">
              <w:rPr>
                <w:sz w:val="24"/>
                <w:szCs w:val="24"/>
                <w:rtl w:val="0"/>
              </w:rPr>
              <w:t xml:space="preserve">第三級創新演化與策略：成熟產業與第二成長曲線</w:t>
            </w:r>
          </w:hyperlink>
          <w:r w:rsidDel="00000000" w:rsidR="00000000" w:rsidRPr="00000000">
            <w:rPr>
              <w:rtl w:val="0"/>
            </w:rPr>
          </w:r>
        </w:p>
        <w:p w:rsidR="00000000" w:rsidDel="00000000" w:rsidP="00000000" w:rsidRDefault="00000000" w:rsidRPr="00000000" w14:paraId="00000013">
          <w:pPr>
            <w:widowControl w:val="0"/>
            <w:spacing w:before="60" w:line="276" w:lineRule="auto"/>
            <w:ind w:left="1440" w:firstLine="0"/>
            <w:rPr>
              <w:sz w:val="24"/>
              <w:szCs w:val="24"/>
            </w:rPr>
          </w:pPr>
          <w:hyperlink w:anchor="_mia4ck8yd002">
            <w:r w:rsidDel="00000000" w:rsidR="00000000" w:rsidRPr="00000000">
              <w:rPr>
                <w:sz w:val="24"/>
                <w:szCs w:val="24"/>
                <w:rtl w:val="0"/>
              </w:rPr>
              <w:t xml:space="preserve">成熟產業演化與策略</w:t>
            </w:r>
          </w:hyperlink>
          <w:r w:rsidDel="00000000" w:rsidR="00000000" w:rsidRPr="00000000">
            <w:rPr>
              <w:rtl w:val="0"/>
            </w:rPr>
          </w:r>
        </w:p>
        <w:p w:rsidR="00000000" w:rsidDel="00000000" w:rsidP="00000000" w:rsidRDefault="00000000" w:rsidRPr="00000000" w14:paraId="00000014">
          <w:pPr>
            <w:widowControl w:val="0"/>
            <w:spacing w:before="60" w:line="276" w:lineRule="auto"/>
            <w:ind w:left="1440" w:firstLine="0"/>
            <w:rPr>
              <w:sz w:val="24"/>
              <w:szCs w:val="24"/>
            </w:rPr>
          </w:pPr>
          <w:hyperlink w:anchor="_7ovd1zc3gbn5">
            <w:r w:rsidDel="00000000" w:rsidR="00000000" w:rsidRPr="00000000">
              <w:rPr>
                <w:sz w:val="24"/>
                <w:szCs w:val="24"/>
                <w:rtl w:val="0"/>
              </w:rPr>
              <w:t xml:space="preserve">V：從「數量」到「新穎」</w:t>
            </w:r>
          </w:hyperlink>
          <w:r w:rsidDel="00000000" w:rsidR="00000000" w:rsidRPr="00000000">
            <w:rPr>
              <w:rtl w:val="0"/>
            </w:rPr>
          </w:r>
        </w:p>
        <w:p w:rsidR="00000000" w:rsidDel="00000000" w:rsidP="00000000" w:rsidRDefault="00000000" w:rsidRPr="00000000" w14:paraId="00000015">
          <w:pPr>
            <w:widowControl w:val="0"/>
            <w:spacing w:before="60" w:line="276" w:lineRule="auto"/>
            <w:ind w:left="1440" w:firstLine="0"/>
            <w:rPr>
              <w:sz w:val="24"/>
              <w:szCs w:val="24"/>
            </w:rPr>
          </w:pPr>
          <w:hyperlink w:anchor="_n1doa5weabjr">
            <w:r w:rsidDel="00000000" w:rsidR="00000000" w:rsidRPr="00000000">
              <w:rPr>
                <w:sz w:val="24"/>
                <w:szCs w:val="24"/>
                <w:rtl w:val="0"/>
              </w:rPr>
              <w:t xml:space="preserve">P：從「付費」到「轉換」</w:t>
            </w:r>
          </w:hyperlink>
          <w:r w:rsidDel="00000000" w:rsidR="00000000" w:rsidRPr="00000000">
            <w:rPr>
              <w:rtl w:val="0"/>
            </w:rPr>
          </w:r>
        </w:p>
        <w:p w:rsidR="00000000" w:rsidDel="00000000" w:rsidP="00000000" w:rsidRDefault="00000000" w:rsidRPr="00000000" w14:paraId="00000016">
          <w:pPr>
            <w:widowControl w:val="0"/>
            <w:spacing w:before="60" w:line="276" w:lineRule="auto"/>
            <w:ind w:left="1440" w:firstLine="0"/>
            <w:rPr>
              <w:sz w:val="24"/>
              <w:szCs w:val="24"/>
            </w:rPr>
          </w:pPr>
          <w:hyperlink w:anchor="_itcxpd59o7zz">
            <w:r w:rsidDel="00000000" w:rsidR="00000000" w:rsidRPr="00000000">
              <w:rPr>
                <w:sz w:val="24"/>
                <w:szCs w:val="24"/>
                <w:rtl w:val="0"/>
              </w:rPr>
              <w:t xml:space="preserve">R：從「客值」到「市場」</w:t>
            </w:r>
          </w:hyperlink>
          <w:r w:rsidDel="00000000" w:rsidR="00000000" w:rsidRPr="00000000">
            <w:rPr>
              <w:rtl w:val="0"/>
            </w:rPr>
          </w:r>
        </w:p>
        <w:p w:rsidR="00000000" w:rsidDel="00000000" w:rsidP="00000000" w:rsidRDefault="00000000" w:rsidRPr="00000000" w14:paraId="00000017">
          <w:pPr>
            <w:widowControl w:val="0"/>
            <w:spacing w:before="60" w:line="276" w:lineRule="auto"/>
            <w:ind w:left="1440" w:firstLine="0"/>
            <w:rPr>
              <w:sz w:val="24"/>
              <w:szCs w:val="24"/>
            </w:rPr>
          </w:pPr>
          <w:hyperlink w:anchor="_ix6rqewmqdb">
            <w:r w:rsidDel="00000000" w:rsidR="00000000" w:rsidRPr="00000000">
              <w:rPr>
                <w:sz w:val="24"/>
                <w:szCs w:val="24"/>
                <w:rtl w:val="0"/>
              </w:rPr>
              <w:t xml:space="preserve">C：從「外包」到「銷路」</w:t>
            </w:r>
          </w:hyperlink>
          <w:r w:rsidDel="00000000" w:rsidR="00000000" w:rsidRPr="00000000">
            <w:rPr>
              <w:rtl w:val="0"/>
            </w:rPr>
          </w:r>
        </w:p>
        <w:p w:rsidR="00000000" w:rsidDel="00000000" w:rsidP="00000000" w:rsidRDefault="00000000" w:rsidRPr="00000000" w14:paraId="00000018">
          <w:pPr>
            <w:widowControl w:val="0"/>
            <w:spacing w:before="60" w:line="276" w:lineRule="auto"/>
            <w:ind w:left="1080" w:firstLine="0"/>
            <w:rPr>
              <w:sz w:val="24"/>
              <w:szCs w:val="24"/>
            </w:rPr>
          </w:pPr>
          <w:hyperlink w:anchor="_8r5o5fxhomgc">
            <w:r w:rsidDel="00000000" w:rsidR="00000000" w:rsidRPr="00000000">
              <w:rPr>
                <w:sz w:val="24"/>
                <w:szCs w:val="24"/>
                <w:rtl w:val="0"/>
              </w:rPr>
              <w:t xml:space="preserve">第二成長曲線演化與策略</w:t>
            </w:r>
          </w:hyperlink>
          <w:r w:rsidDel="00000000" w:rsidR="00000000" w:rsidRPr="00000000">
            <w:rPr>
              <w:rtl w:val="0"/>
            </w:rPr>
          </w:r>
        </w:p>
        <w:p w:rsidR="00000000" w:rsidDel="00000000" w:rsidP="00000000" w:rsidRDefault="00000000" w:rsidRPr="00000000" w14:paraId="00000019">
          <w:pPr>
            <w:widowControl w:val="0"/>
            <w:spacing w:before="60" w:line="276" w:lineRule="auto"/>
            <w:ind w:left="1440" w:firstLine="0"/>
            <w:rPr>
              <w:sz w:val="24"/>
              <w:szCs w:val="24"/>
            </w:rPr>
          </w:pPr>
          <w:hyperlink w:anchor="_7wtcov9rxdpa">
            <w:r w:rsidDel="00000000" w:rsidR="00000000" w:rsidRPr="00000000">
              <w:rPr>
                <w:sz w:val="24"/>
                <w:szCs w:val="24"/>
                <w:rtl w:val="0"/>
              </w:rPr>
              <w:t xml:space="preserve">V：從「數量」到「品質」</w:t>
            </w:r>
          </w:hyperlink>
          <w:r w:rsidDel="00000000" w:rsidR="00000000" w:rsidRPr="00000000">
            <w:rPr>
              <w:rtl w:val="0"/>
            </w:rPr>
          </w:r>
        </w:p>
        <w:p w:rsidR="00000000" w:rsidDel="00000000" w:rsidP="00000000" w:rsidRDefault="00000000" w:rsidRPr="00000000" w14:paraId="0000001A">
          <w:pPr>
            <w:widowControl w:val="0"/>
            <w:spacing w:before="60" w:line="276" w:lineRule="auto"/>
            <w:ind w:left="1440" w:firstLine="0"/>
            <w:rPr>
              <w:sz w:val="24"/>
              <w:szCs w:val="24"/>
            </w:rPr>
          </w:pPr>
          <w:hyperlink w:anchor="_54v0rsrq56da">
            <w:r w:rsidDel="00000000" w:rsidR="00000000" w:rsidRPr="00000000">
              <w:rPr>
                <w:sz w:val="24"/>
                <w:szCs w:val="24"/>
                <w:rtl w:val="0"/>
              </w:rPr>
              <w:t xml:space="preserve">P：從「付費」到「取得」</w:t>
            </w:r>
          </w:hyperlink>
          <w:r w:rsidDel="00000000" w:rsidR="00000000" w:rsidRPr="00000000">
            <w:rPr>
              <w:rtl w:val="0"/>
            </w:rPr>
          </w:r>
        </w:p>
        <w:p w:rsidR="00000000" w:rsidDel="00000000" w:rsidP="00000000" w:rsidRDefault="00000000" w:rsidRPr="00000000" w14:paraId="0000001B">
          <w:pPr>
            <w:widowControl w:val="0"/>
            <w:spacing w:before="60" w:line="276" w:lineRule="auto"/>
            <w:ind w:left="1440" w:firstLine="0"/>
            <w:rPr>
              <w:sz w:val="24"/>
              <w:szCs w:val="24"/>
            </w:rPr>
          </w:pPr>
          <w:hyperlink w:anchor="_hpp7dem3pe4v">
            <w:r w:rsidDel="00000000" w:rsidR="00000000" w:rsidRPr="00000000">
              <w:rPr>
                <w:sz w:val="24"/>
                <w:szCs w:val="24"/>
                <w:rtl w:val="0"/>
              </w:rPr>
              <w:t xml:space="preserve">R：從「客值」到「占率」</w:t>
            </w:r>
          </w:hyperlink>
          <w:r w:rsidDel="00000000" w:rsidR="00000000" w:rsidRPr="00000000">
            <w:rPr>
              <w:rtl w:val="0"/>
            </w:rPr>
          </w:r>
        </w:p>
        <w:p w:rsidR="00000000" w:rsidDel="00000000" w:rsidP="00000000" w:rsidRDefault="00000000" w:rsidRPr="00000000" w14:paraId="0000001C">
          <w:pPr>
            <w:widowControl w:val="0"/>
            <w:spacing w:before="60" w:line="276" w:lineRule="auto"/>
            <w:ind w:left="1440" w:firstLine="0"/>
            <w:rPr>
              <w:sz w:val="24"/>
              <w:szCs w:val="24"/>
            </w:rPr>
          </w:pPr>
          <w:hyperlink w:anchor="_quhg6mgv6jta">
            <w:r w:rsidDel="00000000" w:rsidR="00000000" w:rsidRPr="00000000">
              <w:rPr>
                <w:sz w:val="24"/>
                <w:szCs w:val="24"/>
                <w:rtl w:val="0"/>
              </w:rPr>
              <w:t xml:space="preserve">C：從「外包」到「內製」</w:t>
            </w:r>
          </w:hyperlink>
          <w:r w:rsidDel="00000000" w:rsidR="00000000" w:rsidRPr="00000000">
            <w:rPr>
              <w:rtl w:val="0"/>
            </w:rPr>
          </w:r>
        </w:p>
        <w:p w:rsidR="00000000" w:rsidDel="00000000" w:rsidP="00000000" w:rsidRDefault="00000000" w:rsidRPr="00000000" w14:paraId="0000001D">
          <w:pPr>
            <w:widowControl w:val="0"/>
            <w:spacing w:before="60" w:line="276" w:lineRule="auto"/>
            <w:rPr>
              <w:b w:val="0"/>
              <w:sz w:val="24"/>
              <w:szCs w:val="24"/>
            </w:rPr>
          </w:pPr>
          <w:hyperlink w:anchor="_18ymkj9kjztf">
            <w:r w:rsidDel="00000000" w:rsidR="00000000" w:rsidRPr="00000000">
              <w:rPr>
                <w:b w:val="0"/>
                <w:sz w:val="24"/>
                <w:szCs w:val="24"/>
                <w:rtl w:val="0"/>
              </w:rPr>
              <w:t xml:space="preserve">二、創新的來源</w:t>
            </w:r>
          </w:hyperlink>
          <w:r w:rsidDel="00000000" w:rsidR="00000000" w:rsidRPr="00000000">
            <w:rPr>
              <w:rtl w:val="0"/>
            </w:rPr>
          </w:r>
        </w:p>
        <w:p w:rsidR="00000000" w:rsidDel="00000000" w:rsidP="00000000" w:rsidRDefault="00000000" w:rsidRPr="00000000" w14:paraId="0000001E">
          <w:pPr>
            <w:widowControl w:val="0"/>
            <w:spacing w:before="60" w:line="276" w:lineRule="auto"/>
            <w:ind w:left="360" w:firstLine="0"/>
            <w:rPr>
              <w:sz w:val="24"/>
              <w:szCs w:val="24"/>
            </w:rPr>
          </w:pPr>
          <w:hyperlink w:anchor="_jo2gn4rnkhrn">
            <w:r w:rsidDel="00000000" w:rsidR="00000000" w:rsidRPr="00000000">
              <w:rPr>
                <w:sz w:val="24"/>
                <w:szCs w:val="24"/>
                <w:rtl w:val="0"/>
              </w:rPr>
              <w:t xml:space="preserve">iVPRC工具</w:t>
            </w:r>
          </w:hyperlink>
          <w:r w:rsidDel="00000000" w:rsidR="00000000" w:rsidRPr="00000000">
            <w:rPr>
              <w:rtl w:val="0"/>
            </w:rPr>
          </w:r>
        </w:p>
        <w:p w:rsidR="00000000" w:rsidDel="00000000" w:rsidP="00000000" w:rsidRDefault="00000000" w:rsidRPr="00000000" w14:paraId="0000001F">
          <w:pPr>
            <w:widowControl w:val="0"/>
            <w:spacing w:before="60" w:line="276" w:lineRule="auto"/>
            <w:ind w:left="720" w:firstLine="0"/>
            <w:rPr>
              <w:sz w:val="24"/>
              <w:szCs w:val="24"/>
            </w:rPr>
          </w:pPr>
          <w:hyperlink w:anchor="_vif0ot6u0pw7">
            <w:r w:rsidDel="00000000" w:rsidR="00000000" w:rsidRPr="00000000">
              <w:rPr>
                <w:sz w:val="24"/>
                <w:szCs w:val="24"/>
                <w:rtl w:val="0"/>
              </w:rPr>
              <w:t xml:space="preserve">價值</w:t>
            </w:r>
          </w:hyperlink>
          <w:r w:rsidDel="00000000" w:rsidR="00000000" w:rsidRPr="00000000">
            <w:rPr>
              <w:rtl w:val="0"/>
            </w:rPr>
          </w:r>
        </w:p>
        <w:p w:rsidR="00000000" w:rsidDel="00000000" w:rsidP="00000000" w:rsidRDefault="00000000" w:rsidRPr="00000000" w14:paraId="00000020">
          <w:pPr>
            <w:widowControl w:val="0"/>
            <w:spacing w:before="60" w:line="276" w:lineRule="auto"/>
            <w:ind w:left="720" w:firstLine="0"/>
            <w:rPr>
              <w:sz w:val="24"/>
              <w:szCs w:val="24"/>
            </w:rPr>
          </w:pPr>
          <w:hyperlink w:anchor="_p3d64bco2b7o">
            <w:r w:rsidDel="00000000" w:rsidR="00000000" w:rsidRPr="00000000">
              <w:rPr>
                <w:sz w:val="24"/>
                <w:szCs w:val="24"/>
                <w:rtl w:val="0"/>
              </w:rPr>
              <w:t xml:space="preserve">代價</w:t>
            </w:r>
          </w:hyperlink>
          <w:r w:rsidDel="00000000" w:rsidR="00000000" w:rsidRPr="00000000">
            <w:rPr>
              <w:rtl w:val="0"/>
            </w:rPr>
          </w:r>
        </w:p>
        <w:p w:rsidR="00000000" w:rsidDel="00000000" w:rsidP="00000000" w:rsidRDefault="00000000" w:rsidRPr="00000000" w14:paraId="00000021">
          <w:pPr>
            <w:widowControl w:val="0"/>
            <w:spacing w:before="60" w:line="276" w:lineRule="auto"/>
            <w:ind w:left="720" w:firstLine="0"/>
            <w:rPr>
              <w:sz w:val="24"/>
              <w:szCs w:val="24"/>
            </w:rPr>
          </w:pPr>
          <w:hyperlink w:anchor="_93pzffgn93n4">
            <w:r w:rsidDel="00000000" w:rsidR="00000000" w:rsidRPr="00000000">
              <w:rPr>
                <w:sz w:val="24"/>
                <w:szCs w:val="24"/>
                <w:rtl w:val="0"/>
              </w:rPr>
              <w:t xml:space="preserve">營收</w:t>
            </w:r>
          </w:hyperlink>
          <w:r w:rsidDel="00000000" w:rsidR="00000000" w:rsidRPr="00000000">
            <w:rPr>
              <w:rtl w:val="0"/>
            </w:rPr>
          </w:r>
        </w:p>
        <w:p w:rsidR="00000000" w:rsidDel="00000000" w:rsidP="00000000" w:rsidRDefault="00000000" w:rsidRPr="00000000" w14:paraId="00000022">
          <w:pPr>
            <w:widowControl w:val="0"/>
            <w:spacing w:before="60" w:line="276" w:lineRule="auto"/>
            <w:ind w:left="720" w:firstLine="0"/>
            <w:rPr>
              <w:sz w:val="24"/>
              <w:szCs w:val="24"/>
            </w:rPr>
          </w:pPr>
          <w:hyperlink w:anchor="_fmz0lkmcjx6u">
            <w:r w:rsidDel="00000000" w:rsidR="00000000" w:rsidRPr="00000000">
              <w:rPr>
                <w:sz w:val="24"/>
                <w:szCs w:val="24"/>
                <w:rtl w:val="0"/>
              </w:rPr>
              <w:t xml:space="preserve">成本</w:t>
            </w:r>
          </w:hyperlink>
          <w:r w:rsidDel="00000000" w:rsidR="00000000" w:rsidRPr="00000000">
            <w:rPr>
              <w:rtl w:val="0"/>
            </w:rPr>
          </w:r>
        </w:p>
        <w:p w:rsidR="00000000" w:rsidDel="00000000" w:rsidP="00000000" w:rsidRDefault="00000000" w:rsidRPr="00000000" w14:paraId="00000023">
          <w:pPr>
            <w:widowControl w:val="0"/>
            <w:spacing w:before="60" w:line="276" w:lineRule="auto"/>
            <w:ind w:left="360" w:firstLine="0"/>
            <w:rPr>
              <w:sz w:val="24"/>
              <w:szCs w:val="24"/>
            </w:rPr>
          </w:pPr>
          <w:hyperlink w:anchor="_lxv6bvafzj5q">
            <w:r w:rsidDel="00000000" w:rsidR="00000000" w:rsidRPr="00000000">
              <w:rPr>
                <w:sz w:val="24"/>
                <w:szCs w:val="24"/>
                <w:rtl w:val="0"/>
              </w:rPr>
              <w:t xml:space="preserve">白地</w:t>
            </w:r>
          </w:hyperlink>
          <w:r w:rsidDel="00000000" w:rsidR="00000000" w:rsidRPr="00000000">
            <w:rPr>
              <w:rtl w:val="0"/>
            </w:rPr>
          </w:r>
        </w:p>
        <w:p w:rsidR="00000000" w:rsidDel="00000000" w:rsidP="00000000" w:rsidRDefault="00000000" w:rsidRPr="00000000" w14:paraId="00000024">
          <w:pPr>
            <w:widowControl w:val="0"/>
            <w:spacing w:before="60" w:line="276" w:lineRule="auto"/>
            <w:ind w:left="360" w:firstLine="0"/>
            <w:rPr>
              <w:sz w:val="24"/>
              <w:szCs w:val="24"/>
            </w:rPr>
          </w:pPr>
          <w:hyperlink w:anchor="_2d7qystkrvoz">
            <w:r w:rsidDel="00000000" w:rsidR="00000000" w:rsidRPr="00000000">
              <w:rPr>
                <w:sz w:val="24"/>
                <w:szCs w:val="24"/>
                <w:rtl w:val="0"/>
              </w:rPr>
              <w:t xml:space="preserve">藍海策略</w:t>
            </w:r>
          </w:hyperlink>
          <w:r w:rsidDel="00000000" w:rsidR="00000000" w:rsidRPr="00000000">
            <w:rPr>
              <w:rtl w:val="0"/>
            </w:rPr>
          </w:r>
        </w:p>
        <w:p w:rsidR="00000000" w:rsidDel="00000000" w:rsidP="00000000" w:rsidRDefault="00000000" w:rsidRPr="00000000" w14:paraId="00000025">
          <w:pPr>
            <w:widowControl w:val="0"/>
            <w:spacing w:before="60" w:line="276" w:lineRule="auto"/>
            <w:rPr>
              <w:b w:val="0"/>
              <w:sz w:val="24"/>
              <w:szCs w:val="24"/>
            </w:rPr>
          </w:pPr>
          <w:hyperlink w:anchor="_gi4dxe8xn9se">
            <w:r w:rsidDel="00000000" w:rsidR="00000000" w:rsidRPr="00000000">
              <w:rPr>
                <w:b w:val="0"/>
                <w:sz w:val="24"/>
                <w:szCs w:val="24"/>
                <w:rtl w:val="0"/>
              </w:rPr>
              <w:t xml:space="preserve">三、商業創新演化與商業機會</w:t>
            </w:r>
          </w:hyperlink>
          <w:r w:rsidDel="00000000" w:rsidR="00000000" w:rsidRPr="00000000">
            <w:rPr>
              <w:rtl w:val="0"/>
            </w:rPr>
          </w:r>
        </w:p>
        <w:p w:rsidR="00000000" w:rsidDel="00000000" w:rsidP="00000000" w:rsidRDefault="00000000" w:rsidRPr="00000000" w14:paraId="00000026">
          <w:pPr>
            <w:widowControl w:val="0"/>
            <w:spacing w:before="60" w:line="276" w:lineRule="auto"/>
            <w:ind w:left="360" w:firstLine="0"/>
            <w:rPr>
              <w:sz w:val="24"/>
              <w:szCs w:val="24"/>
            </w:rPr>
          </w:pPr>
          <w:hyperlink w:anchor="_pmc1xgafjr0c">
            <w:r w:rsidDel="00000000" w:rsidR="00000000" w:rsidRPr="00000000">
              <w:rPr>
                <w:sz w:val="24"/>
                <w:szCs w:val="24"/>
                <w:rtl w:val="0"/>
              </w:rPr>
              <w:t xml:space="preserve">創新工具應用</w:t>
            </w:r>
          </w:hyperlink>
          <w:r w:rsidDel="00000000" w:rsidR="00000000" w:rsidRPr="00000000">
            <w:rPr>
              <w:rtl w:val="0"/>
            </w:rPr>
          </w:r>
        </w:p>
        <w:p w:rsidR="00000000" w:rsidDel="00000000" w:rsidP="00000000" w:rsidRDefault="00000000" w:rsidRPr="00000000" w14:paraId="00000027">
          <w:pPr>
            <w:widowControl w:val="0"/>
            <w:spacing w:before="60" w:line="276" w:lineRule="auto"/>
            <w:ind w:left="720" w:firstLine="0"/>
            <w:rPr>
              <w:sz w:val="24"/>
              <w:szCs w:val="24"/>
            </w:rPr>
          </w:pPr>
          <w:hyperlink w:anchor="_j285asrf4acw">
            <w:r w:rsidDel="00000000" w:rsidR="00000000" w:rsidRPr="00000000">
              <w:rPr>
                <w:sz w:val="24"/>
                <w:szCs w:val="24"/>
                <w:rtl w:val="0"/>
              </w:rPr>
              <w:t xml:space="preserve">新穎  ↔  銷路</w:t>
            </w:r>
          </w:hyperlink>
          <w:r w:rsidDel="00000000" w:rsidR="00000000" w:rsidRPr="00000000">
            <w:rPr>
              <w:rtl w:val="0"/>
            </w:rPr>
          </w:r>
        </w:p>
        <w:p w:rsidR="00000000" w:rsidDel="00000000" w:rsidP="00000000" w:rsidRDefault="00000000" w:rsidRPr="00000000" w14:paraId="00000028">
          <w:pPr>
            <w:widowControl w:val="0"/>
            <w:spacing w:before="60" w:line="276" w:lineRule="auto"/>
            <w:ind w:left="720" w:firstLine="0"/>
            <w:rPr>
              <w:sz w:val="24"/>
              <w:szCs w:val="24"/>
            </w:rPr>
          </w:pPr>
          <w:hyperlink w:anchor="_58g36vxmuf1r">
            <w:r w:rsidDel="00000000" w:rsidR="00000000" w:rsidRPr="00000000">
              <w:rPr>
                <w:sz w:val="24"/>
                <w:szCs w:val="24"/>
                <w:rtl w:val="0"/>
              </w:rPr>
              <w:t xml:space="preserve">品質  ↔  內製</w:t>
            </w:r>
          </w:hyperlink>
          <w:r w:rsidDel="00000000" w:rsidR="00000000" w:rsidRPr="00000000">
            <w:rPr>
              <w:rtl w:val="0"/>
            </w:rPr>
          </w:r>
        </w:p>
        <w:p w:rsidR="00000000" w:rsidDel="00000000" w:rsidP="00000000" w:rsidRDefault="00000000" w:rsidRPr="00000000" w14:paraId="00000029">
          <w:pPr>
            <w:widowControl w:val="0"/>
            <w:spacing w:before="60" w:line="276" w:lineRule="auto"/>
            <w:ind w:left="720" w:firstLine="0"/>
            <w:rPr>
              <w:sz w:val="24"/>
              <w:szCs w:val="24"/>
            </w:rPr>
          </w:pPr>
          <w:hyperlink w:anchor="_ja61yewwgeiz">
            <w:r w:rsidDel="00000000" w:rsidR="00000000" w:rsidRPr="00000000">
              <w:rPr>
                <w:sz w:val="24"/>
                <w:szCs w:val="24"/>
                <w:rtl w:val="0"/>
              </w:rPr>
              <w:t xml:space="preserve">數量  ↔  外包</w:t>
            </w:r>
          </w:hyperlink>
          <w:r w:rsidDel="00000000" w:rsidR="00000000" w:rsidRPr="00000000">
            <w:rPr>
              <w:rtl w:val="0"/>
            </w:rPr>
          </w:r>
        </w:p>
        <w:p w:rsidR="00000000" w:rsidDel="00000000" w:rsidP="00000000" w:rsidRDefault="00000000" w:rsidRPr="00000000" w14:paraId="0000002A">
          <w:pPr>
            <w:widowControl w:val="0"/>
            <w:spacing w:before="60" w:line="276" w:lineRule="auto"/>
            <w:ind w:left="720" w:firstLine="0"/>
            <w:rPr>
              <w:sz w:val="24"/>
              <w:szCs w:val="24"/>
            </w:rPr>
          </w:pPr>
          <w:hyperlink w:anchor="_g1ghht49usie">
            <w:r w:rsidDel="00000000" w:rsidR="00000000" w:rsidRPr="00000000">
              <w:rPr>
                <w:sz w:val="24"/>
                <w:szCs w:val="24"/>
                <w:rtl w:val="0"/>
              </w:rPr>
              <w:t xml:space="preserve">付費  ↔  客值</w:t>
            </w:r>
          </w:hyperlink>
          <w:r w:rsidDel="00000000" w:rsidR="00000000" w:rsidRPr="00000000">
            <w:rPr>
              <w:rtl w:val="0"/>
            </w:rPr>
          </w:r>
        </w:p>
        <w:p w:rsidR="00000000" w:rsidDel="00000000" w:rsidP="00000000" w:rsidRDefault="00000000" w:rsidRPr="00000000" w14:paraId="0000002B">
          <w:pPr>
            <w:widowControl w:val="0"/>
            <w:spacing w:before="60" w:line="276" w:lineRule="auto"/>
            <w:ind w:left="720" w:firstLine="0"/>
            <w:rPr>
              <w:sz w:val="24"/>
              <w:szCs w:val="24"/>
            </w:rPr>
          </w:pPr>
          <w:hyperlink w:anchor="_dx7nvqy7bxsw">
            <w:r w:rsidDel="00000000" w:rsidR="00000000" w:rsidRPr="00000000">
              <w:rPr>
                <w:sz w:val="24"/>
                <w:szCs w:val="24"/>
                <w:rtl w:val="0"/>
              </w:rPr>
              <w:t xml:space="preserve">取得  ↔  佔率</w:t>
            </w:r>
          </w:hyperlink>
          <w:r w:rsidDel="00000000" w:rsidR="00000000" w:rsidRPr="00000000">
            <w:rPr>
              <w:rtl w:val="0"/>
            </w:rPr>
          </w:r>
        </w:p>
        <w:p w:rsidR="00000000" w:rsidDel="00000000" w:rsidP="00000000" w:rsidRDefault="00000000" w:rsidRPr="00000000" w14:paraId="0000002C">
          <w:pPr>
            <w:widowControl w:val="0"/>
            <w:spacing w:before="60" w:line="276" w:lineRule="auto"/>
            <w:ind w:left="720" w:firstLine="0"/>
            <w:rPr>
              <w:sz w:val="24"/>
              <w:szCs w:val="24"/>
            </w:rPr>
          </w:pPr>
          <w:hyperlink w:anchor="_azzoc2l4qdt9">
            <w:r w:rsidDel="00000000" w:rsidR="00000000" w:rsidRPr="00000000">
              <w:rPr>
                <w:sz w:val="24"/>
                <w:szCs w:val="24"/>
                <w:rtl w:val="0"/>
              </w:rPr>
              <w:t xml:space="preserve">轉換  ↔  市場</w:t>
            </w:r>
          </w:hyperlink>
          <w:r w:rsidDel="00000000" w:rsidR="00000000" w:rsidRPr="00000000">
            <w:rPr>
              <w:rtl w:val="0"/>
            </w:rPr>
          </w:r>
        </w:p>
        <w:p w:rsidR="00000000" w:rsidDel="00000000" w:rsidP="00000000" w:rsidRDefault="00000000" w:rsidRPr="00000000" w14:paraId="0000002D">
          <w:pPr>
            <w:widowControl w:val="0"/>
            <w:spacing w:before="60" w:line="276" w:lineRule="auto"/>
            <w:ind w:left="360" w:firstLine="0"/>
            <w:rPr>
              <w:sz w:val="24"/>
              <w:szCs w:val="24"/>
            </w:rPr>
          </w:pPr>
          <w:hyperlink w:anchor="_14j63j8rnezu">
            <w:r w:rsidDel="00000000" w:rsidR="00000000" w:rsidRPr="00000000">
              <w:rPr>
                <w:sz w:val="24"/>
                <w:szCs w:val="24"/>
                <w:rtl w:val="0"/>
              </w:rPr>
              <w:t xml:space="preserve">缺口</w:t>
            </w:r>
          </w:hyperlink>
          <w:r w:rsidDel="00000000" w:rsidR="00000000" w:rsidRPr="00000000">
            <w:rPr>
              <w:rtl w:val="0"/>
            </w:rPr>
          </w:r>
        </w:p>
        <w:p w:rsidR="00000000" w:rsidDel="00000000" w:rsidP="00000000" w:rsidRDefault="00000000" w:rsidRPr="00000000" w14:paraId="0000002E">
          <w:pPr>
            <w:widowControl w:val="0"/>
            <w:spacing w:before="60" w:line="276" w:lineRule="auto"/>
            <w:ind w:left="720" w:firstLine="0"/>
            <w:rPr>
              <w:sz w:val="24"/>
              <w:szCs w:val="24"/>
            </w:rPr>
          </w:pPr>
          <w:hyperlink w:anchor="_289982s2vu4e">
            <w:r w:rsidDel="00000000" w:rsidR="00000000" w:rsidRPr="00000000">
              <w:rPr>
                <w:sz w:val="24"/>
                <w:szCs w:val="24"/>
                <w:rtl w:val="0"/>
              </w:rPr>
              <w:t xml:space="preserve">新穎  ↔  轉換</w:t>
            </w:r>
          </w:hyperlink>
          <w:r w:rsidDel="00000000" w:rsidR="00000000" w:rsidRPr="00000000">
            <w:rPr>
              <w:rtl w:val="0"/>
            </w:rPr>
          </w:r>
        </w:p>
        <w:p w:rsidR="00000000" w:rsidDel="00000000" w:rsidP="00000000" w:rsidRDefault="00000000" w:rsidRPr="00000000" w14:paraId="0000002F">
          <w:pPr>
            <w:widowControl w:val="0"/>
            <w:spacing w:before="60" w:line="276" w:lineRule="auto"/>
            <w:ind w:left="720" w:firstLine="0"/>
            <w:rPr>
              <w:sz w:val="24"/>
              <w:szCs w:val="24"/>
            </w:rPr>
          </w:pPr>
          <w:hyperlink w:anchor="_xbmzcis8qcpc">
            <w:r w:rsidDel="00000000" w:rsidR="00000000" w:rsidRPr="00000000">
              <w:rPr>
                <w:sz w:val="24"/>
                <w:szCs w:val="24"/>
                <w:rtl w:val="0"/>
              </w:rPr>
              <w:t xml:space="preserve">品質  ↔  取得</w:t>
            </w:r>
          </w:hyperlink>
          <w:r w:rsidDel="00000000" w:rsidR="00000000" w:rsidRPr="00000000">
            <w:rPr>
              <w:rtl w:val="0"/>
            </w:rPr>
          </w:r>
        </w:p>
        <w:p w:rsidR="00000000" w:rsidDel="00000000" w:rsidP="00000000" w:rsidRDefault="00000000" w:rsidRPr="00000000" w14:paraId="00000030">
          <w:pPr>
            <w:widowControl w:val="0"/>
            <w:spacing w:before="60" w:line="276" w:lineRule="auto"/>
            <w:ind w:left="720" w:firstLine="0"/>
            <w:rPr>
              <w:sz w:val="24"/>
              <w:szCs w:val="24"/>
            </w:rPr>
          </w:pPr>
          <w:hyperlink w:anchor="_74l8xnh4r9fh">
            <w:r w:rsidDel="00000000" w:rsidR="00000000" w:rsidRPr="00000000">
              <w:rPr>
                <w:sz w:val="24"/>
                <w:szCs w:val="24"/>
                <w:rtl w:val="0"/>
              </w:rPr>
              <w:t xml:space="preserve">數量  ↔  付費</w:t>
            </w:r>
          </w:hyperlink>
          <w:r w:rsidDel="00000000" w:rsidR="00000000" w:rsidRPr="00000000">
            <w:rPr>
              <w:rtl w:val="0"/>
            </w:rPr>
          </w:r>
        </w:p>
        <w:p w:rsidR="00000000" w:rsidDel="00000000" w:rsidP="00000000" w:rsidRDefault="00000000" w:rsidRPr="00000000" w14:paraId="00000031">
          <w:pPr>
            <w:widowControl w:val="0"/>
            <w:spacing w:before="60" w:line="276" w:lineRule="auto"/>
            <w:ind w:left="720" w:firstLine="0"/>
            <w:rPr>
              <w:sz w:val="24"/>
              <w:szCs w:val="24"/>
            </w:rPr>
          </w:pPr>
          <w:hyperlink w:anchor="_9kbe1h2gx1sg">
            <w:r w:rsidDel="00000000" w:rsidR="00000000" w:rsidRPr="00000000">
              <w:rPr>
                <w:sz w:val="24"/>
                <w:szCs w:val="24"/>
                <w:rtl w:val="0"/>
              </w:rPr>
              <w:t xml:space="preserve">市場  ↔  銷路</w:t>
            </w:r>
          </w:hyperlink>
          <w:r w:rsidDel="00000000" w:rsidR="00000000" w:rsidRPr="00000000">
            <w:rPr>
              <w:rtl w:val="0"/>
            </w:rPr>
          </w:r>
        </w:p>
        <w:p w:rsidR="00000000" w:rsidDel="00000000" w:rsidP="00000000" w:rsidRDefault="00000000" w:rsidRPr="00000000" w14:paraId="00000032">
          <w:pPr>
            <w:widowControl w:val="0"/>
            <w:spacing w:before="60" w:line="276" w:lineRule="auto"/>
            <w:ind w:left="720" w:firstLine="0"/>
            <w:rPr>
              <w:sz w:val="24"/>
              <w:szCs w:val="24"/>
            </w:rPr>
          </w:pPr>
          <w:hyperlink w:anchor="_c2wyi05ofaz2">
            <w:r w:rsidDel="00000000" w:rsidR="00000000" w:rsidRPr="00000000">
              <w:rPr>
                <w:sz w:val="24"/>
                <w:szCs w:val="24"/>
                <w:rtl w:val="0"/>
              </w:rPr>
              <w:t xml:space="preserve">占率  ↔  內製</w:t>
            </w:r>
          </w:hyperlink>
          <w:r w:rsidDel="00000000" w:rsidR="00000000" w:rsidRPr="00000000">
            <w:rPr>
              <w:rtl w:val="0"/>
            </w:rPr>
          </w:r>
        </w:p>
        <w:p w:rsidR="00000000" w:rsidDel="00000000" w:rsidP="00000000" w:rsidRDefault="00000000" w:rsidRPr="00000000" w14:paraId="00000033">
          <w:pPr>
            <w:widowControl w:val="0"/>
            <w:spacing w:before="60" w:line="276" w:lineRule="auto"/>
            <w:ind w:left="720" w:firstLine="0"/>
            <w:rPr>
              <w:sz w:val="24"/>
              <w:szCs w:val="24"/>
            </w:rPr>
          </w:pPr>
          <w:hyperlink w:anchor="_jwl4gs85mxde">
            <w:r w:rsidDel="00000000" w:rsidR="00000000" w:rsidRPr="00000000">
              <w:rPr>
                <w:sz w:val="24"/>
                <w:szCs w:val="24"/>
                <w:rtl w:val="0"/>
              </w:rPr>
              <w:t xml:space="preserve">客值  ↔  外包</w:t>
            </w:r>
          </w:hyperlink>
          <w:r w:rsidDel="00000000" w:rsidR="00000000" w:rsidRPr="00000000">
            <w:rPr>
              <w:rtl w:val="0"/>
            </w:rPr>
          </w:r>
        </w:p>
        <w:p w:rsidR="00000000" w:rsidDel="00000000" w:rsidP="00000000" w:rsidRDefault="00000000" w:rsidRPr="00000000" w14:paraId="00000034">
          <w:pPr>
            <w:widowControl w:val="0"/>
            <w:spacing w:before="60" w:line="276" w:lineRule="auto"/>
            <w:ind w:left="1080" w:firstLine="0"/>
            <w:rPr>
              <w:sz w:val="24"/>
              <w:szCs w:val="24"/>
            </w:rPr>
          </w:pPr>
          <w:hyperlink w:anchor="_mjrlon5igxqk">
            <w:r w:rsidDel="00000000" w:rsidR="00000000" w:rsidRPr="00000000">
              <w:rPr>
                <w:sz w:val="24"/>
                <w:szCs w:val="24"/>
                <w:rtl w:val="0"/>
              </w:rPr>
              <w:t xml:space="preserve">矛盾闡述</w:t>
            </w:r>
          </w:hyperlink>
          <w:r w:rsidDel="00000000" w:rsidR="00000000" w:rsidRPr="00000000">
            <w:rPr>
              <w:rtl w:val="0"/>
            </w:rPr>
          </w:r>
        </w:p>
        <w:p w:rsidR="00000000" w:rsidDel="00000000" w:rsidP="00000000" w:rsidRDefault="00000000" w:rsidRPr="00000000" w14:paraId="00000035">
          <w:pPr>
            <w:widowControl w:val="0"/>
            <w:spacing w:before="60" w:line="276" w:lineRule="auto"/>
            <w:ind w:left="1080" w:firstLine="0"/>
            <w:rPr>
              <w:sz w:val="24"/>
              <w:szCs w:val="24"/>
            </w:rPr>
          </w:pPr>
          <w:hyperlink w:anchor="_xnb7sle6tlrc">
            <w:r w:rsidDel="00000000" w:rsidR="00000000" w:rsidRPr="00000000">
              <w:rPr>
                <w:sz w:val="24"/>
                <w:szCs w:val="24"/>
                <w:rtl w:val="0"/>
              </w:rPr>
              <w:t xml:space="preserve">限制式創新</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36">
      <w:pPr>
        <w:pStyle w:val="Title"/>
        <w:spacing w:after="200" w:before="240" w:line="360" w:lineRule="auto"/>
        <w:rPr>
          <w:rFonts w:ascii="CG Times" w:cs="CG Times" w:eastAsia="CG Times" w:hAnsi="CG Times"/>
          <w:sz w:val="48"/>
          <w:szCs w:val="48"/>
        </w:rPr>
      </w:pPr>
      <w:bookmarkStart w:colFirst="0" w:colLast="0" w:name="_hoal26rqyzm" w:id="1"/>
      <w:bookmarkEnd w:id="1"/>
      <w:r w:rsidDel="00000000" w:rsidR="00000000" w:rsidRPr="00000000">
        <w:rPr>
          <w:rtl w:val="0"/>
        </w:rPr>
      </w:r>
    </w:p>
    <w:p w:rsidR="00000000" w:rsidDel="00000000" w:rsidP="00000000" w:rsidRDefault="00000000" w:rsidRPr="00000000" w14:paraId="00000037">
      <w:pPr>
        <w:rPr/>
      </w:pPr>
      <w:r w:rsidDel="00000000" w:rsidR="00000000" w:rsidRPr="00000000">
        <w:rPr>
          <w:rtl w:val="0"/>
        </w:rPr>
      </w:r>
    </w:p>
    <w:p w:rsidR="00000000" w:rsidDel="00000000" w:rsidP="00000000" w:rsidRDefault="00000000" w:rsidRPr="00000000" w14:paraId="00000038">
      <w:pPr>
        <w:pStyle w:val="Title"/>
        <w:spacing w:after="200" w:before="240" w:line="360" w:lineRule="auto"/>
        <w:rPr>
          <w:rFonts w:ascii="CG Times" w:cs="CG Times" w:eastAsia="CG Times" w:hAnsi="CG Times"/>
          <w:sz w:val="48"/>
          <w:szCs w:val="48"/>
        </w:rPr>
      </w:pPr>
      <w:bookmarkStart w:colFirst="0" w:colLast="0" w:name="_f7mw417ucsdw" w:id="2"/>
      <w:bookmarkEnd w:id="2"/>
      <w:r w:rsidDel="00000000" w:rsidR="00000000" w:rsidRPr="00000000">
        <w:rPr>
          <w:rFonts w:ascii="CG Times" w:cs="CG Times" w:eastAsia="CG Times" w:hAnsi="CG Times"/>
          <w:sz w:val="48"/>
          <w:szCs w:val="48"/>
          <w:rtl w:val="0"/>
        </w:rPr>
        <w:t xml:space="preserve">發現創新機會：辨識創新動態演化的規律</w:t>
      </w:r>
    </w:p>
    <w:p w:rsidR="00000000" w:rsidDel="00000000" w:rsidP="00000000" w:rsidRDefault="00000000" w:rsidRPr="00000000" w14:paraId="00000039">
      <w:pPr>
        <w:pStyle w:val="Heading1"/>
        <w:spacing w:after="200" w:line="360" w:lineRule="auto"/>
        <w:rPr>
          <w:rFonts w:ascii="CG Times" w:cs="CG Times" w:eastAsia="CG Times" w:hAnsi="CG Times"/>
          <w:sz w:val="36"/>
          <w:szCs w:val="36"/>
        </w:rPr>
      </w:pPr>
      <w:bookmarkStart w:colFirst="0" w:colLast="0" w:name="_rzwah4y7ndt5" w:id="3"/>
      <w:bookmarkEnd w:id="3"/>
      <w:r w:rsidDel="00000000" w:rsidR="00000000" w:rsidRPr="00000000">
        <w:rPr>
          <w:rFonts w:ascii="CG Times" w:cs="CG Times" w:eastAsia="CG Times" w:hAnsi="CG Times"/>
          <w:sz w:val="36"/>
          <w:szCs w:val="36"/>
          <w:rtl w:val="0"/>
        </w:rPr>
        <w:t xml:space="preserve">一、商業創新演化規律，創新早期跡象</w:t>
      </w:r>
    </w:p>
    <w:p w:rsidR="00000000" w:rsidDel="00000000" w:rsidP="00000000" w:rsidRDefault="00000000" w:rsidRPr="00000000" w14:paraId="0000003A">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本節探討創新有效性的不同層次，分為第一級、第二級和第三級創新。在第一級創新中，我們關注的是產品或服務是否能夠解決消費者目前的問題，並為他們帶來價值。同時，我們也要考慮新利基市場的需求性，以及市場的規模和企業生存的可能性。此外，銷售通路的建立也是一個重要的問題，因為第一級創新可能面臨缺乏銷路的困境。</w:t>
      </w:r>
    </w:p>
    <w:p w:rsidR="00000000" w:rsidDel="00000000" w:rsidP="00000000" w:rsidRDefault="00000000" w:rsidRPr="00000000" w14:paraId="0000003B">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第二級創新中，我們專注於產品或服務的品質是否能夠滿足消費者的高層次需求，並且優於同業。同時，我們也需要制定合理的取得成本，讓顧客能夠輕鬆接觸到產品或服務。另外，我們還要關注市場佔有率的提升，以及降低內部生產成本的策略。</w:t>
      </w:r>
    </w:p>
    <w:p w:rsidR="00000000" w:rsidDel="00000000" w:rsidP="00000000" w:rsidRDefault="00000000" w:rsidRPr="00000000" w14:paraId="0000003C">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第三級創新中，我們考慮產品數量是否符合市場需求，並且能夠進行量產以滿足需求。同時，我們也需要設定適當的價格，使消費者感覺物超所值並吸引更多的市場份額。此外，消費者對產品或服務的滿意度也是一個重要的指標，同時我們也需要評估外包非核心技術成本是否為公司帶來價值。</w:t>
      </w:r>
    </w:p>
    <w:p w:rsidR="00000000" w:rsidDel="00000000" w:rsidP="00000000" w:rsidRDefault="00000000" w:rsidRPr="00000000" w14:paraId="0000003D">
      <w:pPr>
        <w:spacing w:before="240" w:line="360" w:lineRule="auto"/>
        <w:rPr/>
      </w:pPr>
      <w:r w:rsidDel="00000000" w:rsidR="00000000" w:rsidRPr="00000000">
        <w:rPr>
          <w:rFonts w:ascii="CG Times" w:cs="CG Times" w:eastAsia="CG Times" w:hAnsi="CG Times"/>
          <w:sz w:val="24"/>
          <w:szCs w:val="24"/>
          <w:rtl w:val="0"/>
        </w:rPr>
        <w:t xml:space="preserve">綜上所述，本節將從不同的角度討論創新有效性的問題，並根據上述內容對企業的創新進行評估。通過這些評估，我們將能夠瞭解企業的創新是否能夠為消費者、企業和社會帶來價值。</w:t>
      </w:r>
      <w:r w:rsidDel="00000000" w:rsidR="00000000" w:rsidRPr="00000000">
        <w:rPr>
          <w:rtl w:val="0"/>
        </w:rPr>
      </w:r>
    </w:p>
    <w:p w:rsidR="00000000" w:rsidDel="00000000" w:rsidP="00000000" w:rsidRDefault="00000000" w:rsidRPr="00000000" w14:paraId="0000003E">
      <w:pPr>
        <w:pStyle w:val="Heading2"/>
        <w:spacing w:after="200" w:line="360" w:lineRule="auto"/>
        <w:rPr>
          <w:rFonts w:ascii="CG Times" w:cs="CG Times" w:eastAsia="CG Times" w:hAnsi="CG Times"/>
        </w:rPr>
      </w:pPr>
      <w:bookmarkStart w:colFirst="0" w:colLast="0" w:name="_diehyoqsemei" w:id="4"/>
      <w:bookmarkEnd w:id="4"/>
      <w:r w:rsidDel="00000000" w:rsidR="00000000" w:rsidRPr="00000000">
        <w:rPr>
          <w:rFonts w:ascii="CG Times" w:cs="CG Times" w:eastAsia="CG Times" w:hAnsi="CG Times"/>
          <w:rtl w:val="0"/>
        </w:rPr>
        <w:t xml:space="preserve">商業的生命週期變化</w:t>
      </w:r>
    </w:p>
    <w:p w:rsidR="00000000" w:rsidDel="00000000" w:rsidP="00000000" w:rsidRDefault="00000000" w:rsidRPr="00000000" w14:paraId="0000003F">
      <w:pPr>
        <w:pStyle w:val="Heading2"/>
        <w:spacing w:after="0" w:before="240" w:line="360" w:lineRule="auto"/>
        <w:rPr>
          <w:rFonts w:ascii="CG Times" w:cs="CG Times" w:eastAsia="CG Times" w:hAnsi="CG Times"/>
          <w:b w:val="1"/>
        </w:rPr>
      </w:pPr>
      <w:bookmarkStart w:colFirst="0" w:colLast="0" w:name="_3t36nnhu6ccc" w:id="5"/>
      <w:bookmarkEnd w:id="5"/>
      <w:r w:rsidDel="00000000" w:rsidR="00000000" w:rsidRPr="00000000">
        <w:rPr>
          <w:rFonts w:ascii="CG Times" w:cs="CG Times" w:eastAsia="CG Times" w:hAnsi="CG Times"/>
          <w:b w:val="1"/>
          <w:rtl w:val="0"/>
        </w:rPr>
        <w:t xml:space="preserve">第一級創新有效性盤點</w:t>
      </w:r>
    </w:p>
    <w:p w:rsidR="00000000" w:rsidDel="00000000" w:rsidP="00000000" w:rsidRDefault="00000000" w:rsidRPr="00000000" w14:paraId="00000040">
      <w:pPr>
        <w:spacing w:before="240" w:line="360" w:lineRule="auto"/>
        <w:rPr>
          <w:rFonts w:ascii="CG Times" w:cs="CG Times" w:eastAsia="CG Times" w:hAnsi="CG Times"/>
          <w:color w:val="333333"/>
          <w:sz w:val="24"/>
          <w:szCs w:val="24"/>
        </w:rPr>
      </w:pPr>
      <w:r w:rsidDel="00000000" w:rsidR="00000000" w:rsidRPr="00000000">
        <w:rPr>
          <w:rFonts w:ascii="CG Times" w:cs="CG Times" w:eastAsia="CG Times" w:hAnsi="CG Times"/>
          <w:color w:val="333333"/>
          <w:sz w:val="24"/>
          <w:szCs w:val="24"/>
        </w:rPr>
        <w:drawing>
          <wp:inline distB="114300" distT="114300" distL="114300" distR="114300">
            <wp:extent cx="5731200" cy="4025900"/>
            <wp:effectExtent b="0" l="0" r="0" t="0"/>
            <wp:docPr id="9" name="image15.png"/>
            <a:graphic>
              <a:graphicData uri="http://schemas.openxmlformats.org/drawingml/2006/picture">
                <pic:pic>
                  <pic:nvPicPr>
                    <pic:cNvPr id="0" name="image15.png"/>
                    <pic:cNvPicPr preferRelativeResize="0"/>
                  </pic:nvPicPr>
                  <pic:blipFill>
                    <a:blip r:embed="rId6"/>
                    <a:srcRect b="0" l="0" r="0" t="0"/>
                    <a:stretch>
                      <a:fillRect/>
                    </a:stretch>
                  </pic:blipFill>
                  <pic:spPr>
                    <a:xfrm>
                      <a:off x="0" y="0"/>
                      <a:ext cx="5731200" cy="4025900"/>
                    </a:xfrm>
                    <a:prstGeom prst="rect"/>
                    <a:ln/>
                  </pic:spPr>
                </pic:pic>
              </a:graphicData>
            </a:graphic>
          </wp:inline>
        </w:drawing>
      </w:r>
      <w:r w:rsidDel="00000000" w:rsidR="00000000" w:rsidRPr="00000000">
        <w:rPr>
          <w:rFonts w:ascii="CG Times" w:cs="CG Times" w:eastAsia="CG Times" w:hAnsi="CG Times"/>
          <w:color w:val="333333"/>
          <w:sz w:val="24"/>
          <w:szCs w:val="24"/>
          <w:rtl w:val="0"/>
        </w:rPr>
        <w:t xml:space="preserve"> </w:t>
      </w:r>
    </w:p>
    <w:p w:rsidR="00000000" w:rsidDel="00000000" w:rsidP="00000000" w:rsidRDefault="00000000" w:rsidRPr="00000000" w14:paraId="00000041">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第一級創新有效性主要可以從</w:t>
      </w:r>
      <w:r w:rsidDel="00000000" w:rsidR="00000000" w:rsidRPr="00000000">
        <w:rPr>
          <w:rFonts w:ascii="CG Times" w:cs="CG Times" w:eastAsia="CG Times" w:hAnsi="CG Times"/>
          <w:sz w:val="24"/>
          <w:szCs w:val="24"/>
          <w:u w:val="single"/>
          <w:rtl w:val="0"/>
        </w:rPr>
        <w:t xml:space="preserve">四個面向</w:t>
      </w:r>
      <w:r w:rsidDel="00000000" w:rsidR="00000000" w:rsidRPr="00000000">
        <w:rPr>
          <w:rFonts w:ascii="CG Times" w:cs="CG Times" w:eastAsia="CG Times" w:hAnsi="CG Times"/>
          <w:sz w:val="24"/>
          <w:szCs w:val="24"/>
          <w:rtl w:val="0"/>
        </w:rPr>
        <w:t xml:space="preserve">去探討，創新的產品服務有沒有解決消費者目前的痛點進而帶來價值。創新的產品服務對於新利基市場的需求性，也就是</w:t>
      </w:r>
      <w:r w:rsidDel="00000000" w:rsidR="00000000" w:rsidRPr="00000000">
        <w:rPr>
          <w:rFonts w:ascii="CG Times" w:cs="CG Times" w:eastAsia="CG Times" w:hAnsi="CG Times"/>
          <w:sz w:val="24"/>
          <w:szCs w:val="24"/>
          <w:u w:val="single"/>
          <w:rtl w:val="0"/>
        </w:rPr>
        <w:t xml:space="preserve">有沒有足夠的吸引價值</w:t>
      </w:r>
      <w:r w:rsidDel="00000000" w:rsidR="00000000" w:rsidRPr="00000000">
        <w:rPr>
          <w:rFonts w:ascii="CG Times" w:cs="CG Times" w:eastAsia="CG Times" w:hAnsi="CG Times"/>
          <w:sz w:val="24"/>
          <w:szCs w:val="24"/>
          <w:rtl w:val="0"/>
        </w:rPr>
        <w:t xml:space="preserve">，商機的大小為何，進而去思考利基市場存續性，也就是</w:t>
      </w:r>
      <w:r w:rsidDel="00000000" w:rsidR="00000000" w:rsidRPr="00000000">
        <w:rPr>
          <w:rFonts w:ascii="CG Times" w:cs="CG Times" w:eastAsia="CG Times" w:hAnsi="CG Times"/>
          <w:sz w:val="24"/>
          <w:szCs w:val="24"/>
          <w:u w:val="single"/>
          <w:rtl w:val="0"/>
        </w:rPr>
        <w:t xml:space="preserve">市場夠不夠大</w:t>
      </w:r>
      <w:r w:rsidDel="00000000" w:rsidR="00000000" w:rsidRPr="00000000">
        <w:rPr>
          <w:rFonts w:ascii="CG Times" w:cs="CG Times" w:eastAsia="CG Times" w:hAnsi="CG Times"/>
          <w:sz w:val="24"/>
          <w:szCs w:val="24"/>
          <w:rtl w:val="0"/>
        </w:rPr>
        <w:t xml:space="preserve">，足夠企業生存創新的產品服務有沒有銷路，因為第一級創新銷路可能不存在，因此</w:t>
      </w:r>
      <w:r w:rsidDel="00000000" w:rsidR="00000000" w:rsidRPr="00000000">
        <w:rPr>
          <w:rFonts w:ascii="CG Times" w:cs="CG Times" w:eastAsia="CG Times" w:hAnsi="CG Times"/>
          <w:sz w:val="24"/>
          <w:szCs w:val="24"/>
          <w:u w:val="single"/>
          <w:rtl w:val="0"/>
        </w:rPr>
        <w:t xml:space="preserve">如何去找到銷售通路</w:t>
      </w:r>
      <w:r w:rsidDel="00000000" w:rsidR="00000000" w:rsidRPr="00000000">
        <w:rPr>
          <w:rFonts w:ascii="CG Times" w:cs="CG Times" w:eastAsia="CG Times" w:hAnsi="CG Times"/>
          <w:sz w:val="24"/>
          <w:szCs w:val="24"/>
          <w:rtl w:val="0"/>
        </w:rPr>
        <w:t xml:space="preserve">也是第一級創新企業要解決的問題痛點;對消費者的價值有沒有大於轉換成本，消費者才願意捨去現有的方式或是願意嘗試新的產品服務。</w:t>
      </w:r>
    </w:p>
    <w:p w:rsidR="00000000" w:rsidDel="00000000" w:rsidP="00000000" w:rsidRDefault="00000000" w:rsidRPr="00000000" w14:paraId="00000042">
      <w:pPr>
        <w:spacing w:before="240" w:line="360" w:lineRule="auto"/>
        <w:jc w:val="both"/>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另外可以從圖中看到創新轉動力量，創新轉換成新穎產品和服務，結合銷路上的能耐去解決顧客的問題，顧客問題的感動轉化成企業的營收利潤，是一個正向的循環，為企業、消費者與社會帶來價值。</w:t>
      </w:r>
    </w:p>
    <w:p w:rsidR="00000000" w:rsidDel="00000000" w:rsidP="00000000" w:rsidRDefault="00000000" w:rsidRPr="00000000" w14:paraId="00000043">
      <w:pPr>
        <w:pStyle w:val="Heading2"/>
        <w:spacing w:after="0" w:before="240" w:line="360" w:lineRule="auto"/>
        <w:rPr>
          <w:rFonts w:ascii="CG Times" w:cs="CG Times" w:eastAsia="CG Times" w:hAnsi="CG Times"/>
          <w:b w:val="1"/>
          <w:color w:val="333333"/>
        </w:rPr>
      </w:pPr>
      <w:bookmarkStart w:colFirst="0" w:colLast="0" w:name="_m2hmvhh4bfoz" w:id="6"/>
      <w:bookmarkEnd w:id="6"/>
      <w:r w:rsidDel="00000000" w:rsidR="00000000" w:rsidRPr="00000000">
        <w:rPr>
          <w:rFonts w:ascii="CG Times" w:cs="CG Times" w:eastAsia="CG Times" w:hAnsi="CG Times"/>
          <w:b w:val="1"/>
          <w:rtl w:val="0"/>
        </w:rPr>
        <w:t xml:space="preserve">第二級創新有效性盤點</w:t>
      </w:r>
      <w:r w:rsidDel="00000000" w:rsidR="00000000" w:rsidRPr="00000000">
        <w:rPr>
          <w:rFonts w:ascii="CG Times" w:cs="CG Times" w:eastAsia="CG Times" w:hAnsi="CG Times"/>
          <w:b w:val="1"/>
          <w:color w:val="333333"/>
          <w:rtl w:val="0"/>
        </w:rPr>
        <w:t xml:space="preserve">  </w:t>
      </w:r>
    </w:p>
    <w:p w:rsidR="00000000" w:rsidDel="00000000" w:rsidP="00000000" w:rsidRDefault="00000000" w:rsidRPr="00000000" w14:paraId="00000044">
      <w:pPr>
        <w:spacing w:before="240" w:line="360" w:lineRule="auto"/>
        <w:jc w:val="center"/>
        <w:rPr>
          <w:rFonts w:ascii="CG Times" w:cs="CG Times" w:eastAsia="CG Times" w:hAnsi="CG Times"/>
          <w:sz w:val="24"/>
          <w:szCs w:val="24"/>
        </w:rPr>
      </w:pPr>
      <w:r w:rsidDel="00000000" w:rsidR="00000000" w:rsidRPr="00000000">
        <w:rPr>
          <w:rFonts w:ascii="CG Times" w:cs="CG Times" w:eastAsia="CG Times" w:hAnsi="CG Times"/>
          <w:b w:val="1"/>
          <w:color w:val="333333"/>
          <w:sz w:val="24"/>
          <w:szCs w:val="24"/>
        </w:rPr>
        <w:drawing>
          <wp:inline distB="114300" distT="114300" distL="114300" distR="114300">
            <wp:extent cx="5731200" cy="4000500"/>
            <wp:effectExtent b="0" l="0" r="0" t="0"/>
            <wp:docPr id="33" name="image25.png"/>
            <a:graphic>
              <a:graphicData uri="http://schemas.openxmlformats.org/drawingml/2006/picture">
                <pic:pic>
                  <pic:nvPicPr>
                    <pic:cNvPr id="0" name="image25.png"/>
                    <pic:cNvPicPr preferRelativeResize="0"/>
                  </pic:nvPicPr>
                  <pic:blipFill>
                    <a:blip r:embed="rId7"/>
                    <a:srcRect b="0" l="0" r="0" t="0"/>
                    <a:stretch>
                      <a:fillRect/>
                    </a:stretch>
                  </pic:blipFill>
                  <pic:spPr>
                    <a:xfrm>
                      <a:off x="0" y="0"/>
                      <a:ext cx="5731200" cy="4000500"/>
                    </a:xfrm>
                    <a:prstGeom prst="rect"/>
                    <a:ln/>
                  </pic:spPr>
                </pic:pic>
              </a:graphicData>
            </a:graphic>
          </wp:inline>
        </w:drawing>
      </w:r>
      <w:r w:rsidDel="00000000" w:rsidR="00000000" w:rsidRPr="00000000">
        <w:rPr>
          <w:rtl w:val="0"/>
        </w:rPr>
      </w:r>
    </w:p>
    <w:p w:rsidR="00000000" w:rsidDel="00000000" w:rsidP="00000000" w:rsidRDefault="00000000" w:rsidRPr="00000000" w14:paraId="00000045">
      <w:pPr>
        <w:spacing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46">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第二級創新有效性從四個面向去探討，產品服務的品質有沒有解決高層次需求的痛點或是品質有沒有比同業來得高，若同業的品質比公司來得高，那要滿足高層次需求的顧客機率可說是微乎其微。消費者的取得成本，如何制定適當的取得成本讓顧客接受，而不會因為不合理的取得成本對此商品服務打退堂鼓，或者產品服務有沒有降低消費者的取得成本; 市占率是多少，產品或服務在其市場內的滲透率，以及分析競爭者的市占率並且思考如何提高自身市占率;廠商的內製成本，像是廠商為生產產品或提供勞務而發生的各項生產費用是多少，制訂策略去降低內製的成本都是第二級創新可以診斷的問題。</w:t>
      </w:r>
    </w:p>
    <w:p w:rsidR="00000000" w:rsidDel="00000000" w:rsidP="00000000" w:rsidRDefault="00000000" w:rsidRPr="00000000" w14:paraId="00000047">
      <w:pPr>
        <w:pStyle w:val="Heading2"/>
        <w:spacing w:after="0" w:before="240" w:line="360" w:lineRule="auto"/>
        <w:rPr>
          <w:rFonts w:ascii="CG Times" w:cs="CG Times" w:eastAsia="CG Times" w:hAnsi="CG Times"/>
          <w:b w:val="1"/>
        </w:rPr>
      </w:pPr>
      <w:bookmarkStart w:colFirst="0" w:colLast="0" w:name="_ysdhix933gzm" w:id="7"/>
      <w:bookmarkEnd w:id="7"/>
      <w:r w:rsidDel="00000000" w:rsidR="00000000" w:rsidRPr="00000000">
        <w:rPr>
          <w:rFonts w:ascii="CG Times" w:cs="CG Times" w:eastAsia="CG Times" w:hAnsi="CG Times"/>
          <w:b w:val="1"/>
          <w:rtl w:val="0"/>
        </w:rPr>
        <w:t xml:space="preserve">第三級創新有效性盤點</w:t>
      </w:r>
    </w:p>
    <w:p w:rsidR="00000000" w:rsidDel="00000000" w:rsidP="00000000" w:rsidRDefault="00000000" w:rsidRPr="00000000" w14:paraId="00000048">
      <w:pPr>
        <w:spacing w:before="240" w:line="360" w:lineRule="auto"/>
        <w:jc w:val="center"/>
        <w:rPr>
          <w:rFonts w:ascii="CG Times" w:cs="CG Times" w:eastAsia="CG Times" w:hAnsi="CG Times"/>
          <w:color w:val="333333"/>
          <w:sz w:val="24"/>
          <w:szCs w:val="24"/>
        </w:rPr>
      </w:pPr>
      <w:r w:rsidDel="00000000" w:rsidR="00000000" w:rsidRPr="00000000">
        <w:rPr>
          <w:rFonts w:ascii="CG Times" w:cs="CG Times" w:eastAsia="CG Times" w:hAnsi="CG Times"/>
          <w:color w:val="333333"/>
          <w:sz w:val="24"/>
          <w:szCs w:val="24"/>
        </w:rPr>
        <w:drawing>
          <wp:inline distB="114300" distT="114300" distL="114300" distR="114300">
            <wp:extent cx="5731200" cy="4076700"/>
            <wp:effectExtent b="0" l="0" r="0" t="0"/>
            <wp:docPr id="29" name="image30.png"/>
            <a:graphic>
              <a:graphicData uri="http://schemas.openxmlformats.org/drawingml/2006/picture">
                <pic:pic>
                  <pic:nvPicPr>
                    <pic:cNvPr id="0" name="image30.png"/>
                    <pic:cNvPicPr preferRelativeResize="0"/>
                  </pic:nvPicPr>
                  <pic:blipFill>
                    <a:blip r:embed="rId8"/>
                    <a:srcRect b="0" l="0" r="0" t="0"/>
                    <a:stretch>
                      <a:fillRect/>
                    </a:stretch>
                  </pic:blipFill>
                  <pic:spPr>
                    <a:xfrm>
                      <a:off x="0" y="0"/>
                      <a:ext cx="57312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49">
      <w:pPr>
        <w:spacing w:before="240" w:line="360" w:lineRule="auto"/>
        <w:rPr>
          <w:rFonts w:ascii="CG Times" w:cs="CG Times" w:eastAsia="CG Times" w:hAnsi="CG Times"/>
          <w:color w:val="333333"/>
          <w:sz w:val="24"/>
          <w:szCs w:val="24"/>
        </w:rPr>
      </w:pPr>
      <w:r w:rsidDel="00000000" w:rsidR="00000000" w:rsidRPr="00000000">
        <w:rPr>
          <w:rtl w:val="0"/>
        </w:rPr>
      </w:r>
    </w:p>
    <w:p w:rsidR="00000000" w:rsidDel="00000000" w:rsidP="00000000" w:rsidRDefault="00000000" w:rsidRPr="00000000" w14:paraId="0000004A">
      <w:pPr>
        <w:spacing w:before="240" w:line="360" w:lineRule="auto"/>
        <w:rPr>
          <w:rFonts w:ascii="CG Times" w:cs="CG Times" w:eastAsia="CG Times" w:hAnsi="CG Times"/>
          <w:b w:val="1"/>
          <w:color w:val="333333"/>
          <w:sz w:val="24"/>
          <w:szCs w:val="24"/>
        </w:rPr>
      </w:pPr>
      <w:r w:rsidDel="00000000" w:rsidR="00000000" w:rsidRPr="00000000">
        <w:rPr>
          <w:rFonts w:ascii="CG Times" w:cs="CG Times" w:eastAsia="CG Times" w:hAnsi="CG Times"/>
          <w:color w:val="333333"/>
          <w:sz w:val="24"/>
          <w:szCs w:val="24"/>
          <w:rtl w:val="0"/>
        </w:rPr>
        <w:t xml:space="preserve">第三級創新有效性主要從四個面向去探討，產品的數量有沒有符合市場需求，當產品或服務推出時，縱使它們屬於新穎又品質良好的創新，若無法進行量產，可能會導致供不應求的情況，導致無法為廠商創造出偌大的價值。消費者付費價格有沒有比同業來得低，付費作為消費者第一眼判斷此物品價值的重要依據，若能做出與競品相比之下，品質相同甚至更好，且付費成本較低的商品，那麼對於消費者來說會非常具有吸引力，進而擴張此項產品的市場。消費者對企業產品或服務有沒有感到滿意？CP值高不高？最後外包成本需要考量非核心技術成本的外包有沒有替公司帶來價值。以上述四象限來診斷企業創新是否符合第三級創新有效性。</w:t>
      </w:r>
      <w:r w:rsidDel="00000000" w:rsidR="00000000" w:rsidRPr="00000000">
        <w:rPr>
          <w:rtl w:val="0"/>
        </w:rPr>
      </w:r>
    </w:p>
    <w:p w:rsidR="00000000" w:rsidDel="00000000" w:rsidP="00000000" w:rsidRDefault="00000000" w:rsidRPr="00000000" w14:paraId="0000004B">
      <w:pPr>
        <w:pStyle w:val="Heading2"/>
        <w:spacing w:after="200" w:line="360" w:lineRule="auto"/>
        <w:rPr>
          <w:rFonts w:ascii="CG Times" w:cs="CG Times" w:eastAsia="CG Times" w:hAnsi="CG Times"/>
        </w:rPr>
      </w:pPr>
      <w:bookmarkStart w:colFirst="0" w:colLast="0" w:name="_yfzw1pb1aaoz" w:id="8"/>
      <w:bookmarkEnd w:id="8"/>
      <w:r w:rsidDel="00000000" w:rsidR="00000000" w:rsidRPr="00000000">
        <w:rPr>
          <w:rtl w:val="0"/>
        </w:rPr>
      </w:r>
    </w:p>
    <w:p w:rsidR="00000000" w:rsidDel="00000000" w:rsidP="00000000" w:rsidRDefault="00000000" w:rsidRPr="00000000" w14:paraId="0000004C">
      <w:pPr>
        <w:pStyle w:val="Heading2"/>
        <w:spacing w:after="200" w:line="360" w:lineRule="auto"/>
        <w:rPr>
          <w:rFonts w:ascii="CG Times" w:cs="CG Times" w:eastAsia="CG Times" w:hAnsi="CG Times"/>
        </w:rPr>
      </w:pPr>
      <w:bookmarkStart w:colFirst="0" w:colLast="0" w:name="_7atw40p2oltl" w:id="9"/>
      <w:bookmarkEnd w:id="9"/>
      <w:r w:rsidDel="00000000" w:rsidR="00000000" w:rsidRPr="00000000">
        <w:rPr>
          <w:rFonts w:ascii="CG Times" w:cs="CG Times" w:eastAsia="CG Times" w:hAnsi="CG Times"/>
          <w:rtl w:val="0"/>
        </w:rPr>
        <w:t xml:space="preserve">市場地位與差異化</w:t>
      </w:r>
    </w:p>
    <w:p w:rsidR="00000000" w:rsidDel="00000000" w:rsidP="00000000" w:rsidRDefault="00000000" w:rsidRPr="00000000" w14:paraId="0000004D">
      <w:pPr>
        <w:rPr>
          <w:rFonts w:ascii="CG Times" w:cs="CG Times" w:eastAsia="CG Times" w:hAnsi="CG Times"/>
        </w:rPr>
      </w:pPr>
      <w:r w:rsidDel="00000000" w:rsidR="00000000" w:rsidRPr="00000000">
        <w:rPr>
          <w:rFonts w:ascii="CG Times" w:cs="CG Times" w:eastAsia="CG Times" w:hAnsi="CG Times"/>
          <w:b w:val="1"/>
          <w:sz w:val="28"/>
          <w:szCs w:val="28"/>
          <w:rtl w:val="0"/>
        </w:rPr>
        <w:t xml:space="preserve">市場(Market Size)</w:t>
      </w:r>
      <w:r w:rsidDel="00000000" w:rsidR="00000000" w:rsidRPr="00000000">
        <w:rPr>
          <w:rtl w:val="0"/>
        </w:rPr>
      </w:r>
    </w:p>
    <w:p w:rsidR="00000000" w:rsidDel="00000000" w:rsidP="00000000" w:rsidRDefault="00000000" w:rsidRPr="00000000" w14:paraId="0000004E">
      <w:pPr>
        <w:rPr>
          <w:rFonts w:ascii="CG Times" w:cs="CG Times" w:eastAsia="CG Times" w:hAnsi="CG Times"/>
          <w:color w:val="333333"/>
          <w:sz w:val="24"/>
          <w:szCs w:val="24"/>
        </w:rPr>
      </w:pPr>
      <w:r w:rsidDel="00000000" w:rsidR="00000000" w:rsidRPr="00000000">
        <w:rPr>
          <w:rFonts w:ascii="CG Times" w:cs="CG Times" w:eastAsia="CG Times" w:hAnsi="CG Times"/>
          <w:color w:val="333333"/>
          <w:sz w:val="24"/>
          <w:szCs w:val="24"/>
          <w:rtl w:val="0"/>
        </w:rPr>
        <w:t xml:space="preserve">在最大格局的Revenue中，需要探討市場大小，以明白此創新帶給我們的效益。市場(Market Size)指的是該產品的市場大小，以及有多少可以觸及的潛在客戶，當廠商的產品或服務的市場愈廣，代表欲購買這類型產品的消費者人數愈多，能夠帶給廠商收益的潛力愈高; 反之，若此產品或服務的市場過小，就算產品的品質良好、數量充足，面對過於狹窄的市場也無法創造出大收益，因為會購買該產品人數本來就不多。因此我們會需要創新來擴大市場，然而創新不代表就能獲取更大的市場，舉例來說，持續性的創新是精進技術，改良產品，以銷售更好的產品給顧客，雖然可提升企業獲利但對性能較差的產品和競爭者是有取代性的，無法創造新的工作機會與新市場。</w:t>
      </w:r>
    </w:p>
    <w:p w:rsidR="00000000" w:rsidDel="00000000" w:rsidP="00000000" w:rsidRDefault="00000000" w:rsidRPr="00000000" w14:paraId="0000004F">
      <w:pPr>
        <w:ind w:firstLine="720"/>
        <w:rPr>
          <w:rFonts w:ascii="CG Times" w:cs="CG Times" w:eastAsia="CG Times" w:hAnsi="CG Times"/>
          <w:color w:val="333333"/>
          <w:sz w:val="24"/>
          <w:szCs w:val="24"/>
        </w:rPr>
      </w:pPr>
      <w:r w:rsidDel="00000000" w:rsidR="00000000" w:rsidRPr="00000000">
        <w:rPr>
          <w:rtl w:val="0"/>
        </w:rPr>
      </w:r>
    </w:p>
    <w:p w:rsidR="00000000" w:rsidDel="00000000" w:rsidP="00000000" w:rsidRDefault="00000000" w:rsidRPr="00000000" w14:paraId="00000050">
      <w:pPr>
        <w:rPr>
          <w:rFonts w:ascii="CG Times" w:cs="CG Times" w:eastAsia="CG Times" w:hAnsi="CG Times"/>
          <w:color w:val="333333"/>
          <w:sz w:val="24"/>
          <w:szCs w:val="24"/>
        </w:rPr>
      </w:pPr>
      <w:r w:rsidDel="00000000" w:rsidR="00000000" w:rsidRPr="00000000">
        <w:rPr>
          <w:rFonts w:ascii="CG Times" w:cs="CG Times" w:eastAsia="CG Times" w:hAnsi="CG Times"/>
          <w:color w:val="333333"/>
          <w:sz w:val="24"/>
          <w:szCs w:val="24"/>
          <w:rtl w:val="0"/>
        </w:rPr>
        <w:t xml:space="preserve">      創造新市場的創新，需要消耗資本投入更多創新活動，創造出新市場及吸引更多潛在客戶，而非一味節省成本與人力，企業成長之外也在藍海中尋得一處發揮之處。在一個以前不存在的新興市場，一個重新創造了用戶需求和價值導向的產品將能取的獲得新市場勝利條件。當一項產品已經評估出擁有廣大的市場，那麼這項產品便有良好的發展潛力能夠帶給公司越多收入，在衡量市場時，廠商需抱著高度思維來思考。</w:t>
      </w:r>
    </w:p>
    <w:p w:rsidR="00000000" w:rsidDel="00000000" w:rsidP="00000000" w:rsidRDefault="00000000" w:rsidRPr="00000000" w14:paraId="00000051">
      <w:pPr>
        <w:rPr>
          <w:rFonts w:ascii="CG Times" w:cs="CG Times" w:eastAsia="CG Times" w:hAnsi="CG Times"/>
          <w:color w:val="333333"/>
          <w:sz w:val="24"/>
          <w:szCs w:val="24"/>
        </w:rPr>
      </w:pPr>
      <w:r w:rsidDel="00000000" w:rsidR="00000000" w:rsidRPr="00000000">
        <w:rPr>
          <w:rFonts w:ascii="CG Times" w:cs="CG Times" w:eastAsia="CG Times" w:hAnsi="CG Times"/>
          <w:color w:val="333333"/>
          <w:sz w:val="24"/>
          <w:szCs w:val="24"/>
          <w:rtl w:val="0"/>
        </w:rPr>
        <w:tab/>
      </w:r>
    </w:p>
    <w:p w:rsidR="00000000" w:rsidDel="00000000" w:rsidP="00000000" w:rsidRDefault="00000000" w:rsidRPr="00000000" w14:paraId="00000052">
      <w:pPr>
        <w:rPr>
          <w:rFonts w:ascii="CG Times" w:cs="CG Times" w:eastAsia="CG Times" w:hAnsi="CG Times"/>
          <w:color w:val="333333"/>
          <w:sz w:val="24"/>
          <w:szCs w:val="24"/>
        </w:rPr>
      </w:pPr>
      <w:r w:rsidDel="00000000" w:rsidR="00000000" w:rsidRPr="00000000">
        <w:rPr>
          <w:rFonts w:ascii="CG Times" w:cs="CG Times" w:eastAsia="CG Times" w:hAnsi="CG Times"/>
          <w:color w:val="333333"/>
          <w:sz w:val="24"/>
          <w:szCs w:val="24"/>
          <w:rtl w:val="0"/>
        </w:rPr>
        <w:t xml:space="preserve">      對於一個破壞式創新的新產品或是服務來說，它們的市場是很小的。因為一開始人們對於這個產品的認知很低，而且也不確定這個產品實際的效用是否可以迎合到自己的需求，是不是可以解決到自己的痛點。由於市場上願意嘗試的這樣的破壞式創新的產品的顧客很少，所以對於這種產品的市場來說，可能是只針對1%的市場，不會是針對一個大眾的市場。</w:t>
      </w:r>
    </w:p>
    <w:p w:rsidR="00000000" w:rsidDel="00000000" w:rsidP="00000000" w:rsidRDefault="00000000" w:rsidRPr="00000000" w14:paraId="00000053">
      <w:pPr>
        <w:rPr>
          <w:rFonts w:ascii="CG Times" w:cs="CG Times" w:eastAsia="CG Times" w:hAnsi="CG Times"/>
          <w:color w:val="333333"/>
          <w:sz w:val="24"/>
          <w:szCs w:val="24"/>
        </w:rPr>
      </w:pPr>
      <w:r w:rsidDel="00000000" w:rsidR="00000000" w:rsidRPr="00000000">
        <w:rPr>
          <w:rtl w:val="0"/>
        </w:rPr>
      </w:r>
    </w:p>
    <w:p w:rsidR="00000000" w:rsidDel="00000000" w:rsidP="00000000" w:rsidRDefault="00000000" w:rsidRPr="00000000" w14:paraId="00000054">
      <w:pPr>
        <w:jc w:val="center"/>
        <w:rPr>
          <w:rFonts w:ascii="CG Times" w:cs="CG Times" w:eastAsia="CG Times" w:hAnsi="CG Times"/>
          <w:sz w:val="24"/>
          <w:szCs w:val="24"/>
        </w:rPr>
      </w:pPr>
      <w:r w:rsidDel="00000000" w:rsidR="00000000" w:rsidRPr="00000000">
        <w:rPr>
          <w:rFonts w:ascii="CG Times" w:cs="CG Times" w:eastAsia="CG Times" w:hAnsi="CG Times"/>
          <w:sz w:val="24"/>
          <w:szCs w:val="24"/>
        </w:rPr>
        <w:drawing>
          <wp:inline distB="114300" distT="114300" distL="114300" distR="114300">
            <wp:extent cx="4540088" cy="2497960"/>
            <wp:effectExtent b="0" l="0" r="0" t="0"/>
            <wp:docPr id="32" name="image14.gif"/>
            <a:graphic>
              <a:graphicData uri="http://schemas.openxmlformats.org/drawingml/2006/picture">
                <pic:pic>
                  <pic:nvPicPr>
                    <pic:cNvPr id="0" name="image14.gif"/>
                    <pic:cNvPicPr preferRelativeResize="0"/>
                  </pic:nvPicPr>
                  <pic:blipFill>
                    <a:blip r:embed="rId9"/>
                    <a:srcRect b="0" l="0" r="0" t="0"/>
                    <a:stretch>
                      <a:fillRect/>
                    </a:stretch>
                  </pic:blipFill>
                  <pic:spPr>
                    <a:xfrm>
                      <a:off x="0" y="0"/>
                      <a:ext cx="4540088" cy="2497960"/>
                    </a:xfrm>
                    <a:prstGeom prst="rect"/>
                    <a:ln/>
                  </pic:spPr>
                </pic:pic>
              </a:graphicData>
            </a:graphic>
          </wp:inline>
        </w:drawing>
      </w:r>
      <w:r w:rsidDel="00000000" w:rsidR="00000000" w:rsidRPr="00000000">
        <w:rPr>
          <w:rtl w:val="0"/>
        </w:rPr>
      </w:r>
    </w:p>
    <w:p w:rsidR="00000000" w:rsidDel="00000000" w:rsidP="00000000" w:rsidRDefault="00000000" w:rsidRPr="00000000" w14:paraId="00000055">
      <w:pPr>
        <w:jc w:val="center"/>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&lt;圖&gt; 2005年</w:t>
      </w:r>
      <w:r w:rsidDel="00000000" w:rsidR="00000000" w:rsidRPr="00000000">
        <w:rPr>
          <w:rFonts w:ascii="CG Times" w:cs="CG Times" w:eastAsia="CG Times" w:hAnsi="CG Times"/>
          <w:color w:val="333333"/>
          <w:sz w:val="24"/>
          <w:szCs w:val="24"/>
          <w:highlight w:val="white"/>
          <w:rtl w:val="0"/>
        </w:rPr>
        <w:t xml:space="preserve">便攜式音樂播放器市場</w:t>
      </w:r>
      <w:r w:rsidDel="00000000" w:rsidR="00000000" w:rsidRPr="00000000">
        <w:rPr>
          <w:rtl w:val="0"/>
        </w:rPr>
      </w:r>
    </w:p>
    <w:p w:rsidR="00000000" w:rsidDel="00000000" w:rsidP="00000000" w:rsidRDefault="00000000" w:rsidRPr="00000000" w14:paraId="00000056">
      <w:pPr>
        <w:jc w:val="center"/>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57">
      <w:pPr>
        <w:rPr>
          <w:rFonts w:ascii="CG Times" w:cs="CG Times" w:eastAsia="CG Times" w:hAnsi="CG Times"/>
          <w:color w:val="333333"/>
          <w:sz w:val="24"/>
          <w:szCs w:val="24"/>
        </w:rPr>
      </w:pPr>
      <w:r w:rsidDel="00000000" w:rsidR="00000000" w:rsidRPr="00000000">
        <w:rPr>
          <w:rFonts w:ascii="CG Times" w:cs="CG Times" w:eastAsia="CG Times" w:hAnsi="CG Times"/>
          <w:sz w:val="24"/>
          <w:szCs w:val="24"/>
          <w:rtl w:val="0"/>
        </w:rPr>
        <w:t xml:space="preserve">     </w:t>
      </w:r>
      <w:r w:rsidDel="00000000" w:rsidR="00000000" w:rsidRPr="00000000">
        <w:rPr>
          <w:rFonts w:ascii="CG Times" w:cs="CG Times" w:eastAsia="CG Times" w:hAnsi="CG Times"/>
          <w:color w:val="333333"/>
          <w:sz w:val="24"/>
          <w:szCs w:val="24"/>
          <w:rtl w:val="0"/>
        </w:rPr>
        <w:t xml:space="preserve"> 以iPod為例，蘋果公司最初為不斷成長個人數位消費產品市場來設計軟體，從而決定開發自己的digital hub產品，但是數位相機、輕便攝影機等大眾市場都已經被消耗殆盡沒有太好的機會，反而是在音樂播放器這個領域裡，他們認為當時存在的產品都不夠好，不是太大過於「笨重」，抑或是使用者界面「太小太無用」，我們所熟知的像是sony 生產的walkman等隨身音樂播放器。因此，在賈伯斯和時任蘋果硬體工程總監喬恩·魯賓斯坦（Jon Rubinstein）決定開發自己的產品來搶占這一市場。結果，iPod取得了前所未有的成就。</w:t>
      </w:r>
    </w:p>
    <w:p w:rsidR="00000000" w:rsidDel="00000000" w:rsidP="00000000" w:rsidRDefault="00000000" w:rsidRPr="00000000" w14:paraId="00000058">
      <w:pPr>
        <w:rPr>
          <w:rFonts w:ascii="CG Times" w:cs="CG Times" w:eastAsia="CG Times" w:hAnsi="CG Times"/>
          <w:color w:val="333333"/>
          <w:sz w:val="24"/>
          <w:szCs w:val="24"/>
        </w:rPr>
      </w:pPr>
      <w:r w:rsidDel="00000000" w:rsidR="00000000" w:rsidRPr="00000000">
        <w:rPr>
          <w:rtl w:val="0"/>
        </w:rPr>
      </w:r>
    </w:p>
    <w:p w:rsidR="00000000" w:rsidDel="00000000" w:rsidP="00000000" w:rsidRDefault="00000000" w:rsidRPr="00000000" w14:paraId="00000059">
      <w:pPr>
        <w:rPr>
          <w:rFonts w:ascii="CG Times" w:cs="CG Times" w:eastAsia="CG Times" w:hAnsi="CG Times"/>
          <w:color w:val="333333"/>
          <w:sz w:val="24"/>
          <w:szCs w:val="24"/>
        </w:rPr>
      </w:pPr>
      <w:r w:rsidDel="00000000" w:rsidR="00000000" w:rsidRPr="00000000">
        <w:rPr>
          <w:rFonts w:ascii="CG Times" w:cs="CG Times" w:eastAsia="CG Times" w:hAnsi="CG Times"/>
          <w:color w:val="333333"/>
          <w:sz w:val="24"/>
          <w:szCs w:val="24"/>
          <w:rtl w:val="0"/>
        </w:rPr>
        <w:t xml:space="preserve">      在2002年度，iPod的銷售收入達到1.43億美元，下一個年度，這一數字增加141%達到了3.45億美元，到了2004年度，iPod的銷量從一年前的不到94萬部暴增到440萬台，銷售收入達到了13億美元。至2005年度，iPod 的收入同比增幅高達248%超過45億美元，成為蘋果公司收入最高的產品。在一個新興的藍海市場裡，蘋果公司敏銳地把握住了消費者和市場的痛點，並以異乎尋常的執行力迅速將自己認定的市場缺陷落實到改善的產品上。</w:t>
      </w:r>
    </w:p>
    <w:p w:rsidR="00000000" w:rsidDel="00000000" w:rsidP="00000000" w:rsidRDefault="00000000" w:rsidRPr="00000000" w14:paraId="0000005A">
      <w:pPr>
        <w:rPr>
          <w:rFonts w:ascii="CG Times" w:cs="CG Times" w:eastAsia="CG Times" w:hAnsi="CG Times"/>
          <w:color w:val="333333"/>
          <w:sz w:val="24"/>
          <w:szCs w:val="24"/>
        </w:rPr>
      </w:pPr>
      <w:r w:rsidDel="00000000" w:rsidR="00000000" w:rsidRPr="00000000">
        <w:rPr>
          <w:rtl w:val="0"/>
        </w:rPr>
      </w:r>
    </w:p>
    <w:p w:rsidR="00000000" w:rsidDel="00000000" w:rsidP="00000000" w:rsidRDefault="00000000" w:rsidRPr="00000000" w14:paraId="0000005B">
      <w:pPr>
        <w:pBdr>
          <w:top w:color="auto" w:space="0" w:sz="0" w:val="none"/>
          <w:left w:color="auto" w:space="0" w:sz="0" w:val="none"/>
          <w:bottom w:color="auto" w:space="0" w:sz="0" w:val="none"/>
          <w:right w:color="auto" w:space="0" w:sz="0" w:val="none"/>
          <w:between w:color="auto" w:space="0" w:sz="0" w:val="none"/>
        </w:pBdr>
        <w:rPr>
          <w:rFonts w:ascii="CG Times" w:cs="CG Times" w:eastAsia="CG Times" w:hAnsi="CG Times"/>
          <w:color w:val="333333"/>
          <w:sz w:val="24"/>
          <w:szCs w:val="24"/>
        </w:rPr>
      </w:pPr>
      <w:r w:rsidDel="00000000" w:rsidR="00000000" w:rsidRPr="00000000">
        <w:rPr>
          <w:rFonts w:ascii="CG Times" w:cs="CG Times" w:eastAsia="CG Times" w:hAnsi="CG Times"/>
          <w:color w:val="333333"/>
          <w:sz w:val="24"/>
          <w:szCs w:val="24"/>
          <w:rtl w:val="0"/>
        </w:rPr>
        <w:t xml:space="preserve">      在考量擴大市場的時，有時企業選擇過多糾纏於生態化，然而從ipod的例子能知道，有時只有快速開發、尋找一切能夠利用的資源解決問題提供實現方案，然後進入市場放棄了長遠而縝密的生態規劃理論，從產品本身出發，迅速推出產品，讓市場驗證它，在此基礎上迭代更新，重新定義用戶需求和價值導向的產品將能取的獲得新市場勝利條件，以創造新市場。</w:t>
      </w:r>
    </w:p>
    <w:p w:rsidR="00000000" w:rsidDel="00000000" w:rsidP="00000000" w:rsidRDefault="00000000" w:rsidRPr="00000000" w14:paraId="0000005C">
      <w:pPr>
        <w:rPr>
          <w:rFonts w:ascii="CG Times" w:cs="CG Times" w:eastAsia="CG Times" w:hAnsi="CG Times"/>
          <w:b w:val="1"/>
          <w:sz w:val="28"/>
          <w:szCs w:val="28"/>
        </w:rPr>
      </w:pPr>
      <w:r w:rsidDel="00000000" w:rsidR="00000000" w:rsidRPr="00000000">
        <w:rPr>
          <w:rFonts w:ascii="CG Times" w:cs="CG Times" w:eastAsia="CG Times" w:hAnsi="CG Times"/>
          <w:b w:val="1"/>
          <w:sz w:val="28"/>
          <w:szCs w:val="28"/>
          <w:rtl w:val="0"/>
        </w:rPr>
        <w:t xml:space="preserve">佔率(Ｍarket Share)</w:t>
      </w:r>
    </w:p>
    <w:p w:rsidR="00000000" w:rsidDel="00000000" w:rsidP="00000000" w:rsidRDefault="00000000" w:rsidRPr="00000000" w14:paraId="0000005D">
      <w:pPr>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      佔有率(Market Share)：指的是產品或服務在其市場內的滲透率(Saturation rate)代表產品在市場上分布的程度、持有比率與市場的接受度，在整個大市場，廠商必須去衡量自己能夠得到多少比例的佔有率，因其是判斷企業競爭水準的重要因素之一。在市場大小不變的情況下，市場占有率越高的公司其產品銷售量越大。同時由於規模經濟的作用，提高市場占有率也可能降低單位產品的成本、增加利潤率。在我們衡量完Cutomer value考量客戶利益以及花費在客戶上的成本，定出如何解決消費者的問題與難處後進一步去思考應如何擴展我們的市場佔有率。</w:t>
      </w:r>
    </w:p>
    <w:p w:rsidR="00000000" w:rsidDel="00000000" w:rsidP="00000000" w:rsidRDefault="00000000" w:rsidRPr="00000000" w14:paraId="0000005E">
      <w:pPr>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5F">
      <w:pPr>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      當廠商推出新產品前，除了要確定是否有足夠的市場之外，也要確保自身的產品或服務能夠得到夠大的佔有率。在產品生產的成長階段，是具有最大的增長潛力，亦是企業爭取新顧客去擴大市場佔有率的機會，尤其產品的附加價值是使廠商獲得市場中佔有率的其一原因，所以增加產品對於消費者的價值，也能夠幫助廠商增加市場接受度，擴大佔有率。</w:t>
      </w:r>
    </w:p>
    <w:p w:rsidR="00000000" w:rsidDel="00000000" w:rsidP="00000000" w:rsidRDefault="00000000" w:rsidRPr="00000000" w14:paraId="00000060">
      <w:pPr>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在衡量佔有率時，廠商可以用中格局的思維來衡量自身在市場的位置，透過不同種競爭策略去與他家廠商競爭客戶，如同圈地一般一部部增加自己的佔有率，也可稱為紅海策略。</w:t>
      </w:r>
    </w:p>
    <w:p w:rsidR="00000000" w:rsidDel="00000000" w:rsidP="00000000" w:rsidRDefault="00000000" w:rsidRPr="00000000" w14:paraId="00000061">
      <w:pPr>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62">
      <w:pPr>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      提到可口可樂，一般人都會想到「全球大品牌」、「高知名度」、「到處都買的到」。確實，以台灣市場來說，可口可樂的氣泡飲料（包含可樂、雪碧、芬達等），在2017年 11 月起市占率超過 40%；人們開始注重健康後，倡導無糖茶（包含爽健美茶、原萃等）或果汁系列亦從2017年 4 月起穩坐市占率第一。然而，即便身為強勢品牌，台灣太古可口可樂總經理何蔚堃在2001 年，何蔚堃加入太古可口可樂，2013 年起管理粵東裝瓶廠。當時，可口可樂確實在中國各地的氣泡飲料市場，大多數位居市占率第一，唯有 4 個地區落後主要競爭對手百事可樂，粵東廠正是輸最多、最棘手的那一塊。</w:t>
      </w:r>
    </w:p>
    <w:p w:rsidR="00000000" w:rsidDel="00000000" w:rsidP="00000000" w:rsidRDefault="00000000" w:rsidRPr="00000000" w14:paraId="00000063">
      <w:pPr>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64">
      <w:pPr>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      何蔚堃分析出百事可樂比他們提早 10 年經營粵東市場，品牌認知度及好感度較高；第二，可口可樂較缺乏「因地制宜」的思維，對每個區域的經營策略太過「一致」，沒有差異性。因此他引入消費習慣以及需求不同的差異化策略，去細分每個市場的需求，舉例來說考量到地緣關係，深圳的年輕人把香港飲食、娛樂文化，視為潮流。因此將可口可樂在香港的人氣商品「舒味思」+C氣泡飲料引進粵東，果然使消費者產生想去嘗試的想法，大受市場好評。</w:t>
      </w:r>
    </w:p>
    <w:p w:rsidR="00000000" w:rsidDel="00000000" w:rsidP="00000000" w:rsidRDefault="00000000" w:rsidRPr="00000000" w14:paraId="00000065">
      <w:pPr>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66">
      <w:pPr>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      憑藉全新市場策略，以及有效的團隊管理，可口可樂粵東裝瓶廠在 3 年內，逐漸提升品牌知名度、好感度，從中國 18 座裝瓶廠脫穎而出，評比內容包含銷量、市場占比、執行力），管轄範圍的可口可樂市占率也從 3 成躍升至 6 成，超過百事可樂。我們從中可以看出我們想解決市場大小的問題時，可以先去分析每個市場的接受度，以因地制宜的策略去貼近消費者的需求，提升新型商品賦予消費者的價值進而提升市場佔有率。</w:t>
      </w:r>
    </w:p>
    <w:p w:rsidR="00000000" w:rsidDel="00000000" w:rsidP="00000000" w:rsidRDefault="00000000" w:rsidRPr="00000000" w14:paraId="00000067">
      <w:pPr>
        <w:rPr>
          <w:rFonts w:ascii="CG Times" w:cs="CG Times" w:eastAsia="CG Times" w:hAnsi="CG Times"/>
          <w:sz w:val="24"/>
          <w:szCs w:val="24"/>
        </w:rPr>
      </w:pPr>
      <w:r w:rsidDel="00000000" w:rsidR="00000000" w:rsidRPr="00000000">
        <w:rPr>
          <w:rFonts w:ascii="CG Times" w:cs="CG Times" w:eastAsia="CG Times" w:hAnsi="CG Times"/>
          <w:b w:val="1"/>
          <w:sz w:val="28"/>
          <w:szCs w:val="28"/>
          <w:rtl w:val="0"/>
        </w:rPr>
        <w:t xml:space="preserve">客值(Customer Value)</w:t>
      </w:r>
      <w:r w:rsidDel="00000000" w:rsidR="00000000" w:rsidRPr="00000000">
        <w:rPr>
          <w:rtl w:val="0"/>
        </w:rPr>
      </w:r>
    </w:p>
    <w:p w:rsidR="00000000" w:rsidDel="00000000" w:rsidP="00000000" w:rsidRDefault="00000000" w:rsidRPr="00000000" w14:paraId="00000068">
      <w:pPr>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      在Revenue的部分，電子商務平台的客人數量雖然眾多，但去衡量每個消費者的Customer value是最基礎的。先撇開擴張市場與擴大客源，當平台仔細的去了解每個客人對於使用電子商務平台的需求與喜好，好好的去滿足每個客人最基本的需求，例如電商平台提供完善的使用者介面，讓使用者能夠順利地購買到自己所喜愛的商品。利用滿足消費者最基本的需求來增加per customer value，便是電子商務在R中最基礎的課題。也透過滿足per customer value，電子商務便能維持基本的Revenue，供應端也才能繼續討論有關產品價值的轉換──也就是提高消費者願意花錢在平台消費的行動的部分。</w:t>
      </w:r>
    </w:p>
    <w:p w:rsidR="00000000" w:rsidDel="00000000" w:rsidP="00000000" w:rsidRDefault="00000000" w:rsidRPr="00000000" w14:paraId="00000069">
      <w:pPr>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6A">
      <w:pPr>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      對廠商來說，去衡量顧客的Customer value 需要考量客戶利益以及需要花費在客戶上的成本，如做出購買決定時的時間成本、能源成本和情感成本。舉例來說這個產品將如何幫助消費者實現目標、解決問題或好處，在共享經濟中Uber服務如何改變獲解決一個人在交通上的困擾，如何在與競爭者競爭下，提供消費者一個合理的價格。在解決交通困擾與價格優勢的情況，以及評分機制去維護共享市場的健康度，消費者會增加對Uber這個品牌的形象、聲譽，因此對廠商來說per customer value會上升。</w:t>
      </w:r>
    </w:p>
    <w:p w:rsidR="00000000" w:rsidDel="00000000" w:rsidP="00000000" w:rsidRDefault="00000000" w:rsidRPr="00000000" w14:paraId="0000006B">
      <w:pPr>
        <w:pBdr>
          <w:top w:color="auto" w:space="0" w:sz="0" w:val="none"/>
          <w:left w:color="auto" w:space="0" w:sz="0" w:val="none"/>
          <w:bottom w:color="auto" w:space="0" w:sz="0" w:val="none"/>
          <w:right w:color="auto" w:space="0" w:sz="0" w:val="none"/>
          <w:between w:color="auto" w:space="0" w:sz="0" w:val="none"/>
        </w:pBdr>
        <w:rPr>
          <w:rFonts w:ascii="DFKai-SB" w:cs="DFKai-SB" w:eastAsia="DFKai-SB" w:hAnsi="DFKai-SB"/>
          <w:color w:val="333333"/>
          <w:sz w:val="24"/>
          <w:szCs w:val="24"/>
        </w:rPr>
      </w:pPr>
      <w:r w:rsidDel="00000000" w:rsidR="00000000" w:rsidRPr="00000000">
        <w:rPr>
          <w:rtl w:val="0"/>
        </w:rPr>
      </w:r>
    </w:p>
    <w:p w:rsidR="00000000" w:rsidDel="00000000" w:rsidP="00000000" w:rsidRDefault="00000000" w:rsidRPr="00000000" w14:paraId="0000006C">
      <w:pPr>
        <w:rPr/>
      </w:pPr>
      <w:r w:rsidDel="00000000" w:rsidR="00000000" w:rsidRPr="00000000">
        <w:rPr>
          <w:rtl w:val="0"/>
        </w:rPr>
      </w:r>
    </w:p>
    <w:p w:rsidR="00000000" w:rsidDel="00000000" w:rsidP="00000000" w:rsidRDefault="00000000" w:rsidRPr="00000000" w14:paraId="0000006D">
      <w:pPr>
        <w:pStyle w:val="Heading2"/>
        <w:spacing w:after="200" w:line="360" w:lineRule="auto"/>
        <w:rPr>
          <w:rFonts w:ascii="CG Times" w:cs="CG Times" w:eastAsia="CG Times" w:hAnsi="CG Times"/>
        </w:rPr>
      </w:pPr>
      <w:bookmarkStart w:colFirst="0" w:colLast="0" w:name="_xr2pxb6za4jk" w:id="10"/>
      <w:bookmarkEnd w:id="10"/>
      <w:r w:rsidDel="00000000" w:rsidR="00000000" w:rsidRPr="00000000">
        <w:rPr>
          <w:rFonts w:ascii="CG Times" w:cs="CG Times" w:eastAsia="CG Times" w:hAnsi="CG Times"/>
          <w:rtl w:val="0"/>
        </w:rPr>
        <w:t xml:space="preserve">創新的演化層級</w:t>
      </w:r>
    </w:p>
    <w:p w:rsidR="00000000" w:rsidDel="00000000" w:rsidP="00000000" w:rsidRDefault="00000000" w:rsidRPr="00000000" w14:paraId="0000006E">
      <w:pPr>
        <w:pStyle w:val="Heading2"/>
        <w:rPr>
          <w:rFonts w:ascii="CG Times" w:cs="CG Times" w:eastAsia="CG Times" w:hAnsi="CG Times"/>
          <w:b w:val="1"/>
          <w:sz w:val="28"/>
          <w:szCs w:val="28"/>
        </w:rPr>
      </w:pPr>
      <w:bookmarkStart w:colFirst="0" w:colLast="0" w:name="_heyp9ggbevxh" w:id="11"/>
      <w:bookmarkEnd w:id="11"/>
      <w:r w:rsidDel="00000000" w:rsidR="00000000" w:rsidRPr="00000000">
        <w:rPr>
          <w:rFonts w:ascii="CG Times" w:cs="CG Times" w:eastAsia="CG Times" w:hAnsi="CG Times"/>
          <w:b w:val="1"/>
          <w:sz w:val="28"/>
          <w:szCs w:val="28"/>
          <w:rtl w:val="0"/>
        </w:rPr>
        <w:t xml:space="preserve">第一級創新(解藥)</w:t>
      </w:r>
    </w:p>
    <w:p w:rsidR="00000000" w:rsidDel="00000000" w:rsidP="00000000" w:rsidRDefault="00000000" w:rsidRPr="00000000" w14:paraId="0000006F">
      <w:pPr>
        <w:rPr>
          <w:rFonts w:ascii="CG Times" w:cs="CG Times" w:eastAsia="CG Times" w:hAnsi="CG Times"/>
        </w:rPr>
      </w:pPr>
      <w:r w:rsidDel="00000000" w:rsidR="00000000" w:rsidRPr="00000000">
        <w:rPr>
          <w:rtl w:val="0"/>
        </w:rPr>
      </w:r>
    </w:p>
    <w:p w:rsidR="00000000" w:rsidDel="00000000" w:rsidP="00000000" w:rsidRDefault="00000000" w:rsidRPr="00000000" w14:paraId="00000070">
      <w:pPr>
        <w:jc w:val="both"/>
        <w:rPr>
          <w:rFonts w:ascii="CG Times" w:cs="CG Times" w:eastAsia="CG Times" w:hAnsi="CG Times"/>
          <w:color w:val="980000"/>
          <w:sz w:val="24"/>
          <w:szCs w:val="24"/>
        </w:rPr>
      </w:pPr>
      <w:r w:rsidDel="00000000" w:rsidR="00000000" w:rsidRPr="00000000">
        <w:rPr>
          <w:rFonts w:ascii="CG Times" w:cs="CG Times" w:eastAsia="CG Times" w:hAnsi="CG Times"/>
          <w:color w:val="980000"/>
          <w:sz w:val="24"/>
          <w:szCs w:val="24"/>
        </w:rPr>
        <w:drawing>
          <wp:inline distB="114300" distT="114300" distL="114300" distR="114300">
            <wp:extent cx="5731200" cy="2870200"/>
            <wp:effectExtent b="0" l="0" r="0" t="0"/>
            <wp:docPr id="6" name="image13.png"/>
            <a:graphic>
              <a:graphicData uri="http://schemas.openxmlformats.org/drawingml/2006/picture">
                <pic:pic>
                  <pic:nvPicPr>
                    <pic:cNvPr id="0" name="image13.png"/>
                    <pic:cNvPicPr preferRelativeResize="0"/>
                  </pic:nvPicPr>
                  <pic:blipFill>
                    <a:blip r:embed="rId10"/>
                    <a:srcRect b="0" l="0" r="0" t="0"/>
                    <a:stretch>
                      <a:fillRect/>
                    </a:stretch>
                  </pic:blipFill>
                  <pic:spPr>
                    <a:xfrm>
                      <a:off x="0" y="0"/>
                      <a:ext cx="5731200" cy="2870200"/>
                    </a:xfrm>
                    <a:prstGeom prst="rect"/>
                    <a:ln/>
                  </pic:spPr>
                </pic:pic>
              </a:graphicData>
            </a:graphic>
          </wp:inline>
        </w:drawing>
      </w:r>
      <w:r w:rsidDel="00000000" w:rsidR="00000000" w:rsidRPr="00000000">
        <w:rPr>
          <w:rtl w:val="0"/>
        </w:rPr>
      </w:r>
    </w:p>
    <w:p w:rsidR="00000000" w:rsidDel="00000000" w:rsidP="00000000" w:rsidRDefault="00000000" w:rsidRPr="00000000" w14:paraId="00000071">
      <w:pPr>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72">
      <w:pPr>
        <w:rPr>
          <w:rFonts w:ascii="CG Times" w:cs="CG Times" w:eastAsia="CG Times" w:hAnsi="CG Times"/>
          <w:color w:val="333333"/>
          <w:sz w:val="24"/>
          <w:szCs w:val="24"/>
        </w:rPr>
      </w:pPr>
      <w:r w:rsidDel="00000000" w:rsidR="00000000" w:rsidRPr="00000000">
        <w:rPr>
          <w:rFonts w:ascii="CG Times" w:cs="CG Times" w:eastAsia="CG Times" w:hAnsi="CG Times"/>
          <w:sz w:val="24"/>
          <w:szCs w:val="24"/>
          <w:rtl w:val="0"/>
        </w:rPr>
        <w:t xml:space="preserve">      </w:t>
      </w:r>
      <w:r w:rsidDel="00000000" w:rsidR="00000000" w:rsidRPr="00000000">
        <w:rPr>
          <w:rFonts w:ascii="CG Times" w:cs="CG Times" w:eastAsia="CG Times" w:hAnsi="CG Times"/>
          <w:color w:val="333333"/>
          <w:sz w:val="24"/>
          <w:szCs w:val="24"/>
          <w:rtl w:val="0"/>
        </w:rPr>
        <w:t xml:space="preserve">IVPRC的第一級創新指的是價值(Value)中的新穎(Newness)、價格(Price)中的轉換成本(Switching cost)、收入(Revenue)中的市場(Market Size)和成本(Cost)中的銷路成本(Distribution Cost)相互循環的關係。在第一級循環中主要是石破天驚的創新，這個創新階段市場小且可獲利性高，是帶給整個產業核心上改變的並且此階段創新與服務的VPRC轉換最明顯，但這也代表著在轉換過程中會存在更大的風險，因此在評估第一級創新循環的過程中，我們需要更加謹慎。</w:t>
      </w:r>
    </w:p>
    <w:p w:rsidR="00000000" w:rsidDel="00000000" w:rsidP="00000000" w:rsidRDefault="00000000" w:rsidRPr="00000000" w14:paraId="00000073">
      <w:pPr>
        <w:jc w:val="both"/>
        <w:rPr>
          <w:rFonts w:ascii="CG Times" w:cs="CG Times" w:eastAsia="CG Times" w:hAnsi="CG Times"/>
          <w:color w:val="333333"/>
          <w:sz w:val="24"/>
          <w:szCs w:val="24"/>
        </w:rPr>
      </w:pPr>
      <w:r w:rsidDel="00000000" w:rsidR="00000000" w:rsidRPr="00000000">
        <w:rPr>
          <w:rtl w:val="0"/>
        </w:rPr>
      </w:r>
    </w:p>
    <w:p w:rsidR="00000000" w:rsidDel="00000000" w:rsidP="00000000" w:rsidRDefault="00000000" w:rsidRPr="00000000" w14:paraId="00000074">
      <w:pPr>
        <w:rPr>
          <w:rFonts w:ascii="CG Times" w:cs="CG Times" w:eastAsia="CG Times" w:hAnsi="CG Times"/>
          <w:color w:val="333333"/>
          <w:sz w:val="24"/>
          <w:szCs w:val="24"/>
        </w:rPr>
      </w:pPr>
      <w:r w:rsidDel="00000000" w:rsidR="00000000" w:rsidRPr="00000000">
        <w:rPr>
          <w:rFonts w:ascii="CG Times" w:cs="CG Times" w:eastAsia="CG Times" w:hAnsi="CG Times"/>
          <w:color w:val="333333"/>
          <w:sz w:val="24"/>
          <w:szCs w:val="24"/>
          <w:rtl w:val="0"/>
        </w:rPr>
        <w:t xml:space="preserve">      第一級創新主要是新市場破壞式創新也就是創造新市場，那個新市場主要是服務無產品可買的顧客，或是基於多種原因而負擔不起或無法取得既有產品的顧客。這種創新把複雜又昂貴的產品，轉變成平價又容易取得的產品，讓更多人買得起和使用它們。在某些情況下，這種創新甚至會開創出全新的產品類別，就某種意義來說，創造市場的創新把以前某些客群獨享的產品和服務加以普及，變得大眾化。這種創新不僅創造出市場，也創造出就業機會。這是因為隨著新市場和新消費者的誕生，公司必須雇用更多的人力來生產、行銷、配銷、銷售、維修產品。創造市場的創新有潛力創造本地及全球的就業機會。</w:t>
      </w:r>
    </w:p>
    <w:p w:rsidR="00000000" w:rsidDel="00000000" w:rsidP="00000000" w:rsidRDefault="00000000" w:rsidRPr="00000000" w14:paraId="00000075">
      <w:pPr>
        <w:rPr>
          <w:rFonts w:ascii="CG Times" w:cs="CG Times" w:eastAsia="CG Times" w:hAnsi="CG Times"/>
          <w:color w:val="333333"/>
          <w:sz w:val="24"/>
          <w:szCs w:val="24"/>
        </w:rPr>
      </w:pPr>
      <w:r w:rsidDel="00000000" w:rsidR="00000000" w:rsidRPr="00000000">
        <w:rPr>
          <w:rtl w:val="0"/>
        </w:rPr>
      </w:r>
    </w:p>
    <w:p w:rsidR="00000000" w:rsidDel="00000000" w:rsidP="00000000" w:rsidRDefault="00000000" w:rsidRPr="00000000" w14:paraId="00000076">
      <w:pPr>
        <w:jc w:val="both"/>
        <w:rPr>
          <w:rFonts w:ascii="CG Times" w:cs="CG Times" w:eastAsia="CG Times" w:hAnsi="CG Times"/>
          <w:color w:val="333333"/>
          <w:sz w:val="24"/>
          <w:szCs w:val="24"/>
        </w:rPr>
      </w:pPr>
      <w:r w:rsidDel="00000000" w:rsidR="00000000" w:rsidRPr="00000000">
        <w:rPr>
          <w:rFonts w:ascii="CG Times" w:cs="CG Times" w:eastAsia="CG Times" w:hAnsi="CG Times"/>
          <w:color w:val="333333"/>
          <w:sz w:val="24"/>
          <w:szCs w:val="24"/>
          <w:rtl w:val="0"/>
        </w:rPr>
        <w:t xml:space="preserve">     另一方面，企業要永續經營，就得不斷直接面對市場競爭，否則很快就被超越，然後成為歷史，成為灰燼。企業面對市場競爭，累積競爭力的作法，一般概分為兩方面，第一是降低成本，第二是提升產品或服務價值，而此階段的競爭條件主要在於提升產品或服務價值。</w:t>
      </w:r>
    </w:p>
    <w:p w:rsidR="00000000" w:rsidDel="00000000" w:rsidP="00000000" w:rsidRDefault="00000000" w:rsidRPr="00000000" w14:paraId="00000077">
      <w:pPr>
        <w:jc w:val="both"/>
        <w:rPr>
          <w:rFonts w:ascii="CG Times" w:cs="CG Times" w:eastAsia="CG Times" w:hAnsi="CG Times"/>
          <w:color w:val="333333"/>
          <w:sz w:val="26"/>
          <w:szCs w:val="26"/>
        </w:rPr>
      </w:pPr>
      <w:r w:rsidDel="00000000" w:rsidR="00000000" w:rsidRPr="00000000">
        <w:rPr>
          <w:rFonts w:ascii="CG Times" w:cs="CG Times" w:eastAsia="CG Times" w:hAnsi="CG Times"/>
          <w:color w:val="333333"/>
          <w:sz w:val="24"/>
          <w:szCs w:val="24"/>
          <w:rtl w:val="0"/>
        </w:rPr>
        <w:t xml:space="preserve">     </w:t>
      </w:r>
      <w:r w:rsidDel="00000000" w:rsidR="00000000" w:rsidRPr="00000000">
        <w:rPr>
          <w:rtl w:val="0"/>
        </w:rPr>
      </w:r>
    </w:p>
    <w:p w:rsidR="00000000" w:rsidDel="00000000" w:rsidP="00000000" w:rsidRDefault="00000000" w:rsidRPr="00000000" w14:paraId="00000078">
      <w:pPr>
        <w:jc w:val="both"/>
        <w:rPr>
          <w:rFonts w:ascii="CG Times" w:cs="CG Times" w:eastAsia="CG Times" w:hAnsi="CG Times"/>
          <w:color w:val="333333"/>
          <w:sz w:val="24"/>
          <w:szCs w:val="24"/>
        </w:rPr>
      </w:pPr>
      <w:r w:rsidDel="00000000" w:rsidR="00000000" w:rsidRPr="00000000">
        <w:rPr>
          <w:rFonts w:ascii="CG Times" w:cs="CG Times" w:eastAsia="CG Times" w:hAnsi="CG Times"/>
          <w:color w:val="333333"/>
          <w:sz w:val="26"/>
          <w:szCs w:val="26"/>
          <w:rtl w:val="0"/>
        </w:rPr>
        <w:t xml:space="preserve">      </w:t>
      </w:r>
      <w:r w:rsidDel="00000000" w:rsidR="00000000" w:rsidRPr="00000000">
        <w:rPr>
          <w:rFonts w:ascii="CG Times" w:cs="CG Times" w:eastAsia="CG Times" w:hAnsi="CG Times"/>
          <w:color w:val="333333"/>
          <w:sz w:val="24"/>
          <w:szCs w:val="24"/>
          <w:rtl w:val="0"/>
        </w:rPr>
        <w:t xml:space="preserve">在知道第一級創新是屬於新市場和主要競爭條件在於提升產品或服務價值，我們便可以用更大格局的視野來評估一個創新與服務。在創新與服務的價值中，我們可以回歸到一個創新該擁有的本質─新穎。若一項創新與服務擁有目前市場上獨一無二且空前絕後的設計，消費者就很有可能因為好奇心驅使而購買。在價格（Price）的部分以消費者的角度來看，除了要付出產品或服務的表面帳目金額、運費等等金額之外，還要考慮的即為隱藏成本，如：去購買產品所花費的時間與精力成本，通常這些隱藏成本是最難以估計的，這也是在第一級創新循環中的困難點。</w:t>
      </w:r>
    </w:p>
    <w:p w:rsidR="00000000" w:rsidDel="00000000" w:rsidP="00000000" w:rsidRDefault="00000000" w:rsidRPr="00000000" w14:paraId="00000079">
      <w:pPr>
        <w:jc w:val="both"/>
        <w:rPr>
          <w:rFonts w:ascii="CG Times" w:cs="CG Times" w:eastAsia="CG Times" w:hAnsi="CG Times"/>
          <w:color w:val="333333"/>
          <w:sz w:val="24"/>
          <w:szCs w:val="24"/>
        </w:rPr>
      </w:pPr>
      <w:r w:rsidDel="00000000" w:rsidR="00000000" w:rsidRPr="00000000">
        <w:rPr>
          <w:rtl w:val="0"/>
        </w:rPr>
      </w:r>
    </w:p>
    <w:p w:rsidR="00000000" w:rsidDel="00000000" w:rsidP="00000000" w:rsidRDefault="00000000" w:rsidRPr="00000000" w14:paraId="0000007A">
      <w:pPr>
        <w:jc w:val="center"/>
        <w:rPr>
          <w:rFonts w:ascii="CG Times" w:cs="CG Times" w:eastAsia="CG Times" w:hAnsi="CG Times"/>
          <w:color w:val="3d85c6"/>
          <w:sz w:val="24"/>
          <w:szCs w:val="24"/>
        </w:rPr>
      </w:pPr>
      <w:r w:rsidDel="00000000" w:rsidR="00000000" w:rsidRPr="00000000">
        <w:rPr>
          <w:rFonts w:ascii="CG Times" w:cs="CG Times" w:eastAsia="CG Times" w:hAnsi="CG Times"/>
          <w:color w:val="3d85c6"/>
          <w:sz w:val="24"/>
          <w:szCs w:val="24"/>
        </w:rPr>
        <w:drawing>
          <wp:inline distB="114300" distT="114300" distL="114300" distR="114300">
            <wp:extent cx="3201825" cy="2130981"/>
            <wp:effectExtent b="0" l="0" r="0" t="0"/>
            <wp:docPr id="16" name="image2.png"/>
            <a:graphic>
              <a:graphicData uri="http://schemas.openxmlformats.org/drawingml/2006/picture">
                <pic:pic>
                  <pic:nvPicPr>
                    <pic:cNvPr id="0" name="image2.png"/>
                    <pic:cNvPicPr preferRelativeResize="0"/>
                  </pic:nvPicPr>
                  <pic:blipFill>
                    <a:blip r:embed="rId11"/>
                    <a:srcRect b="0" l="0" r="0" t="0"/>
                    <a:stretch>
                      <a:fillRect/>
                    </a:stretch>
                  </pic:blipFill>
                  <pic:spPr>
                    <a:xfrm>
                      <a:off x="0" y="0"/>
                      <a:ext cx="3201825" cy="2130981"/>
                    </a:xfrm>
                    <a:prstGeom prst="rect"/>
                    <a:ln/>
                  </pic:spPr>
                </pic:pic>
              </a:graphicData>
            </a:graphic>
          </wp:inline>
        </w:drawing>
      </w:r>
      <w:r w:rsidDel="00000000" w:rsidR="00000000" w:rsidRPr="00000000">
        <w:rPr>
          <w:rtl w:val="0"/>
        </w:rPr>
      </w:r>
    </w:p>
    <w:p w:rsidR="00000000" w:rsidDel="00000000" w:rsidP="00000000" w:rsidRDefault="00000000" w:rsidRPr="00000000" w14:paraId="0000007B">
      <w:pPr>
        <w:jc w:val="center"/>
        <w:rPr>
          <w:rFonts w:ascii="CG Times" w:cs="CG Times" w:eastAsia="CG Times" w:hAnsi="CG Times"/>
          <w:color w:val="333333"/>
          <w:sz w:val="24"/>
          <w:szCs w:val="24"/>
        </w:rPr>
      </w:pPr>
      <w:r w:rsidDel="00000000" w:rsidR="00000000" w:rsidRPr="00000000">
        <w:rPr>
          <w:rFonts w:ascii="CG Times" w:cs="CG Times" w:eastAsia="CG Times" w:hAnsi="CG Times"/>
          <w:color w:val="333333"/>
          <w:sz w:val="24"/>
          <w:szCs w:val="24"/>
          <w:rtl w:val="0"/>
        </w:rPr>
        <w:t xml:space="preserve">&lt;圖 第一級創新&gt;</w:t>
      </w:r>
    </w:p>
    <w:p w:rsidR="00000000" w:rsidDel="00000000" w:rsidP="00000000" w:rsidRDefault="00000000" w:rsidRPr="00000000" w14:paraId="0000007C">
      <w:pPr>
        <w:rPr>
          <w:rFonts w:ascii="CG Times" w:cs="CG Times" w:eastAsia="CG Times" w:hAnsi="CG Times"/>
          <w:color w:val="333333"/>
          <w:sz w:val="24"/>
          <w:szCs w:val="24"/>
        </w:rPr>
      </w:pPr>
      <w:r w:rsidDel="00000000" w:rsidR="00000000" w:rsidRPr="00000000">
        <w:rPr>
          <w:rtl w:val="0"/>
        </w:rPr>
      </w:r>
    </w:p>
    <w:p w:rsidR="00000000" w:rsidDel="00000000" w:rsidP="00000000" w:rsidRDefault="00000000" w:rsidRPr="00000000" w14:paraId="0000007D">
      <w:pPr>
        <w:rPr>
          <w:rFonts w:ascii="CG Times" w:cs="CG Times" w:eastAsia="CG Times" w:hAnsi="CG Times"/>
          <w:color w:val="333333"/>
          <w:sz w:val="24"/>
          <w:szCs w:val="24"/>
        </w:rPr>
      </w:pPr>
      <w:r w:rsidDel="00000000" w:rsidR="00000000" w:rsidRPr="00000000">
        <w:rPr>
          <w:rFonts w:ascii="CG Times" w:cs="CG Times" w:eastAsia="CG Times" w:hAnsi="CG Times"/>
          <w:color w:val="333333"/>
          <w:sz w:val="24"/>
          <w:szCs w:val="24"/>
          <w:rtl w:val="0"/>
        </w:rPr>
        <w:t xml:space="preserve">      在消費者取得創新與服務後，廠商會得到對應的利潤，為了使創新與服務的利潤在整個市場得到穩定的提升，因此在第一級級循環中，廠商必須付出努力來擴大產品的市場，擁有廣闊的市場才能使產品的地位保持屹立不搖，不容易被取代。供應端為了擴大市場，也要考慮到通路的成本，而通路成本的估計也比生產成本更為複雜繁瑣，牽扯到上中下游以及與客戶間的溝通。</w:t>
      </w:r>
    </w:p>
    <w:p w:rsidR="00000000" w:rsidDel="00000000" w:rsidP="00000000" w:rsidRDefault="00000000" w:rsidRPr="00000000" w14:paraId="0000007E">
      <w:pPr>
        <w:rPr>
          <w:rFonts w:ascii="CG Times" w:cs="CG Times" w:eastAsia="CG Times" w:hAnsi="CG Times"/>
          <w:color w:val="333333"/>
          <w:sz w:val="24"/>
          <w:szCs w:val="24"/>
        </w:rPr>
      </w:pPr>
      <w:r w:rsidDel="00000000" w:rsidR="00000000" w:rsidRPr="00000000">
        <w:rPr>
          <w:rtl w:val="0"/>
        </w:rPr>
      </w:r>
    </w:p>
    <w:p w:rsidR="00000000" w:rsidDel="00000000" w:rsidP="00000000" w:rsidRDefault="00000000" w:rsidRPr="00000000" w14:paraId="0000007F">
      <w:pPr>
        <w:rPr>
          <w:rFonts w:ascii="CG Times" w:cs="CG Times" w:eastAsia="CG Times" w:hAnsi="CG Times"/>
          <w:color w:val="333333"/>
          <w:sz w:val="24"/>
          <w:szCs w:val="24"/>
        </w:rPr>
      </w:pPr>
      <w:r w:rsidDel="00000000" w:rsidR="00000000" w:rsidRPr="00000000">
        <w:rPr>
          <w:rFonts w:ascii="CG Times" w:cs="CG Times" w:eastAsia="CG Times" w:hAnsi="CG Times"/>
          <w:sz w:val="24"/>
          <w:szCs w:val="24"/>
          <w:rtl w:val="0"/>
        </w:rPr>
        <w:t xml:space="preserve">      </w:t>
      </w:r>
      <w:r w:rsidDel="00000000" w:rsidR="00000000" w:rsidRPr="00000000">
        <w:rPr>
          <w:rFonts w:ascii="CG Times" w:cs="CG Times" w:eastAsia="CG Times" w:hAnsi="CG Times"/>
          <w:color w:val="333333"/>
          <w:sz w:val="24"/>
          <w:szCs w:val="24"/>
          <w:rtl w:val="0"/>
        </w:rPr>
        <w:t xml:space="preserve">究竟要如何利用第一級循環的維度降低創新與服務的成本，且擴大創新與服務的市場，是供應端在第一級級循環中要克服的關卡。在第一級循環創新的盤點中，以下雷達圖所圈起的範圍即是該創新與服務的創新程度，可以看見第一級級循環所涵蓋的創新程度是最大的，但這也代表風險是最高的。</w:t>
      </w:r>
    </w:p>
    <w:p w:rsidR="00000000" w:rsidDel="00000000" w:rsidP="00000000" w:rsidRDefault="00000000" w:rsidRPr="00000000" w14:paraId="00000080">
      <w:pPr>
        <w:ind w:firstLine="720"/>
        <w:jc w:val="center"/>
        <w:rPr>
          <w:rFonts w:ascii="CG Times" w:cs="CG Times" w:eastAsia="CG Times" w:hAnsi="CG Times"/>
          <w:sz w:val="24"/>
          <w:szCs w:val="24"/>
        </w:rPr>
      </w:pPr>
      <w:r w:rsidDel="00000000" w:rsidR="00000000" w:rsidRPr="00000000">
        <w:rPr>
          <w:rFonts w:ascii="CG Times" w:cs="CG Times" w:eastAsia="CG Times" w:hAnsi="CG Times"/>
          <w:sz w:val="24"/>
          <w:szCs w:val="24"/>
        </w:rPr>
        <w:drawing>
          <wp:inline distB="114300" distT="114300" distL="114300" distR="114300">
            <wp:extent cx="3616163" cy="3616163"/>
            <wp:effectExtent b="0" l="0" r="0" t="0"/>
            <wp:docPr id="24" name="image21.png"/>
            <a:graphic>
              <a:graphicData uri="http://schemas.openxmlformats.org/drawingml/2006/picture">
                <pic:pic>
                  <pic:nvPicPr>
                    <pic:cNvPr id="0" name="image21.png"/>
                    <pic:cNvPicPr preferRelativeResize="0"/>
                  </pic:nvPicPr>
                  <pic:blipFill>
                    <a:blip r:embed="rId12"/>
                    <a:srcRect b="0" l="0" r="0" t="0"/>
                    <a:stretch>
                      <a:fillRect/>
                    </a:stretch>
                  </pic:blipFill>
                  <pic:spPr>
                    <a:xfrm>
                      <a:off x="0" y="0"/>
                      <a:ext cx="3616163" cy="3616163"/>
                    </a:xfrm>
                    <a:prstGeom prst="rect"/>
                    <a:ln/>
                  </pic:spPr>
                </pic:pic>
              </a:graphicData>
            </a:graphic>
          </wp:inline>
        </w:drawing>
      </w:r>
      <w:r w:rsidDel="00000000" w:rsidR="00000000" w:rsidRPr="00000000">
        <w:rPr>
          <w:rtl w:val="0"/>
        </w:rPr>
      </w:r>
    </w:p>
    <w:p w:rsidR="00000000" w:rsidDel="00000000" w:rsidP="00000000" w:rsidRDefault="00000000" w:rsidRPr="00000000" w14:paraId="00000081">
      <w:pPr>
        <w:pStyle w:val="Heading2"/>
        <w:rPr>
          <w:rFonts w:ascii="CG Times" w:cs="CG Times" w:eastAsia="CG Times" w:hAnsi="CG Times"/>
          <w:b w:val="1"/>
          <w:sz w:val="28"/>
          <w:szCs w:val="28"/>
        </w:rPr>
      </w:pPr>
      <w:bookmarkStart w:colFirst="0" w:colLast="0" w:name="_8g45sl8b7b0l" w:id="12"/>
      <w:bookmarkEnd w:id="12"/>
      <w:r w:rsidDel="00000000" w:rsidR="00000000" w:rsidRPr="00000000">
        <w:rPr>
          <w:rFonts w:ascii="CG Times" w:cs="CG Times" w:eastAsia="CG Times" w:hAnsi="CG Times"/>
          <w:b w:val="1"/>
          <w:sz w:val="28"/>
          <w:szCs w:val="28"/>
          <w:rtl w:val="0"/>
        </w:rPr>
        <w:t xml:space="preserve">第二級創新(止痛藥）</w:t>
      </w:r>
    </w:p>
    <w:p w:rsidR="00000000" w:rsidDel="00000000" w:rsidP="00000000" w:rsidRDefault="00000000" w:rsidRPr="00000000" w14:paraId="00000082">
      <w:pPr>
        <w:rPr>
          <w:rFonts w:ascii="CG Times" w:cs="CG Times" w:eastAsia="CG Times" w:hAnsi="CG Times"/>
          <w:sz w:val="24"/>
          <w:szCs w:val="24"/>
        </w:rPr>
      </w:pPr>
      <w:r w:rsidDel="00000000" w:rsidR="00000000" w:rsidRPr="00000000">
        <w:rPr>
          <w:rFonts w:ascii="CG Times" w:cs="CG Times" w:eastAsia="CG Times" w:hAnsi="CG Times"/>
          <w:sz w:val="24"/>
          <w:szCs w:val="24"/>
        </w:rPr>
        <w:drawing>
          <wp:inline distB="114300" distT="114300" distL="114300" distR="114300">
            <wp:extent cx="5731200" cy="2260600"/>
            <wp:effectExtent b="0" l="0" r="0" t="0"/>
            <wp:docPr id="11" name="image3.png"/>
            <a:graphic>
              <a:graphicData uri="http://schemas.openxmlformats.org/drawingml/2006/picture">
                <pic:pic>
                  <pic:nvPicPr>
                    <pic:cNvPr id="0" name="image3.png"/>
                    <pic:cNvPicPr preferRelativeResize="0"/>
                  </pic:nvPicPr>
                  <pic:blipFill>
                    <a:blip r:embed="rId13"/>
                    <a:srcRect b="0" l="0" r="0" t="0"/>
                    <a:stretch>
                      <a:fillRect/>
                    </a:stretch>
                  </pic:blipFill>
                  <pic:spPr>
                    <a:xfrm>
                      <a:off x="0" y="0"/>
                      <a:ext cx="5731200" cy="2260600"/>
                    </a:xfrm>
                    <a:prstGeom prst="rect"/>
                    <a:ln/>
                  </pic:spPr>
                </pic:pic>
              </a:graphicData>
            </a:graphic>
          </wp:inline>
        </w:drawing>
      </w:r>
      <w:r w:rsidDel="00000000" w:rsidR="00000000" w:rsidRPr="00000000">
        <w:rPr>
          <w:rtl w:val="0"/>
        </w:rPr>
      </w:r>
    </w:p>
    <w:p w:rsidR="00000000" w:rsidDel="00000000" w:rsidP="00000000" w:rsidRDefault="00000000" w:rsidRPr="00000000" w14:paraId="00000083">
      <w:pPr>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84">
      <w:pPr>
        <w:rPr>
          <w:rFonts w:ascii="CG Times" w:cs="CG Times" w:eastAsia="CG Times" w:hAnsi="CG Times"/>
          <w:b w:val="1"/>
          <w:sz w:val="24"/>
          <w:szCs w:val="24"/>
        </w:rPr>
      </w:pPr>
      <w:r w:rsidDel="00000000" w:rsidR="00000000" w:rsidRPr="00000000">
        <w:rPr>
          <w:rFonts w:ascii="CG Times" w:cs="CG Times" w:eastAsia="CG Times" w:hAnsi="CG Times"/>
          <w:b w:val="1"/>
          <w:sz w:val="24"/>
          <w:szCs w:val="24"/>
          <w:rtl w:val="0"/>
        </w:rPr>
        <w:t xml:space="preserve">定義：</w:t>
      </w:r>
    </w:p>
    <w:p w:rsidR="00000000" w:rsidDel="00000000" w:rsidP="00000000" w:rsidRDefault="00000000" w:rsidRPr="00000000" w14:paraId="00000085">
      <w:pPr>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      IVPRC的第二級創新循環指的是Value中的品質(Quality)、Price中的間接成本(Indirect Cost)、Revenue 中的市場佔有率(Market Share)和 Cost中的內製成本(Production Cost)相互循環的關係。在創新與服務的價值中，除了第三級創新循環的</w:t>
      </w:r>
      <w:r w:rsidDel="00000000" w:rsidR="00000000" w:rsidRPr="00000000">
        <w:rPr>
          <w:rFonts w:ascii="CG Times" w:cs="CG Times" w:eastAsia="CG Times" w:hAnsi="CG Times"/>
          <w:b w:val="1"/>
          <w:sz w:val="24"/>
          <w:szCs w:val="24"/>
          <w:rtl w:val="0"/>
        </w:rPr>
        <w:t xml:space="preserve">數量</w:t>
      </w:r>
      <w:r w:rsidDel="00000000" w:rsidR="00000000" w:rsidRPr="00000000">
        <w:rPr>
          <w:rFonts w:ascii="CG Times" w:cs="CG Times" w:eastAsia="CG Times" w:hAnsi="CG Times"/>
          <w:sz w:val="24"/>
          <w:szCs w:val="24"/>
          <w:rtl w:val="0"/>
        </w:rPr>
        <w:t xml:space="preserve">控制以外，品質也是使創新與服務的價值得以展現的重要因素。消費者在多樣的商品選擇之中，如果創新與服務擁有良好的品質，那麼一定會使消費者願意去購買。</w:t>
      </w:r>
    </w:p>
    <w:p w:rsidR="00000000" w:rsidDel="00000000" w:rsidP="00000000" w:rsidRDefault="00000000" w:rsidRPr="00000000" w14:paraId="00000086">
      <w:pPr>
        <w:ind w:firstLine="720"/>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87">
      <w:pPr>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      以消費者的角度來看，得到一項創新與服務的成本不只是創新本身表面上的價格，還要加上去在取得過程所產生所分配在創新與服務上的間接成本，例如：運送商品所產生的運費。在消費者取得創新與服務後，廠商會得到對應的利潤。為了使創新與服務的利潤提升，因此在中級循環中，廠商必須付出努力來提升市場佔有率，在此付出之中所產生的成本指的是生產的成本，要如何降低創新與服務的內製成本，且提升該創新在市場的佔有率，是供應端在中級循環中要面對的課題。</w:t>
      </w:r>
    </w:p>
    <w:p w:rsidR="00000000" w:rsidDel="00000000" w:rsidP="00000000" w:rsidRDefault="00000000" w:rsidRPr="00000000" w14:paraId="00000088">
      <w:pPr>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89">
      <w:pPr>
        <w:rPr>
          <w:rFonts w:ascii="CG Times" w:cs="CG Times" w:eastAsia="CG Times" w:hAnsi="CG Times"/>
          <w:color w:val="333333"/>
          <w:sz w:val="24"/>
          <w:szCs w:val="24"/>
        </w:rPr>
      </w:pPr>
      <w:r w:rsidDel="00000000" w:rsidR="00000000" w:rsidRPr="00000000">
        <w:rPr>
          <w:rFonts w:ascii="CG Times" w:cs="CG Times" w:eastAsia="CG Times" w:hAnsi="CG Times"/>
          <w:sz w:val="24"/>
          <w:szCs w:val="24"/>
          <w:rtl w:val="0"/>
        </w:rPr>
        <w:t xml:space="preserve">      </w:t>
      </w:r>
      <w:r w:rsidDel="00000000" w:rsidR="00000000" w:rsidRPr="00000000">
        <w:rPr>
          <w:rFonts w:ascii="CG Times" w:cs="CG Times" w:eastAsia="CG Times" w:hAnsi="CG Times"/>
          <w:color w:val="333333"/>
          <w:sz w:val="24"/>
          <w:szCs w:val="24"/>
          <w:rtl w:val="0"/>
        </w:rPr>
        <w:t xml:space="preserve">在第二級創新的循環中，企業主要要為了一些對第一級創新的產品或是服務感到不滿足的顧客服務。企業要針對高階市場來服務，因為高階市場的客戶會對於創新的產品要求更高，而企業他們為了滿足那些還不滿足的顧客就要進行維持式創新，希望為客戶帶來更高更優的價值，像是客戶會希望有更多的服務，更多的體驗或是產品的品質可以拉得更高，而企業就可以嘗試降低客戶的交易代價以及增強對於整合價值鏈的能力。</w:t>
      </w:r>
    </w:p>
    <w:p w:rsidR="00000000" w:rsidDel="00000000" w:rsidP="00000000" w:rsidRDefault="00000000" w:rsidRPr="00000000" w14:paraId="0000008A">
      <w:pPr>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8B">
      <w:pPr>
        <w:rPr>
          <w:rFonts w:ascii="CG Times" w:cs="CG Times" w:eastAsia="CG Times" w:hAnsi="CG Times"/>
          <w:b w:val="1"/>
          <w:color w:val="980000"/>
          <w:sz w:val="24"/>
          <w:szCs w:val="24"/>
        </w:rPr>
      </w:pPr>
      <w:r w:rsidDel="00000000" w:rsidR="00000000" w:rsidRPr="00000000">
        <w:rPr>
          <w:rFonts w:ascii="CG Times" w:cs="CG Times" w:eastAsia="CG Times" w:hAnsi="CG Times"/>
          <w:sz w:val="24"/>
          <w:szCs w:val="24"/>
          <w:rtl w:val="0"/>
        </w:rPr>
        <w:t xml:space="preserve">      在中級循環Innovation的評估中，以下雷達圖所圈起的範圍即是該創新與服務的創新程度。</w:t>
      </w:r>
      <w:r w:rsidDel="00000000" w:rsidR="00000000" w:rsidRPr="00000000">
        <w:rPr>
          <w:rtl w:val="0"/>
        </w:rPr>
      </w:r>
    </w:p>
    <w:p w:rsidR="00000000" w:rsidDel="00000000" w:rsidP="00000000" w:rsidRDefault="00000000" w:rsidRPr="00000000" w14:paraId="0000008C">
      <w:pPr>
        <w:rPr>
          <w:rFonts w:ascii="CG Times" w:cs="CG Times" w:eastAsia="CG Times" w:hAnsi="CG Times"/>
          <w:b w:val="1"/>
          <w:color w:val="980000"/>
          <w:sz w:val="24"/>
          <w:szCs w:val="24"/>
        </w:rPr>
      </w:pPr>
      <w:r w:rsidDel="00000000" w:rsidR="00000000" w:rsidRPr="00000000">
        <w:rPr>
          <w:rtl w:val="0"/>
        </w:rPr>
      </w:r>
    </w:p>
    <w:p w:rsidR="00000000" w:rsidDel="00000000" w:rsidP="00000000" w:rsidRDefault="00000000" w:rsidRPr="00000000" w14:paraId="0000008D">
      <w:pPr>
        <w:rPr>
          <w:rFonts w:ascii="CG Times" w:cs="CG Times" w:eastAsia="CG Times" w:hAnsi="CG Times"/>
          <w:b w:val="1"/>
          <w:color w:val="980000"/>
          <w:sz w:val="24"/>
          <w:szCs w:val="24"/>
        </w:rPr>
      </w:pPr>
      <w:r w:rsidDel="00000000" w:rsidR="00000000" w:rsidRPr="00000000">
        <w:rPr>
          <w:rtl w:val="0"/>
        </w:rPr>
      </w:r>
    </w:p>
    <w:p w:rsidR="00000000" w:rsidDel="00000000" w:rsidP="00000000" w:rsidRDefault="00000000" w:rsidRPr="00000000" w14:paraId="0000008E">
      <w:pPr>
        <w:ind w:firstLine="720"/>
        <w:jc w:val="center"/>
        <w:rPr>
          <w:rFonts w:ascii="CG Times" w:cs="CG Times" w:eastAsia="CG Times" w:hAnsi="CG Times"/>
          <w:b w:val="1"/>
          <w:color w:val="980000"/>
          <w:sz w:val="24"/>
          <w:szCs w:val="24"/>
        </w:rPr>
      </w:pPr>
      <w:r w:rsidDel="00000000" w:rsidR="00000000" w:rsidRPr="00000000">
        <w:rPr>
          <w:rFonts w:ascii="CG Times" w:cs="CG Times" w:eastAsia="CG Times" w:hAnsi="CG Times"/>
          <w:sz w:val="24"/>
          <w:szCs w:val="24"/>
        </w:rPr>
        <w:drawing>
          <wp:inline distB="114300" distT="114300" distL="114300" distR="114300">
            <wp:extent cx="3152267" cy="3388924"/>
            <wp:effectExtent b="0" l="0" r="0" t="0"/>
            <wp:docPr id="7" name="image8.png"/>
            <a:graphic>
              <a:graphicData uri="http://schemas.openxmlformats.org/drawingml/2006/picture">
                <pic:pic>
                  <pic:nvPicPr>
                    <pic:cNvPr id="0" name="image8.png"/>
                    <pic:cNvPicPr preferRelativeResize="0"/>
                  </pic:nvPicPr>
                  <pic:blipFill>
                    <a:blip r:embed="rId14"/>
                    <a:srcRect b="0" l="0" r="0" t="0"/>
                    <a:stretch>
                      <a:fillRect/>
                    </a:stretch>
                  </pic:blipFill>
                  <pic:spPr>
                    <a:xfrm>
                      <a:off x="0" y="0"/>
                      <a:ext cx="3152267" cy="3388924"/>
                    </a:xfrm>
                    <a:prstGeom prst="rect"/>
                    <a:ln/>
                  </pic:spPr>
                </pic:pic>
              </a:graphicData>
            </a:graphic>
          </wp:inline>
        </w:drawing>
      </w:r>
      <w:r w:rsidDel="00000000" w:rsidR="00000000" w:rsidRPr="00000000">
        <w:rPr>
          <w:rtl w:val="0"/>
        </w:rPr>
      </w:r>
    </w:p>
    <w:p w:rsidR="00000000" w:rsidDel="00000000" w:rsidP="00000000" w:rsidRDefault="00000000" w:rsidRPr="00000000" w14:paraId="0000008F">
      <w:pPr>
        <w:pStyle w:val="Heading2"/>
        <w:rPr>
          <w:rFonts w:ascii="CG Times" w:cs="CG Times" w:eastAsia="CG Times" w:hAnsi="CG Times"/>
          <w:b w:val="1"/>
          <w:sz w:val="28"/>
          <w:szCs w:val="28"/>
        </w:rPr>
      </w:pPr>
      <w:bookmarkStart w:colFirst="0" w:colLast="0" w:name="_2ytqoynjhtty" w:id="13"/>
      <w:bookmarkEnd w:id="13"/>
      <w:r w:rsidDel="00000000" w:rsidR="00000000" w:rsidRPr="00000000">
        <w:rPr>
          <w:rFonts w:ascii="CG Times" w:cs="CG Times" w:eastAsia="CG Times" w:hAnsi="CG Times"/>
          <w:b w:val="1"/>
          <w:sz w:val="28"/>
          <w:szCs w:val="28"/>
          <w:rtl w:val="0"/>
        </w:rPr>
        <w:t xml:space="preserve">第三級創新(維他命)</w:t>
      </w:r>
    </w:p>
    <w:p w:rsidR="00000000" w:rsidDel="00000000" w:rsidP="00000000" w:rsidRDefault="00000000" w:rsidRPr="00000000" w14:paraId="00000090">
      <w:pPr>
        <w:rPr>
          <w:rFonts w:ascii="CG Times" w:cs="CG Times" w:eastAsia="CG Times" w:hAnsi="CG Times"/>
          <w:color w:val="980000"/>
        </w:rPr>
      </w:pPr>
      <w:r w:rsidDel="00000000" w:rsidR="00000000" w:rsidRPr="00000000">
        <w:rPr>
          <w:rFonts w:ascii="CG Times" w:cs="CG Times" w:eastAsia="CG Times" w:hAnsi="CG Times"/>
          <w:color w:val="980000"/>
        </w:rPr>
        <w:drawing>
          <wp:inline distB="114300" distT="114300" distL="114300" distR="114300">
            <wp:extent cx="5731200" cy="2209800"/>
            <wp:effectExtent b="0" l="0" r="0" t="0"/>
            <wp:docPr id="36" name="image33.png"/>
            <a:graphic>
              <a:graphicData uri="http://schemas.openxmlformats.org/drawingml/2006/picture">
                <pic:pic>
                  <pic:nvPicPr>
                    <pic:cNvPr id="0" name="image33.png"/>
                    <pic:cNvPicPr preferRelativeResize="0"/>
                  </pic:nvPicPr>
                  <pic:blipFill>
                    <a:blip r:embed="rId15"/>
                    <a:srcRect b="0" l="0" r="0" t="0"/>
                    <a:stretch>
                      <a:fillRect/>
                    </a:stretch>
                  </pic:blipFill>
                  <pic:spPr>
                    <a:xfrm>
                      <a:off x="0" y="0"/>
                      <a:ext cx="5731200" cy="2209800"/>
                    </a:xfrm>
                    <a:prstGeom prst="rect"/>
                    <a:ln/>
                  </pic:spPr>
                </pic:pic>
              </a:graphicData>
            </a:graphic>
          </wp:inline>
        </w:drawing>
      </w:r>
      <w:r w:rsidDel="00000000" w:rsidR="00000000" w:rsidRPr="00000000">
        <w:rPr>
          <w:rtl w:val="0"/>
        </w:rPr>
      </w:r>
    </w:p>
    <w:p w:rsidR="00000000" w:rsidDel="00000000" w:rsidP="00000000" w:rsidRDefault="00000000" w:rsidRPr="00000000" w14:paraId="00000091">
      <w:pPr>
        <w:jc w:val="center"/>
        <w:rPr>
          <w:rFonts w:ascii="CG Times" w:cs="CG Times" w:eastAsia="CG Times" w:hAnsi="CG Times"/>
          <w:color w:val="980000"/>
        </w:rPr>
      </w:pPr>
      <w:r w:rsidDel="00000000" w:rsidR="00000000" w:rsidRPr="00000000">
        <w:rPr>
          <w:rtl w:val="0"/>
        </w:rPr>
      </w:r>
    </w:p>
    <w:p w:rsidR="00000000" w:rsidDel="00000000" w:rsidP="00000000" w:rsidRDefault="00000000" w:rsidRPr="00000000" w14:paraId="00000092">
      <w:pPr>
        <w:rPr>
          <w:rFonts w:ascii="CG Times" w:cs="CG Times" w:eastAsia="CG Times" w:hAnsi="CG Times"/>
          <w:b w:val="1"/>
          <w:sz w:val="24"/>
          <w:szCs w:val="24"/>
        </w:rPr>
      </w:pPr>
      <w:r w:rsidDel="00000000" w:rsidR="00000000" w:rsidRPr="00000000">
        <w:rPr>
          <w:rFonts w:ascii="CG Times" w:cs="CG Times" w:eastAsia="CG Times" w:hAnsi="CG Times"/>
          <w:b w:val="1"/>
          <w:sz w:val="24"/>
          <w:szCs w:val="24"/>
          <w:rtl w:val="0"/>
        </w:rPr>
        <w:t xml:space="preserve">定義:</w:t>
      </w:r>
    </w:p>
    <w:p w:rsidR="00000000" w:rsidDel="00000000" w:rsidP="00000000" w:rsidRDefault="00000000" w:rsidRPr="00000000" w14:paraId="00000093">
      <w:pPr>
        <w:ind w:firstLine="720"/>
        <w:rPr>
          <w:rFonts w:ascii="CG Times" w:cs="CG Times" w:eastAsia="CG Times" w:hAnsi="CG Times"/>
          <w:color w:val="333333"/>
          <w:sz w:val="24"/>
          <w:szCs w:val="24"/>
        </w:rPr>
      </w:pPr>
      <w:r w:rsidDel="00000000" w:rsidR="00000000" w:rsidRPr="00000000">
        <w:rPr>
          <w:rFonts w:ascii="CG Times" w:cs="CG Times" w:eastAsia="CG Times" w:hAnsi="CG Times"/>
          <w:color w:val="333333"/>
          <w:sz w:val="24"/>
          <w:szCs w:val="24"/>
          <w:rtl w:val="0"/>
        </w:rPr>
        <w:t xml:space="preserve">IVPRC的第三級創新循環指的是Value中的數量(Quantity)、Price 中的付費(</w:t>
      </w:r>
      <w:r w:rsidDel="00000000" w:rsidR="00000000" w:rsidRPr="00000000">
        <w:rPr>
          <w:rFonts w:ascii="CG Times" w:cs="CG Times" w:eastAsia="CG Times" w:hAnsi="CG Times"/>
          <w:color w:val="ff0000"/>
          <w:sz w:val="24"/>
          <w:szCs w:val="24"/>
          <w:rtl w:val="0"/>
        </w:rPr>
        <w:t xml:space="preserve">Pay</w:t>
      </w:r>
      <w:r w:rsidDel="00000000" w:rsidR="00000000" w:rsidRPr="00000000">
        <w:rPr>
          <w:rFonts w:ascii="CG Times" w:cs="CG Times" w:eastAsia="CG Times" w:hAnsi="CG Times"/>
          <w:color w:val="333333"/>
          <w:sz w:val="24"/>
          <w:szCs w:val="24"/>
          <w:rtl w:val="0"/>
        </w:rPr>
        <w:t xml:space="preserve">)、Revenue 中的顧客價值(Customer Value)和 Cost 中的外包(Sourcing Cost)相互循環的關係。在第三級創新循環中，VPRC的轉換是最容易達成的，也是最基本的部分。要讓創新與服務有一定的價值，那麼供應端最基本要先增加商品或服務的數量，才能在市場中取得先機，使消費者有更大的機會選擇廠商的產品。進而我們的價格(Price)期望去壓低取得成本讓消費者在得到相同服務時付出便宜的價格。在成本利潤(Revenue)的部分，廠商在初期就必須先想辦法讓客戶價值提升，提高讓消費者願意真正拿出錢購買的比率。最後，在控制成本(Cost)的方面，最簡單的作法便是先讓生產該產品原料之取得成本降低，先降低可控制的原物料成本，直接透過更少的成本來為客戶提供服務。</w:t>
      </w:r>
    </w:p>
    <w:p w:rsidR="00000000" w:rsidDel="00000000" w:rsidP="00000000" w:rsidRDefault="00000000" w:rsidRPr="00000000" w14:paraId="00000094">
      <w:pPr>
        <w:ind w:firstLine="720"/>
        <w:rPr>
          <w:rFonts w:ascii="CG Times" w:cs="CG Times" w:eastAsia="CG Times" w:hAnsi="CG Times"/>
          <w:color w:val="333333"/>
          <w:sz w:val="24"/>
          <w:szCs w:val="24"/>
        </w:rPr>
      </w:pPr>
      <w:r w:rsidDel="00000000" w:rsidR="00000000" w:rsidRPr="00000000">
        <w:rPr>
          <w:rtl w:val="0"/>
        </w:rPr>
      </w:r>
    </w:p>
    <w:p w:rsidR="00000000" w:rsidDel="00000000" w:rsidP="00000000" w:rsidRDefault="00000000" w:rsidRPr="00000000" w14:paraId="00000095">
      <w:pPr>
        <w:ind w:firstLine="720"/>
        <w:rPr>
          <w:rFonts w:ascii="CG Times" w:cs="CG Times" w:eastAsia="CG Times" w:hAnsi="CG Times"/>
          <w:color w:val="333333"/>
          <w:sz w:val="24"/>
          <w:szCs w:val="24"/>
        </w:rPr>
      </w:pPr>
      <w:r w:rsidDel="00000000" w:rsidR="00000000" w:rsidRPr="00000000">
        <w:rPr>
          <w:rFonts w:ascii="CG Times" w:cs="CG Times" w:eastAsia="CG Times" w:hAnsi="CG Times"/>
          <w:color w:val="333333"/>
          <w:sz w:val="24"/>
          <w:szCs w:val="24"/>
          <w:rtl w:val="0"/>
        </w:rPr>
        <w:t xml:space="preserve">總體來說，第三級創新的主要重點便是CP值的創新，在這個層級的目標是要找到過度滿足的顧客，那什麼叫作過度滿足的顧客，意思是指產品的功能已經非常完整，甚至超過顧客所需要的，而會有特定一群顧客，他們會希望能夠擁有的產品不需要有那麼多、那麼完整的功能，只要一些特定的功效價值，然後讓價格及費用是他們所可以負擔的起的，而這就是屬於低階尚未消費的市場，然後廠商要做的事情就是針對低階市場進行破壞式創新，並且在成本方面則需要擁有成本結構不對稱的能力，如此便是第三級創新市場的基本盤點。</w:t>
      </w:r>
    </w:p>
    <w:p w:rsidR="00000000" w:rsidDel="00000000" w:rsidP="00000000" w:rsidRDefault="00000000" w:rsidRPr="00000000" w14:paraId="00000096">
      <w:pPr>
        <w:ind w:firstLine="720"/>
        <w:rPr>
          <w:rFonts w:ascii="CG Times" w:cs="CG Times" w:eastAsia="CG Times" w:hAnsi="CG Times"/>
          <w:color w:val="333333"/>
          <w:sz w:val="24"/>
          <w:szCs w:val="24"/>
        </w:rPr>
      </w:pPr>
      <w:r w:rsidDel="00000000" w:rsidR="00000000" w:rsidRPr="00000000">
        <w:rPr>
          <w:rtl w:val="0"/>
        </w:rPr>
      </w:r>
    </w:p>
    <w:p w:rsidR="00000000" w:rsidDel="00000000" w:rsidP="00000000" w:rsidRDefault="00000000" w:rsidRPr="00000000" w14:paraId="00000097">
      <w:pPr>
        <w:ind w:firstLine="720"/>
        <w:jc w:val="center"/>
        <w:rPr>
          <w:rFonts w:ascii="CG Times" w:cs="CG Times" w:eastAsia="CG Times" w:hAnsi="CG Times"/>
          <w:sz w:val="24"/>
          <w:szCs w:val="24"/>
        </w:rPr>
      </w:pPr>
      <w:r w:rsidDel="00000000" w:rsidR="00000000" w:rsidRPr="00000000">
        <w:rPr>
          <w:rFonts w:ascii="CG Times" w:cs="CG Times" w:eastAsia="CG Times" w:hAnsi="CG Times"/>
          <w:sz w:val="24"/>
          <w:szCs w:val="24"/>
        </w:rPr>
        <w:drawing>
          <wp:inline distB="114300" distT="114300" distL="114300" distR="114300">
            <wp:extent cx="3339938" cy="3523451"/>
            <wp:effectExtent b="0" l="0" r="0" t="0"/>
            <wp:docPr id="2" name="image11.png"/>
            <a:graphic>
              <a:graphicData uri="http://schemas.openxmlformats.org/drawingml/2006/picture">
                <pic:pic>
                  <pic:nvPicPr>
                    <pic:cNvPr id="0" name="image11.png"/>
                    <pic:cNvPicPr preferRelativeResize="0"/>
                  </pic:nvPicPr>
                  <pic:blipFill>
                    <a:blip r:embed="rId16"/>
                    <a:srcRect b="0" l="0" r="0" t="0"/>
                    <a:stretch>
                      <a:fillRect/>
                    </a:stretch>
                  </pic:blipFill>
                  <pic:spPr>
                    <a:xfrm>
                      <a:off x="0" y="0"/>
                      <a:ext cx="3339938" cy="3523451"/>
                    </a:xfrm>
                    <a:prstGeom prst="rect"/>
                    <a:ln/>
                  </pic:spPr>
                </pic:pic>
              </a:graphicData>
            </a:graphic>
          </wp:inline>
        </w:drawing>
      </w:r>
      <w:r w:rsidDel="00000000" w:rsidR="00000000" w:rsidRPr="00000000">
        <w:rPr>
          <w:rtl w:val="0"/>
        </w:rPr>
      </w:r>
    </w:p>
    <w:p w:rsidR="00000000" w:rsidDel="00000000" w:rsidP="00000000" w:rsidRDefault="00000000" w:rsidRPr="00000000" w14:paraId="00000098">
      <w:pPr>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99">
      <w:pPr>
        <w:rPr/>
      </w:pPr>
      <w:r w:rsidDel="00000000" w:rsidR="00000000" w:rsidRPr="00000000">
        <w:rPr>
          <w:rtl w:val="0"/>
        </w:rPr>
      </w:r>
    </w:p>
    <w:p w:rsidR="00000000" w:rsidDel="00000000" w:rsidP="00000000" w:rsidRDefault="00000000" w:rsidRPr="00000000" w14:paraId="0000009A">
      <w:pPr>
        <w:rPr/>
      </w:pPr>
      <w:r w:rsidDel="00000000" w:rsidR="00000000" w:rsidRPr="00000000">
        <w:rPr>
          <w:rtl w:val="0"/>
        </w:rPr>
      </w:r>
    </w:p>
    <w:p w:rsidR="00000000" w:rsidDel="00000000" w:rsidP="00000000" w:rsidRDefault="00000000" w:rsidRPr="00000000" w14:paraId="0000009B">
      <w:pPr>
        <w:rPr/>
      </w:pPr>
      <w:r w:rsidDel="00000000" w:rsidR="00000000" w:rsidRPr="00000000">
        <w:rPr>
          <w:rtl w:val="0"/>
        </w:rPr>
      </w:r>
    </w:p>
    <w:p w:rsidR="00000000" w:rsidDel="00000000" w:rsidP="00000000" w:rsidRDefault="00000000" w:rsidRPr="00000000" w14:paraId="0000009C">
      <w:pPr>
        <w:rPr/>
      </w:pPr>
      <w:r w:rsidDel="00000000" w:rsidR="00000000" w:rsidRPr="00000000">
        <w:rPr>
          <w:rtl w:val="0"/>
        </w:rPr>
      </w:r>
    </w:p>
    <w:p w:rsidR="00000000" w:rsidDel="00000000" w:rsidP="00000000" w:rsidRDefault="00000000" w:rsidRPr="00000000" w14:paraId="0000009D">
      <w:pPr>
        <w:rPr/>
      </w:pPr>
      <w:r w:rsidDel="00000000" w:rsidR="00000000" w:rsidRPr="00000000">
        <w:rPr>
          <w:rtl w:val="0"/>
        </w:rPr>
      </w:r>
    </w:p>
    <w:p w:rsidR="00000000" w:rsidDel="00000000" w:rsidP="00000000" w:rsidRDefault="00000000" w:rsidRPr="00000000" w14:paraId="0000009E">
      <w:pPr>
        <w:rPr/>
      </w:pPr>
      <w:r w:rsidDel="00000000" w:rsidR="00000000" w:rsidRPr="00000000">
        <w:rPr>
          <w:rtl w:val="0"/>
        </w:rPr>
      </w:r>
    </w:p>
    <w:p w:rsidR="00000000" w:rsidDel="00000000" w:rsidP="00000000" w:rsidRDefault="00000000" w:rsidRPr="00000000" w14:paraId="0000009F">
      <w:pPr>
        <w:rPr/>
      </w:pPr>
      <w:r w:rsidDel="00000000" w:rsidR="00000000" w:rsidRPr="00000000">
        <w:rPr>
          <w:rtl w:val="0"/>
        </w:rPr>
      </w:r>
    </w:p>
    <w:p w:rsidR="00000000" w:rsidDel="00000000" w:rsidP="00000000" w:rsidRDefault="00000000" w:rsidRPr="00000000" w14:paraId="000000A0">
      <w:pPr>
        <w:rPr/>
      </w:pPr>
      <w:r w:rsidDel="00000000" w:rsidR="00000000" w:rsidRPr="00000000">
        <w:rPr>
          <w:rtl w:val="0"/>
        </w:rPr>
      </w:r>
    </w:p>
    <w:p w:rsidR="00000000" w:rsidDel="00000000" w:rsidP="00000000" w:rsidRDefault="00000000" w:rsidRPr="00000000" w14:paraId="000000A1">
      <w:pPr>
        <w:rPr/>
      </w:pPr>
      <w:r w:rsidDel="00000000" w:rsidR="00000000" w:rsidRPr="00000000">
        <w:rPr>
          <w:rtl w:val="0"/>
        </w:rPr>
      </w:r>
    </w:p>
    <w:p w:rsidR="00000000" w:rsidDel="00000000" w:rsidP="00000000" w:rsidRDefault="00000000" w:rsidRPr="00000000" w14:paraId="000000A2">
      <w:pPr>
        <w:rPr/>
      </w:pPr>
      <w:r w:rsidDel="00000000" w:rsidR="00000000" w:rsidRPr="00000000">
        <w:rPr>
          <w:rtl w:val="0"/>
        </w:rPr>
      </w:r>
    </w:p>
    <w:p w:rsidR="00000000" w:rsidDel="00000000" w:rsidP="00000000" w:rsidRDefault="00000000" w:rsidRPr="00000000" w14:paraId="000000A3">
      <w:pPr>
        <w:rPr/>
      </w:pPr>
      <w:r w:rsidDel="00000000" w:rsidR="00000000" w:rsidRPr="00000000">
        <w:rPr>
          <w:rtl w:val="0"/>
        </w:rPr>
      </w:r>
    </w:p>
    <w:p w:rsidR="00000000" w:rsidDel="00000000" w:rsidP="00000000" w:rsidRDefault="00000000" w:rsidRPr="00000000" w14:paraId="000000A4">
      <w:pPr>
        <w:rPr/>
      </w:pPr>
      <w:r w:rsidDel="00000000" w:rsidR="00000000" w:rsidRPr="00000000">
        <w:rPr>
          <w:rtl w:val="0"/>
        </w:rPr>
      </w:r>
    </w:p>
    <w:p w:rsidR="00000000" w:rsidDel="00000000" w:rsidP="00000000" w:rsidRDefault="00000000" w:rsidRPr="00000000" w14:paraId="000000A5">
      <w:pPr>
        <w:rPr/>
      </w:pPr>
      <w:r w:rsidDel="00000000" w:rsidR="00000000" w:rsidRPr="00000000">
        <w:rPr>
          <w:rtl w:val="0"/>
        </w:rPr>
      </w:r>
    </w:p>
    <w:p w:rsidR="00000000" w:rsidDel="00000000" w:rsidP="00000000" w:rsidRDefault="00000000" w:rsidRPr="00000000" w14:paraId="000000A6">
      <w:pPr>
        <w:rPr/>
      </w:pPr>
      <w:r w:rsidDel="00000000" w:rsidR="00000000" w:rsidRPr="00000000">
        <w:rPr>
          <w:rtl w:val="0"/>
        </w:rPr>
      </w:r>
    </w:p>
    <w:p w:rsidR="00000000" w:rsidDel="00000000" w:rsidP="00000000" w:rsidRDefault="00000000" w:rsidRPr="00000000" w14:paraId="000000A7">
      <w:pPr>
        <w:rPr/>
      </w:pPr>
      <w:r w:rsidDel="00000000" w:rsidR="00000000" w:rsidRPr="00000000">
        <w:rPr>
          <w:rtl w:val="0"/>
        </w:rPr>
      </w:r>
    </w:p>
    <w:p w:rsidR="00000000" w:rsidDel="00000000" w:rsidP="00000000" w:rsidRDefault="00000000" w:rsidRPr="00000000" w14:paraId="000000A8">
      <w:pPr>
        <w:rPr/>
      </w:pPr>
      <w:r w:rsidDel="00000000" w:rsidR="00000000" w:rsidRPr="00000000">
        <w:rPr>
          <w:rtl w:val="0"/>
        </w:rPr>
      </w:r>
    </w:p>
    <w:p w:rsidR="00000000" w:rsidDel="00000000" w:rsidP="00000000" w:rsidRDefault="00000000" w:rsidRPr="00000000" w14:paraId="000000A9">
      <w:pPr>
        <w:rPr/>
      </w:pPr>
      <w:r w:rsidDel="00000000" w:rsidR="00000000" w:rsidRPr="00000000">
        <w:rPr>
          <w:rtl w:val="0"/>
        </w:rPr>
      </w:r>
    </w:p>
    <w:p w:rsidR="00000000" w:rsidDel="00000000" w:rsidP="00000000" w:rsidRDefault="00000000" w:rsidRPr="00000000" w14:paraId="000000AA">
      <w:pPr>
        <w:rPr/>
      </w:pPr>
      <w:r w:rsidDel="00000000" w:rsidR="00000000" w:rsidRPr="00000000">
        <w:rPr>
          <w:rtl w:val="0"/>
        </w:rPr>
      </w:r>
    </w:p>
    <w:p w:rsidR="00000000" w:rsidDel="00000000" w:rsidP="00000000" w:rsidRDefault="00000000" w:rsidRPr="00000000" w14:paraId="000000AB">
      <w:pPr>
        <w:pStyle w:val="Heading2"/>
        <w:spacing w:after="200" w:line="360" w:lineRule="auto"/>
        <w:rPr>
          <w:rFonts w:ascii="CG Times" w:cs="CG Times" w:eastAsia="CG Times" w:hAnsi="CG Times"/>
        </w:rPr>
      </w:pPr>
      <w:bookmarkStart w:colFirst="0" w:colLast="0" w:name="_aws5b2jpw3xe" w:id="14"/>
      <w:bookmarkEnd w:id="14"/>
      <w:r w:rsidDel="00000000" w:rsidR="00000000" w:rsidRPr="00000000">
        <w:rPr>
          <w:rtl w:val="0"/>
        </w:rPr>
      </w:r>
    </w:p>
    <w:p w:rsidR="00000000" w:rsidDel="00000000" w:rsidP="00000000" w:rsidRDefault="00000000" w:rsidRPr="00000000" w14:paraId="000000AC">
      <w:pPr>
        <w:rPr/>
      </w:pPr>
      <w:r w:rsidDel="00000000" w:rsidR="00000000" w:rsidRPr="00000000">
        <w:rPr>
          <w:rtl w:val="0"/>
        </w:rPr>
      </w:r>
    </w:p>
    <w:p w:rsidR="00000000" w:rsidDel="00000000" w:rsidP="00000000" w:rsidRDefault="00000000" w:rsidRPr="00000000" w14:paraId="000000AD">
      <w:pPr>
        <w:pStyle w:val="Heading2"/>
        <w:spacing w:after="200" w:line="360" w:lineRule="auto"/>
        <w:rPr>
          <w:rFonts w:ascii="CG Times" w:cs="CG Times" w:eastAsia="CG Times" w:hAnsi="CG Times"/>
          <w:b w:val="1"/>
        </w:rPr>
      </w:pPr>
      <w:bookmarkStart w:colFirst="0" w:colLast="0" w:name="_m2i59u54ja4z" w:id="15"/>
      <w:bookmarkEnd w:id="15"/>
      <w:r w:rsidDel="00000000" w:rsidR="00000000" w:rsidRPr="00000000">
        <w:rPr>
          <w:rFonts w:ascii="CG Times" w:cs="CG Times" w:eastAsia="CG Times" w:hAnsi="CG Times"/>
          <w:b w:val="1"/>
          <w:rtl w:val="0"/>
        </w:rPr>
        <w:t xml:space="preserve">創新演化與動態競爭的轉變方向</w:t>
      </w:r>
    </w:p>
    <w:p w:rsidR="00000000" w:rsidDel="00000000" w:rsidP="00000000" w:rsidRDefault="00000000" w:rsidRPr="00000000" w14:paraId="000000AE">
      <w:pPr>
        <w:spacing w:after="20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前面提到過第一級、第二級與第三級創新，而在實務上，一個產業並不會永遠處於第一級、第二級或者是第三級創新，其產品擁有所謂的「生命週期」：從最一開始的新創期、到成長期、成熟期最後到衰退期。</w:t>
      </w:r>
    </w:p>
    <w:p w:rsidR="00000000" w:rsidDel="00000000" w:rsidP="00000000" w:rsidRDefault="00000000" w:rsidRPr="00000000" w14:paraId="000000AF">
      <w:pPr>
        <w:spacing w:before="240" w:line="360" w:lineRule="auto"/>
        <w:jc w:val="center"/>
        <w:rPr>
          <w:rFonts w:ascii="CG Times" w:cs="CG Times" w:eastAsia="CG Times" w:hAnsi="CG Times"/>
          <w:sz w:val="24"/>
          <w:szCs w:val="24"/>
        </w:rPr>
      </w:pPr>
      <w:r w:rsidDel="00000000" w:rsidR="00000000" w:rsidRPr="00000000">
        <w:rPr>
          <w:rFonts w:ascii="CG Times" w:cs="CG Times" w:eastAsia="CG Times" w:hAnsi="CG Times"/>
          <w:color w:val="6fa8dc"/>
          <w:sz w:val="24"/>
          <w:szCs w:val="24"/>
        </w:rPr>
        <w:drawing>
          <wp:inline distB="114300" distT="114300" distL="114300" distR="114300">
            <wp:extent cx="5472113" cy="3054202"/>
            <wp:effectExtent b="0" l="0" r="0" t="0"/>
            <wp:docPr id="37" name="image36.png"/>
            <a:graphic>
              <a:graphicData uri="http://schemas.openxmlformats.org/drawingml/2006/picture">
                <pic:pic>
                  <pic:nvPicPr>
                    <pic:cNvPr id="0" name="image36.png"/>
                    <pic:cNvPicPr preferRelativeResize="0"/>
                  </pic:nvPicPr>
                  <pic:blipFill>
                    <a:blip r:embed="rId17"/>
                    <a:srcRect b="0" l="0" r="0" t="0"/>
                    <a:stretch>
                      <a:fillRect/>
                    </a:stretch>
                  </pic:blipFill>
                  <pic:spPr>
                    <a:xfrm>
                      <a:off x="0" y="0"/>
                      <a:ext cx="5472113" cy="3054202"/>
                    </a:xfrm>
                    <a:prstGeom prst="rect"/>
                    <a:ln/>
                  </pic:spPr>
                </pic:pic>
              </a:graphicData>
            </a:graphic>
          </wp:inline>
        </w:drawing>
      </w:r>
      <w:r w:rsidDel="00000000" w:rsidR="00000000" w:rsidRPr="00000000">
        <w:rPr>
          <w:rtl w:val="0"/>
        </w:rPr>
      </w:r>
    </w:p>
    <w:p w:rsidR="00000000" w:rsidDel="00000000" w:rsidP="00000000" w:rsidRDefault="00000000" w:rsidRPr="00000000" w14:paraId="000000B0">
      <w:pPr>
        <w:spacing w:after="20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如何讓產品進行演化、持續的生存，從新興產業演化成高速成長產業，再從高速成長產業演化成為成熟產業，讓成熟產業不隨著週期衰退，並透過再次的創新重新成為新興產業，或著再創第二成長演化成高速成長產業，便是這個章節要討論的重點。</w:t>
      </w:r>
    </w:p>
    <w:p w:rsidR="00000000" w:rsidDel="00000000" w:rsidP="00000000" w:rsidRDefault="00000000" w:rsidRPr="00000000" w14:paraId="000000B1">
      <w:pPr>
        <w:spacing w:after="20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B2">
      <w:pPr>
        <w:spacing w:after="20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B3">
      <w:pPr>
        <w:spacing w:after="20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B4">
      <w:pPr>
        <w:spacing w:after="20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B5">
      <w:pPr>
        <w:spacing w:after="20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B6">
      <w:pPr>
        <w:spacing w:after="20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B7">
      <w:pPr>
        <w:spacing w:after="20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B8">
      <w:pPr>
        <w:spacing w:after="20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B9">
      <w:pPr>
        <w:pStyle w:val="Heading2"/>
        <w:spacing w:after="200" w:lineRule="auto"/>
        <w:rPr>
          <w:b w:val="1"/>
        </w:rPr>
      </w:pPr>
      <w:bookmarkStart w:colFirst="0" w:colLast="0" w:name="_7mnkhupcj4o9" w:id="16"/>
      <w:bookmarkEnd w:id="16"/>
      <w:r w:rsidDel="00000000" w:rsidR="00000000" w:rsidRPr="00000000">
        <w:rPr>
          <w:rFonts w:ascii="Arial Unicode MS" w:cs="Arial Unicode MS" w:eastAsia="Arial Unicode MS" w:hAnsi="Arial Unicode MS"/>
          <w:b w:val="1"/>
          <w:rtl w:val="0"/>
        </w:rPr>
        <w:t xml:space="preserve">第一級創新演化與策略：高階市場</w:t>
      </w:r>
    </w:p>
    <w:p w:rsidR="00000000" w:rsidDel="00000000" w:rsidP="00000000" w:rsidRDefault="00000000" w:rsidRPr="00000000" w14:paraId="000000BA">
      <w:pPr>
        <w:spacing w:before="240" w:line="360" w:lineRule="auto"/>
        <w:jc w:val="center"/>
        <w:rPr>
          <w:rFonts w:ascii="CG Times" w:cs="CG Times" w:eastAsia="CG Times" w:hAnsi="CG Times"/>
          <w:color w:val="333333"/>
          <w:sz w:val="24"/>
          <w:szCs w:val="24"/>
        </w:rPr>
      </w:pPr>
      <w:r w:rsidDel="00000000" w:rsidR="00000000" w:rsidRPr="00000000">
        <w:rPr>
          <w:rFonts w:ascii="CG Times" w:cs="CG Times" w:eastAsia="CG Times" w:hAnsi="CG Times"/>
          <w:color w:val="333333"/>
          <w:sz w:val="24"/>
          <w:szCs w:val="24"/>
        </w:rPr>
        <w:drawing>
          <wp:inline distB="114300" distT="114300" distL="114300" distR="114300">
            <wp:extent cx="4757738" cy="2370966"/>
            <wp:effectExtent b="0" l="0" r="0" t="0"/>
            <wp:docPr id="26" name="image32.png"/>
            <a:graphic>
              <a:graphicData uri="http://schemas.openxmlformats.org/drawingml/2006/picture">
                <pic:pic>
                  <pic:nvPicPr>
                    <pic:cNvPr id="0" name="image32.png"/>
                    <pic:cNvPicPr preferRelativeResize="0"/>
                  </pic:nvPicPr>
                  <pic:blipFill>
                    <a:blip r:embed="rId18"/>
                    <a:srcRect b="0" l="0" r="0" t="0"/>
                    <a:stretch>
                      <a:fillRect/>
                    </a:stretch>
                  </pic:blipFill>
                  <pic:spPr>
                    <a:xfrm>
                      <a:off x="0" y="0"/>
                      <a:ext cx="4757738" cy="2370966"/>
                    </a:xfrm>
                    <a:prstGeom prst="rect"/>
                    <a:ln/>
                  </pic:spPr>
                </pic:pic>
              </a:graphicData>
            </a:graphic>
          </wp:inline>
        </w:drawing>
      </w:r>
      <w:r w:rsidDel="00000000" w:rsidR="00000000" w:rsidRPr="00000000">
        <w:rPr>
          <w:rtl w:val="0"/>
        </w:rPr>
      </w:r>
    </w:p>
    <w:p w:rsidR="00000000" w:rsidDel="00000000" w:rsidP="00000000" w:rsidRDefault="00000000" w:rsidRPr="00000000" w14:paraId="000000BB">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高階市場的演化可以對應到前面的第一級創新，如何在創造石破天驚的創新產品後，讓其進一步的進步、成長，變成第二級創新的高速成長狀態的產業，是很重要的估建。許多產業在新創時期有非常好的發想、功能、技術和概念，但是後續產品行銷、品牌經營等卻缺乏方針，不論是產品品質的維持、價格的制定還是貨源的穩定性，因而導致後續熱度不高，產品無法有效推出，就是因為沒有好的創新演化策略。</w:t>
      </w:r>
    </w:p>
    <w:p w:rsidR="00000000" w:rsidDel="00000000" w:rsidP="00000000" w:rsidRDefault="00000000" w:rsidRPr="00000000" w14:paraId="000000BC">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在高階市場演化的創新策略中，要將破壞式創新後的產品從一開始的全新的概念轉化成實際收到大家關注並且想要購買的產品。以下分別</w:t>
      </w:r>
      <w:r w:rsidDel="00000000" w:rsidR="00000000" w:rsidRPr="00000000">
        <w:rPr>
          <w:rFonts w:ascii="CG Times" w:cs="CG Times" w:eastAsia="CG Times" w:hAnsi="CG Times"/>
          <w:b w:val="1"/>
          <w:sz w:val="24"/>
          <w:szCs w:val="24"/>
          <w:rtl w:val="0"/>
        </w:rPr>
        <w:t xml:space="preserve">從VPRC四個面向來看將第一級創新演化到第二級創新的過程</w:t>
      </w:r>
      <w:r w:rsidDel="00000000" w:rsidR="00000000" w:rsidRPr="00000000">
        <w:rPr>
          <w:rFonts w:ascii="CG Times" w:cs="CG Times" w:eastAsia="CG Times" w:hAnsi="CG Times"/>
          <w:sz w:val="24"/>
          <w:szCs w:val="24"/>
          <w:rtl w:val="0"/>
        </w:rPr>
        <w:t xml:space="preserve">，並提出該面向的演化策略：</w:t>
      </w:r>
    </w:p>
    <w:p w:rsidR="00000000" w:rsidDel="00000000" w:rsidP="00000000" w:rsidRDefault="00000000" w:rsidRPr="00000000" w14:paraId="000000BD">
      <w:pPr>
        <w:spacing w:after="20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BE">
      <w:pPr>
        <w:pStyle w:val="Heading3"/>
        <w:spacing w:after="0" w:before="240" w:line="360" w:lineRule="auto"/>
        <w:rPr/>
      </w:pPr>
      <w:bookmarkStart w:colFirst="0" w:colLast="0" w:name="_5h925d9zm31y" w:id="17"/>
      <w:bookmarkEnd w:id="17"/>
      <w:r w:rsidDel="00000000" w:rsidR="00000000" w:rsidRPr="00000000">
        <w:rPr>
          <w:rtl w:val="0"/>
        </w:rPr>
        <w:t xml:space="preserve">V：從「新穎」到「品質」</w:t>
      </w:r>
    </w:p>
    <w:p w:rsidR="00000000" w:rsidDel="00000000" w:rsidP="00000000" w:rsidRDefault="00000000" w:rsidRPr="00000000" w14:paraId="000000BF">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新穎是在創造價值中最為困難、也是一個產品最根基的存在，而當我們已經擁有一個創新的產品之後，達到「人無我有」的狀態，則最困難的第一步已經達成了。接下來要做的事就是將這項新的產品做得更加的精緻、細膩，讓其成為一個有品質的產品也就是「人有我優」的狀態，因此如何</w:t>
      </w:r>
      <w:r w:rsidDel="00000000" w:rsidR="00000000" w:rsidRPr="00000000">
        <w:rPr>
          <w:rFonts w:ascii="CG Times" w:cs="CG Times" w:eastAsia="CG Times" w:hAnsi="CG Times"/>
          <w:b w:val="1"/>
          <w:sz w:val="24"/>
          <w:szCs w:val="24"/>
          <w:rtl w:val="0"/>
        </w:rPr>
        <w:t xml:space="preserve">讓一個產品從「人無我有」到「人有我優」</w:t>
      </w:r>
      <w:r w:rsidDel="00000000" w:rsidR="00000000" w:rsidRPr="00000000">
        <w:rPr>
          <w:rFonts w:ascii="CG Times" w:cs="CG Times" w:eastAsia="CG Times" w:hAnsi="CG Times"/>
          <w:sz w:val="24"/>
          <w:szCs w:val="24"/>
          <w:rtl w:val="0"/>
        </w:rPr>
        <w:t xml:space="preserve">，並給予顧客一個品質好、技術新且讓人感覺到高質感的產品，便是V在這個階段演化很重要的一個步驟。</w:t>
      </w:r>
    </w:p>
    <w:tbl>
      <w:tblPr>
        <w:tblStyle w:val="Table1"/>
        <w:tblW w:w="832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25"/>
        <w:tblGridChange w:id="0">
          <w:tblGrid>
            <w:gridCol w:w="8325"/>
          </w:tblGrid>
        </w:tblGridChange>
      </w:tblGrid>
      <w:tr>
        <w:trPr>
          <w:cantSplit w:val="1"/>
          <w:tblHeader w:val="0"/>
        </w:trPr>
        <w:tc>
          <w:tcPr>
            <w:tcBorders>
              <w:top w:color="3d85c6" w:space="0" w:sz="18" w:val="dashed"/>
              <w:left w:color="3d85c6" w:space="0" w:sz="18" w:val="dashed"/>
              <w:bottom w:color="3d85c6" w:space="0" w:sz="18" w:val="dashed"/>
              <w:right w:color="3d85c6" w:space="0" w:sz="18" w:val="dashed"/>
            </w:tcBorders>
            <w:tcMar>
              <w:top w:w="226.7716535433071" w:type="dxa"/>
              <w:left w:w="226.7716535433071" w:type="dxa"/>
              <w:bottom w:w="226.7716535433071" w:type="dxa"/>
              <w:right w:w="226.7716535433071" w:type="dxa"/>
            </w:tcMar>
            <w:vAlign w:val="center"/>
          </w:tcPr>
          <w:p w:rsidR="00000000" w:rsidDel="00000000" w:rsidP="00000000" w:rsidRDefault="00000000" w:rsidRPr="00000000" w14:paraId="000000C0">
            <w:pPr>
              <w:spacing w:before="240" w:line="360" w:lineRule="auto"/>
              <w:rPr>
                <w:rFonts w:ascii="CG Times" w:cs="CG Times" w:eastAsia="CG Times" w:hAnsi="CG Times"/>
                <w:b w:val="1"/>
                <w:color w:val="3d85c6"/>
                <w:sz w:val="24"/>
                <w:szCs w:val="24"/>
              </w:rPr>
            </w:pPr>
            <w:r w:rsidDel="00000000" w:rsidR="00000000" w:rsidRPr="00000000">
              <w:rPr>
                <w:rFonts w:ascii="CG Times" w:cs="CG Times" w:eastAsia="CG Times" w:hAnsi="CG Times"/>
                <w:b w:val="1"/>
                <w:color w:val="3d85c6"/>
                <w:sz w:val="24"/>
                <w:szCs w:val="24"/>
                <w:rtl w:val="0"/>
              </w:rPr>
              <w:t xml:space="preserve">演化策略：</w:t>
            </w:r>
          </w:p>
          <w:p w:rsidR="00000000" w:rsidDel="00000000" w:rsidP="00000000" w:rsidRDefault="00000000" w:rsidRPr="00000000" w14:paraId="000000C1">
            <w:pPr>
              <w:spacing w:before="240" w:line="360" w:lineRule="auto"/>
              <w:rPr>
                <w:rFonts w:ascii="CG Times" w:cs="CG Times" w:eastAsia="CG Times" w:hAnsi="CG Times"/>
                <w:color w:val="3d85c6"/>
                <w:sz w:val="24"/>
                <w:szCs w:val="24"/>
              </w:rPr>
            </w:pPr>
            <w:r w:rsidDel="00000000" w:rsidR="00000000" w:rsidRPr="00000000">
              <w:rPr>
                <w:rFonts w:ascii="CG Times" w:cs="CG Times" w:eastAsia="CG Times" w:hAnsi="CG Times"/>
                <w:color w:val="3d85c6"/>
                <w:sz w:val="24"/>
                <w:szCs w:val="24"/>
                <w:rtl w:val="0"/>
              </w:rPr>
              <w:t xml:space="preserve">透過對於產品規格嚴格的要求，以及全新技術的穩定，還有在不論是外型還有行銷的處理上，讓消費者感受到此商品的質感，藉此提升產品的品質，增加消費者購買產品的意願，便是在高階市場演化所必須要有的策略。 </w:t>
            </w:r>
          </w:p>
        </w:tc>
      </w:tr>
    </w:tbl>
    <w:p w:rsidR="00000000" w:rsidDel="00000000" w:rsidP="00000000" w:rsidRDefault="00000000" w:rsidRPr="00000000" w14:paraId="000000C2">
      <w:pPr>
        <w:spacing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C3">
      <w:pPr>
        <w:pStyle w:val="Heading3"/>
        <w:spacing w:after="0" w:before="240" w:line="360" w:lineRule="auto"/>
        <w:rPr/>
      </w:pPr>
      <w:bookmarkStart w:colFirst="0" w:colLast="0" w:name="_hb6c5d60c04d" w:id="18"/>
      <w:bookmarkEnd w:id="18"/>
      <w:r w:rsidDel="00000000" w:rsidR="00000000" w:rsidRPr="00000000">
        <w:rPr>
          <w:rtl w:val="0"/>
        </w:rPr>
        <w:t xml:space="preserve">P：從「轉換」到「取得」</w:t>
      </w:r>
    </w:p>
    <w:p w:rsidR="00000000" w:rsidDel="00000000" w:rsidP="00000000" w:rsidRDefault="00000000" w:rsidRPr="00000000" w14:paraId="000000C4">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第一級創新所提到的轉換是指轉換成本，在這個階段我們要試著從降低客戶的隱藏成本轉換到想辦法提高客戶的轉換成本、鞏固客群。而到了第二級創新的時候，注重的則是取得，也就是間接成本，客戶在購買此產品時，總會有其他的間接成本存在（例如交通成本、運送成本），而我們要</w:t>
      </w:r>
      <w:r w:rsidDel="00000000" w:rsidR="00000000" w:rsidRPr="00000000">
        <w:rPr>
          <w:rFonts w:ascii="CG Times" w:cs="CG Times" w:eastAsia="CG Times" w:hAnsi="CG Times"/>
          <w:b w:val="1"/>
          <w:sz w:val="24"/>
          <w:szCs w:val="24"/>
          <w:rtl w:val="0"/>
        </w:rPr>
        <w:t xml:space="preserve">試著去找出這些間接成本並且去想辦法消除</w:t>
      </w:r>
      <w:r w:rsidDel="00000000" w:rsidR="00000000" w:rsidRPr="00000000">
        <w:rPr>
          <w:rFonts w:ascii="CG Times" w:cs="CG Times" w:eastAsia="CG Times" w:hAnsi="CG Times"/>
          <w:sz w:val="24"/>
          <w:szCs w:val="24"/>
          <w:rtl w:val="0"/>
        </w:rPr>
        <w:t xml:space="preserve">。</w:t>
      </w:r>
    </w:p>
    <w:tbl>
      <w:tblPr>
        <w:tblStyle w:val="Table2"/>
        <w:tblW w:w="832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25"/>
        <w:tblGridChange w:id="0">
          <w:tblGrid>
            <w:gridCol w:w="8325"/>
          </w:tblGrid>
        </w:tblGridChange>
      </w:tblGrid>
      <w:tr>
        <w:trPr>
          <w:cantSplit w:val="1"/>
          <w:tblHeader w:val="0"/>
        </w:trPr>
        <w:tc>
          <w:tcPr>
            <w:tcBorders>
              <w:top w:color="3d85c6" w:space="0" w:sz="18" w:val="dashed"/>
              <w:left w:color="3d85c6" w:space="0" w:sz="18" w:val="dashed"/>
              <w:bottom w:color="3d85c6" w:space="0" w:sz="18" w:val="dashed"/>
              <w:right w:color="3d85c6" w:space="0" w:sz="18" w:val="dashed"/>
            </w:tcBorders>
            <w:tcMar>
              <w:top w:w="226.7716535433071" w:type="dxa"/>
              <w:left w:w="226.7716535433071" w:type="dxa"/>
              <w:bottom w:w="226.7716535433071" w:type="dxa"/>
              <w:right w:w="226.7716535433071" w:type="dxa"/>
            </w:tcMar>
            <w:vAlign w:val="center"/>
          </w:tcPr>
          <w:p w:rsidR="00000000" w:rsidDel="00000000" w:rsidP="00000000" w:rsidRDefault="00000000" w:rsidRPr="00000000" w14:paraId="000000C5">
            <w:pPr>
              <w:spacing w:before="240" w:line="360" w:lineRule="auto"/>
              <w:rPr>
                <w:rFonts w:ascii="CG Times" w:cs="CG Times" w:eastAsia="CG Times" w:hAnsi="CG Times"/>
                <w:b w:val="1"/>
                <w:color w:val="3d85c6"/>
                <w:sz w:val="24"/>
                <w:szCs w:val="24"/>
              </w:rPr>
            </w:pPr>
            <w:r w:rsidDel="00000000" w:rsidR="00000000" w:rsidRPr="00000000">
              <w:rPr>
                <w:rFonts w:ascii="CG Times" w:cs="CG Times" w:eastAsia="CG Times" w:hAnsi="CG Times"/>
                <w:b w:val="1"/>
                <w:color w:val="3d85c6"/>
                <w:sz w:val="24"/>
                <w:szCs w:val="24"/>
                <w:rtl w:val="0"/>
              </w:rPr>
              <w:t xml:space="preserve">演化策略：</w:t>
            </w:r>
          </w:p>
          <w:p w:rsidR="00000000" w:rsidDel="00000000" w:rsidP="00000000" w:rsidRDefault="00000000" w:rsidRPr="00000000" w14:paraId="000000C6">
            <w:pPr>
              <w:spacing w:before="240" w:line="360" w:lineRule="auto"/>
              <w:rPr>
                <w:rFonts w:ascii="CG Times" w:cs="CG Times" w:eastAsia="CG Times" w:hAnsi="CG Times"/>
                <w:color w:val="3d85c6"/>
                <w:sz w:val="24"/>
                <w:szCs w:val="24"/>
              </w:rPr>
            </w:pPr>
            <w:r w:rsidDel="00000000" w:rsidR="00000000" w:rsidRPr="00000000">
              <w:rPr>
                <w:rFonts w:ascii="CG Times" w:cs="CG Times" w:eastAsia="CG Times" w:hAnsi="CG Times"/>
                <w:color w:val="3d85c6"/>
                <w:sz w:val="24"/>
                <w:szCs w:val="24"/>
                <w:rtl w:val="0"/>
              </w:rPr>
              <w:t xml:space="preserve">透過問卷調查或者是使用產品的反饋，去找出產品對於顧客的間接（隱藏）成本，來去以此減少這些間接成本以提升顧客的購買意願，用這些方法才能夠有效地讓顧客關注這項全新的產品並且願意購買。 </w:t>
            </w:r>
          </w:p>
        </w:tc>
      </w:tr>
    </w:tbl>
    <w:p w:rsidR="00000000" w:rsidDel="00000000" w:rsidP="00000000" w:rsidRDefault="00000000" w:rsidRPr="00000000" w14:paraId="000000C7">
      <w:pPr>
        <w:pStyle w:val="Heading2"/>
        <w:spacing w:after="0" w:before="240" w:line="360" w:lineRule="auto"/>
        <w:rPr>
          <w:rFonts w:ascii="CG Times" w:cs="CG Times" w:eastAsia="CG Times" w:hAnsi="CG Times"/>
          <w:b w:val="1"/>
          <w:sz w:val="24"/>
          <w:szCs w:val="24"/>
        </w:rPr>
      </w:pPr>
      <w:bookmarkStart w:colFirst="0" w:colLast="0" w:name="_idh30muezmtl" w:id="19"/>
      <w:bookmarkEnd w:id="19"/>
      <w:r w:rsidDel="00000000" w:rsidR="00000000" w:rsidRPr="00000000">
        <w:br w:type="page"/>
      </w:r>
      <w:r w:rsidDel="00000000" w:rsidR="00000000" w:rsidRPr="00000000">
        <w:rPr>
          <w:rtl w:val="0"/>
        </w:rPr>
      </w:r>
    </w:p>
    <w:p w:rsidR="00000000" w:rsidDel="00000000" w:rsidP="00000000" w:rsidRDefault="00000000" w:rsidRPr="00000000" w14:paraId="000000C8">
      <w:pPr>
        <w:pStyle w:val="Heading3"/>
        <w:spacing w:after="0" w:before="240" w:line="360" w:lineRule="auto"/>
        <w:rPr/>
      </w:pPr>
      <w:bookmarkStart w:colFirst="0" w:colLast="0" w:name="_6xnl8yhqmklv" w:id="20"/>
      <w:bookmarkEnd w:id="20"/>
      <w:r w:rsidDel="00000000" w:rsidR="00000000" w:rsidRPr="00000000">
        <w:rPr>
          <w:rtl w:val="0"/>
        </w:rPr>
        <w:t xml:space="preserve">R：從「市場」到「佔率」</w:t>
      </w:r>
    </w:p>
    <w:p w:rsidR="00000000" w:rsidDel="00000000" w:rsidP="00000000" w:rsidRDefault="00000000" w:rsidRPr="00000000" w14:paraId="000000C9">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在產品仍是第一級創新時，需要考量市場的大小、是否選擇了一個正確的市場進行產品的行銷，並且這個市場能夠為我們帶來足夠大的收益；到了第二級創新的階段，要在乎的就變成佔有率，</w:t>
      </w:r>
      <w:r w:rsidDel="00000000" w:rsidR="00000000" w:rsidRPr="00000000">
        <w:rPr>
          <w:rFonts w:ascii="CG Times" w:cs="CG Times" w:eastAsia="CG Times" w:hAnsi="CG Times"/>
          <w:b w:val="1"/>
          <w:sz w:val="24"/>
          <w:szCs w:val="24"/>
          <w:rtl w:val="0"/>
        </w:rPr>
        <w:t xml:space="preserve">在這整個市場裡面要如何盡可能的去佔有這個市場的客戶</w:t>
      </w:r>
      <w:r w:rsidDel="00000000" w:rsidR="00000000" w:rsidRPr="00000000">
        <w:rPr>
          <w:rFonts w:ascii="CG Times" w:cs="CG Times" w:eastAsia="CG Times" w:hAnsi="CG Times"/>
          <w:sz w:val="24"/>
          <w:szCs w:val="24"/>
          <w:rtl w:val="0"/>
        </w:rPr>
        <w:t xml:space="preserve">，讓自家的產品能在眾多的競爭者中保持競爭能力並且脫穎而出成為這個產業的龍頭。</w:t>
      </w:r>
    </w:p>
    <w:tbl>
      <w:tblPr>
        <w:tblStyle w:val="Table3"/>
        <w:tblW w:w="832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25"/>
        <w:tblGridChange w:id="0">
          <w:tblGrid>
            <w:gridCol w:w="8325"/>
          </w:tblGrid>
        </w:tblGridChange>
      </w:tblGrid>
      <w:tr>
        <w:trPr>
          <w:cantSplit w:val="1"/>
          <w:tblHeader w:val="0"/>
        </w:trPr>
        <w:tc>
          <w:tcPr>
            <w:tcBorders>
              <w:top w:color="3d85c6" w:space="0" w:sz="18" w:val="dashed"/>
              <w:left w:color="3d85c6" w:space="0" w:sz="18" w:val="dashed"/>
              <w:bottom w:color="3d85c6" w:space="0" w:sz="18" w:val="dashed"/>
              <w:right w:color="3d85c6" w:space="0" w:sz="18" w:val="dashed"/>
            </w:tcBorders>
            <w:tcMar>
              <w:top w:w="226.7716535433071" w:type="dxa"/>
              <w:left w:w="226.7716535433071" w:type="dxa"/>
              <w:bottom w:w="226.7716535433071" w:type="dxa"/>
              <w:right w:w="226.7716535433071" w:type="dxa"/>
            </w:tcMar>
            <w:vAlign w:val="center"/>
          </w:tcPr>
          <w:p w:rsidR="00000000" w:rsidDel="00000000" w:rsidP="00000000" w:rsidRDefault="00000000" w:rsidRPr="00000000" w14:paraId="000000CA">
            <w:pPr>
              <w:spacing w:before="240" w:line="360" w:lineRule="auto"/>
              <w:rPr>
                <w:rFonts w:ascii="CG Times" w:cs="CG Times" w:eastAsia="CG Times" w:hAnsi="CG Times"/>
                <w:b w:val="1"/>
                <w:color w:val="3d85c6"/>
                <w:sz w:val="24"/>
                <w:szCs w:val="24"/>
              </w:rPr>
            </w:pPr>
            <w:r w:rsidDel="00000000" w:rsidR="00000000" w:rsidRPr="00000000">
              <w:rPr>
                <w:rFonts w:ascii="CG Times" w:cs="CG Times" w:eastAsia="CG Times" w:hAnsi="CG Times"/>
                <w:b w:val="1"/>
                <w:color w:val="3d85c6"/>
                <w:sz w:val="24"/>
                <w:szCs w:val="24"/>
                <w:rtl w:val="0"/>
              </w:rPr>
              <w:t xml:space="preserve">演化策略：</w:t>
            </w:r>
          </w:p>
          <w:p w:rsidR="00000000" w:rsidDel="00000000" w:rsidP="00000000" w:rsidRDefault="00000000" w:rsidRPr="00000000" w14:paraId="000000CB">
            <w:pPr>
              <w:spacing w:before="240" w:line="360" w:lineRule="auto"/>
              <w:rPr>
                <w:rFonts w:ascii="CG Times" w:cs="CG Times" w:eastAsia="CG Times" w:hAnsi="CG Times"/>
                <w:color w:val="0b5394"/>
                <w:sz w:val="24"/>
                <w:szCs w:val="24"/>
              </w:rPr>
            </w:pPr>
            <w:r w:rsidDel="00000000" w:rsidR="00000000" w:rsidRPr="00000000">
              <w:rPr>
                <w:rFonts w:ascii="CG Times" w:cs="CG Times" w:eastAsia="CG Times" w:hAnsi="CG Times"/>
                <w:color w:val="3d85c6"/>
                <w:sz w:val="24"/>
                <w:szCs w:val="24"/>
                <w:rtl w:val="0"/>
              </w:rPr>
              <w:t xml:space="preserve">在這個時期已經有許多其他的競爭者都有推出類似的產品，因此要隨時注意自身的產品在市場的佔有率情形，通過統計的計算以及圖表的呈現等，來去找出不同地區對於產品的接受度，以此找出市佔率較低的地區並進行因地制宜的行銷策略，或者是找出隱藏的問題來去進行解決，藉此穩定客戶甚至是提升市場佔有率，才能跟眾多的競爭對手進行競爭。</w:t>
            </w:r>
            <w:r w:rsidDel="00000000" w:rsidR="00000000" w:rsidRPr="00000000">
              <w:rPr>
                <w:rFonts w:ascii="CG Times" w:cs="CG Times" w:eastAsia="CG Times" w:hAnsi="CG Times"/>
                <w:color w:val="0b5394"/>
                <w:sz w:val="24"/>
                <w:szCs w:val="24"/>
                <w:rtl w:val="0"/>
              </w:rPr>
              <w:t xml:space="preserve"> </w:t>
            </w:r>
          </w:p>
        </w:tc>
      </w:tr>
    </w:tbl>
    <w:p w:rsidR="00000000" w:rsidDel="00000000" w:rsidP="00000000" w:rsidRDefault="00000000" w:rsidRPr="00000000" w14:paraId="000000CC">
      <w:pPr>
        <w:pStyle w:val="Heading2"/>
        <w:spacing w:after="0" w:before="240" w:line="360" w:lineRule="auto"/>
        <w:rPr>
          <w:rFonts w:ascii="CG Times" w:cs="CG Times" w:eastAsia="CG Times" w:hAnsi="CG Times"/>
          <w:b w:val="1"/>
          <w:sz w:val="24"/>
          <w:szCs w:val="24"/>
        </w:rPr>
      </w:pPr>
      <w:bookmarkStart w:colFirst="0" w:colLast="0" w:name="_h6nqm9699r61" w:id="21"/>
      <w:bookmarkEnd w:id="21"/>
      <w:r w:rsidDel="00000000" w:rsidR="00000000" w:rsidRPr="00000000">
        <w:rPr>
          <w:rtl w:val="0"/>
        </w:rPr>
      </w:r>
    </w:p>
    <w:p w:rsidR="00000000" w:rsidDel="00000000" w:rsidP="00000000" w:rsidRDefault="00000000" w:rsidRPr="00000000" w14:paraId="000000CD">
      <w:pPr>
        <w:pStyle w:val="Heading3"/>
        <w:spacing w:after="0" w:before="240" w:line="360" w:lineRule="auto"/>
        <w:rPr/>
      </w:pPr>
      <w:bookmarkStart w:colFirst="0" w:colLast="0" w:name="_55cxp1z815vn" w:id="22"/>
      <w:bookmarkEnd w:id="22"/>
      <w:r w:rsidDel="00000000" w:rsidR="00000000" w:rsidRPr="00000000">
        <w:rPr>
          <w:rtl w:val="0"/>
        </w:rPr>
        <w:t xml:space="preserve">C：從「銷路」到「內製」</w:t>
      </w:r>
    </w:p>
    <w:p w:rsidR="00000000" w:rsidDel="00000000" w:rsidP="00000000" w:rsidRDefault="00000000" w:rsidRPr="00000000" w14:paraId="000000CE">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第一級創新的時候主要做的重點是找出銷路，因為是剛開發的產品，所以並沒有任何通路，但是販賣商品勢必要有通路，因此要透過各種不同的管道找出最適合該產品的銷路以及顧客最方便使用的通路；到了第二級創新著重的則是內置成本，包含了各項直接支出和製造費用，如果廠商想要賺取利潤的話勢必要想辦法降低成本，所以要針對組織內部的各種成本花費進行通盤的考量，</w:t>
      </w:r>
      <w:r w:rsidDel="00000000" w:rsidR="00000000" w:rsidRPr="00000000">
        <w:rPr>
          <w:rFonts w:ascii="CG Times" w:cs="CG Times" w:eastAsia="CG Times" w:hAnsi="CG Times"/>
          <w:b w:val="1"/>
          <w:sz w:val="24"/>
          <w:szCs w:val="24"/>
          <w:rtl w:val="0"/>
        </w:rPr>
        <w:t xml:space="preserve">並進行適當的成本刪減</w:t>
      </w:r>
      <w:r w:rsidDel="00000000" w:rsidR="00000000" w:rsidRPr="00000000">
        <w:rPr>
          <w:rFonts w:ascii="CG Times" w:cs="CG Times" w:eastAsia="CG Times" w:hAnsi="CG Times"/>
          <w:sz w:val="24"/>
          <w:szCs w:val="24"/>
          <w:rtl w:val="0"/>
        </w:rPr>
        <w:t xml:space="preserve">以獲得更高的產品利潤。</w:t>
      </w:r>
    </w:p>
    <w:tbl>
      <w:tblPr>
        <w:tblStyle w:val="Table4"/>
        <w:tblW w:w="832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25"/>
        <w:tblGridChange w:id="0">
          <w:tblGrid>
            <w:gridCol w:w="8325"/>
          </w:tblGrid>
        </w:tblGridChange>
      </w:tblGrid>
      <w:tr>
        <w:trPr>
          <w:cantSplit w:val="1"/>
          <w:trHeight w:val="2938.5742187499995" w:hRule="atLeast"/>
          <w:tblHeader w:val="0"/>
        </w:trPr>
        <w:tc>
          <w:tcPr>
            <w:tcBorders>
              <w:top w:color="3d85c6" w:space="0" w:sz="18" w:val="dashed"/>
              <w:left w:color="3d85c6" w:space="0" w:sz="18" w:val="dashed"/>
              <w:bottom w:color="3d85c6" w:space="0" w:sz="18" w:val="dashed"/>
              <w:right w:color="3d85c6" w:space="0" w:sz="18" w:val="dashed"/>
            </w:tcBorders>
            <w:tcMar>
              <w:top w:w="226.7716535433071" w:type="dxa"/>
              <w:left w:w="226.7716535433071" w:type="dxa"/>
              <w:bottom w:w="226.7716535433071" w:type="dxa"/>
              <w:right w:w="226.7716535433071" w:type="dxa"/>
            </w:tcMar>
            <w:vAlign w:val="center"/>
          </w:tcPr>
          <w:p w:rsidR="00000000" w:rsidDel="00000000" w:rsidP="00000000" w:rsidRDefault="00000000" w:rsidRPr="00000000" w14:paraId="000000CF">
            <w:pPr>
              <w:spacing w:before="240" w:line="360" w:lineRule="auto"/>
              <w:rPr>
                <w:rFonts w:ascii="CG Times" w:cs="CG Times" w:eastAsia="CG Times" w:hAnsi="CG Times"/>
                <w:b w:val="1"/>
                <w:color w:val="3d85c6"/>
                <w:sz w:val="24"/>
                <w:szCs w:val="24"/>
              </w:rPr>
            </w:pPr>
            <w:r w:rsidDel="00000000" w:rsidR="00000000" w:rsidRPr="00000000">
              <w:rPr>
                <w:rFonts w:ascii="CG Times" w:cs="CG Times" w:eastAsia="CG Times" w:hAnsi="CG Times"/>
                <w:b w:val="1"/>
                <w:color w:val="3d85c6"/>
                <w:sz w:val="24"/>
                <w:szCs w:val="24"/>
                <w:rtl w:val="0"/>
              </w:rPr>
              <w:t xml:space="preserve">演化策略：</w:t>
            </w:r>
          </w:p>
          <w:p w:rsidR="00000000" w:rsidDel="00000000" w:rsidP="00000000" w:rsidRDefault="00000000" w:rsidRPr="00000000" w14:paraId="000000D0">
            <w:pPr>
              <w:spacing w:before="240" w:line="360" w:lineRule="auto"/>
              <w:rPr>
                <w:rFonts w:ascii="CG Times" w:cs="CG Times" w:eastAsia="CG Times" w:hAnsi="CG Times"/>
                <w:color w:val="3d85c6"/>
                <w:sz w:val="24"/>
                <w:szCs w:val="24"/>
              </w:rPr>
            </w:pPr>
            <w:r w:rsidDel="00000000" w:rsidR="00000000" w:rsidRPr="00000000">
              <w:rPr>
                <w:rFonts w:ascii="CG Times" w:cs="CG Times" w:eastAsia="CG Times" w:hAnsi="CG Times"/>
                <w:color w:val="3d85c6"/>
                <w:sz w:val="24"/>
                <w:szCs w:val="24"/>
                <w:rtl w:val="0"/>
              </w:rPr>
              <w:t xml:space="preserve">徹底檢視公司的製造流程，透過如最新的人工智慧或者是自動生產的技術，來去減少人力成本的支出同時加速生產的進行，並且透過大數據資料的處理進行有效地產品生產分析，找出最佳的生產模式，整合原料端、生產端以及銷售端，透過精準的生產需求判斷，減少無謂的支出，藉此達到降低內部成本的效果。</w:t>
            </w:r>
          </w:p>
        </w:tc>
      </w:tr>
    </w:tbl>
    <w:p w:rsidR="00000000" w:rsidDel="00000000" w:rsidP="00000000" w:rsidRDefault="00000000" w:rsidRPr="00000000" w14:paraId="000000D1">
      <w:pPr>
        <w:pStyle w:val="Heading2"/>
        <w:rPr>
          <w:b w:val="1"/>
        </w:rPr>
      </w:pPr>
      <w:bookmarkStart w:colFirst="0" w:colLast="0" w:name="_rcdeery5z36h" w:id="23"/>
      <w:bookmarkEnd w:id="23"/>
      <w:r w:rsidDel="00000000" w:rsidR="00000000" w:rsidRPr="00000000">
        <w:rPr>
          <w:rFonts w:ascii="Arial Unicode MS" w:cs="Arial Unicode MS" w:eastAsia="Arial Unicode MS" w:hAnsi="Arial Unicode MS"/>
          <w:b w:val="1"/>
          <w:rtl w:val="0"/>
        </w:rPr>
        <w:t xml:space="preserve">第二級創新演化與策略：高速成長產業</w:t>
      </w:r>
    </w:p>
    <w:p w:rsidR="00000000" w:rsidDel="00000000" w:rsidP="00000000" w:rsidRDefault="00000000" w:rsidRPr="00000000" w14:paraId="000000D2">
      <w:pPr>
        <w:spacing w:before="240" w:line="360" w:lineRule="auto"/>
        <w:jc w:val="center"/>
        <w:rPr>
          <w:rFonts w:ascii="CG Times" w:cs="CG Times" w:eastAsia="CG Times" w:hAnsi="CG Times"/>
          <w:color w:val="333333"/>
          <w:sz w:val="24"/>
          <w:szCs w:val="24"/>
        </w:rPr>
      </w:pPr>
      <w:r w:rsidDel="00000000" w:rsidR="00000000" w:rsidRPr="00000000">
        <w:rPr>
          <w:rFonts w:ascii="CG Times" w:cs="CG Times" w:eastAsia="CG Times" w:hAnsi="CG Times"/>
          <w:color w:val="333333"/>
          <w:sz w:val="24"/>
          <w:szCs w:val="24"/>
        </w:rPr>
        <w:drawing>
          <wp:inline distB="114300" distT="114300" distL="114300" distR="114300">
            <wp:extent cx="5157788" cy="2570326"/>
            <wp:effectExtent b="0" l="0" r="0" t="0"/>
            <wp:docPr id="22" name="image24.png"/>
            <a:graphic>
              <a:graphicData uri="http://schemas.openxmlformats.org/drawingml/2006/picture">
                <pic:pic>
                  <pic:nvPicPr>
                    <pic:cNvPr id="0" name="image24.png"/>
                    <pic:cNvPicPr preferRelativeResize="0"/>
                  </pic:nvPicPr>
                  <pic:blipFill>
                    <a:blip r:embed="rId19"/>
                    <a:srcRect b="0" l="0" r="0" t="0"/>
                    <a:stretch>
                      <a:fillRect/>
                    </a:stretch>
                  </pic:blipFill>
                  <pic:spPr>
                    <a:xfrm>
                      <a:off x="0" y="0"/>
                      <a:ext cx="5157788" cy="2570326"/>
                    </a:xfrm>
                    <a:prstGeom prst="rect"/>
                    <a:ln/>
                  </pic:spPr>
                </pic:pic>
              </a:graphicData>
            </a:graphic>
          </wp:inline>
        </w:drawing>
      </w:r>
      <w:r w:rsidDel="00000000" w:rsidR="00000000" w:rsidRPr="00000000">
        <w:rPr>
          <w:rtl w:val="0"/>
        </w:rPr>
      </w:r>
    </w:p>
    <w:p w:rsidR="00000000" w:rsidDel="00000000" w:rsidP="00000000" w:rsidRDefault="00000000" w:rsidRPr="00000000" w14:paraId="000000D3">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高速成長產業的演化可以對應到前面的第二級創新，在高速成長的產業中勢必已經擁有一定的客群以及討論熱度，且競爭者必定也非常多。而要如何透過上述所提到的創新方法，成功將正在高速成長的產品繼續擴張市佔率，並且增加成熟度，使其能夠邁向第三級創新下的產業，也就是成熟產業，同樣是一項非常重要的課題。</w:t>
      </w:r>
    </w:p>
    <w:p w:rsidR="00000000" w:rsidDel="00000000" w:rsidP="00000000" w:rsidRDefault="00000000" w:rsidRPr="00000000" w14:paraId="000000D4">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 在高速成長產業演化的創新策略中，要將目前正在快速發展、成長的產品進一步的提升從競爭者脫穎而出，以下分別</w:t>
      </w:r>
      <w:r w:rsidDel="00000000" w:rsidR="00000000" w:rsidRPr="00000000">
        <w:rPr>
          <w:rFonts w:ascii="CG Times" w:cs="CG Times" w:eastAsia="CG Times" w:hAnsi="CG Times"/>
          <w:b w:val="1"/>
          <w:sz w:val="24"/>
          <w:szCs w:val="24"/>
          <w:rtl w:val="0"/>
        </w:rPr>
        <w:t xml:space="preserve">從VPRC四個面向來看將第二級創新演化到第三級創新的過程</w:t>
      </w:r>
      <w:r w:rsidDel="00000000" w:rsidR="00000000" w:rsidRPr="00000000">
        <w:rPr>
          <w:rFonts w:ascii="CG Times" w:cs="CG Times" w:eastAsia="CG Times" w:hAnsi="CG Times"/>
          <w:sz w:val="24"/>
          <w:szCs w:val="24"/>
          <w:rtl w:val="0"/>
        </w:rPr>
        <w:t xml:space="preserve">，並提出該面向的演化策略：</w:t>
      </w:r>
      <w:r w:rsidDel="00000000" w:rsidR="00000000" w:rsidRPr="00000000">
        <w:br w:type="page"/>
      </w:r>
      <w:r w:rsidDel="00000000" w:rsidR="00000000" w:rsidRPr="00000000">
        <w:rPr>
          <w:rtl w:val="0"/>
        </w:rPr>
      </w:r>
    </w:p>
    <w:p w:rsidR="00000000" w:rsidDel="00000000" w:rsidP="00000000" w:rsidRDefault="00000000" w:rsidRPr="00000000" w14:paraId="000000D5">
      <w:pPr>
        <w:pStyle w:val="Heading3"/>
        <w:spacing w:after="0" w:before="240" w:line="360" w:lineRule="auto"/>
        <w:rPr/>
      </w:pPr>
      <w:bookmarkStart w:colFirst="0" w:colLast="0" w:name="_my87owfku1y9" w:id="24"/>
      <w:bookmarkEnd w:id="24"/>
      <w:r w:rsidDel="00000000" w:rsidR="00000000" w:rsidRPr="00000000">
        <w:rPr>
          <w:rtl w:val="0"/>
        </w:rPr>
        <w:t xml:space="preserve">V：從「品質」到「數量」</w:t>
      </w:r>
    </w:p>
    <w:p w:rsidR="00000000" w:rsidDel="00000000" w:rsidP="00000000" w:rsidRDefault="00000000" w:rsidRPr="00000000" w14:paraId="000000D6">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這個階段要從第二級創新所注重的品質到第三集創新所注重的數量，當產品的品質有一定的穩定度以及水準且生產技術都有一定的成熟度，接下來就要想辦法壓低成本，以此壓低產品的價格，讓消費者可以用更便宜的價格去買到了相同、甚至更高規格的產品。</w:t>
      </w:r>
      <w:r w:rsidDel="00000000" w:rsidR="00000000" w:rsidRPr="00000000">
        <w:rPr>
          <w:rFonts w:ascii="CG Times" w:cs="CG Times" w:eastAsia="CG Times" w:hAnsi="CG Times"/>
          <w:b w:val="1"/>
          <w:sz w:val="24"/>
          <w:szCs w:val="24"/>
          <w:rtl w:val="0"/>
        </w:rPr>
        <w:t xml:space="preserve">讓一個產品從「人有我優」到「人優我廉」</w:t>
      </w:r>
      <w:r w:rsidDel="00000000" w:rsidR="00000000" w:rsidRPr="00000000">
        <w:rPr>
          <w:rFonts w:ascii="CG Times" w:cs="CG Times" w:eastAsia="CG Times" w:hAnsi="CG Times"/>
          <w:sz w:val="24"/>
          <w:szCs w:val="24"/>
          <w:rtl w:val="0"/>
        </w:rPr>
        <w:t xml:space="preserve">，當別人還在追尋產品的優化技術及規格更新的時候，我們已經開始注重產品的價格，想辦法讓自身的產品比競爭者更低價，以此吸引消費者的目光。</w:t>
      </w:r>
    </w:p>
    <w:tbl>
      <w:tblPr>
        <w:tblStyle w:val="Table5"/>
        <w:tblW w:w="832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25"/>
        <w:tblGridChange w:id="0">
          <w:tblGrid>
            <w:gridCol w:w="8325"/>
          </w:tblGrid>
        </w:tblGridChange>
      </w:tblGrid>
      <w:tr>
        <w:trPr>
          <w:cantSplit w:val="1"/>
          <w:trHeight w:val="3759.1210937499995" w:hRule="atLeast"/>
          <w:tblHeader w:val="0"/>
        </w:trPr>
        <w:tc>
          <w:tcPr>
            <w:tcBorders>
              <w:top w:color="3d85c6" w:space="0" w:sz="18" w:val="dashed"/>
              <w:left w:color="3d85c6" w:space="0" w:sz="18" w:val="dashed"/>
              <w:bottom w:color="3d85c6" w:space="0" w:sz="18" w:val="dashed"/>
              <w:right w:color="3d85c6" w:space="0" w:sz="18" w:val="dashed"/>
            </w:tcBorders>
            <w:tcMar>
              <w:top w:w="226.7716535433071" w:type="dxa"/>
              <w:left w:w="226.7716535433071" w:type="dxa"/>
              <w:bottom w:w="226.7716535433071" w:type="dxa"/>
              <w:right w:w="226.7716535433071" w:type="dxa"/>
            </w:tcMar>
            <w:vAlign w:val="center"/>
          </w:tcPr>
          <w:p w:rsidR="00000000" w:rsidDel="00000000" w:rsidP="00000000" w:rsidRDefault="00000000" w:rsidRPr="00000000" w14:paraId="000000D7">
            <w:pPr>
              <w:spacing w:before="240" w:line="360" w:lineRule="auto"/>
              <w:rPr>
                <w:rFonts w:ascii="CG Times" w:cs="CG Times" w:eastAsia="CG Times" w:hAnsi="CG Times"/>
                <w:b w:val="1"/>
                <w:color w:val="3d85c6"/>
                <w:sz w:val="24"/>
                <w:szCs w:val="24"/>
              </w:rPr>
            </w:pPr>
            <w:r w:rsidDel="00000000" w:rsidR="00000000" w:rsidRPr="00000000">
              <w:rPr>
                <w:rFonts w:ascii="CG Times" w:cs="CG Times" w:eastAsia="CG Times" w:hAnsi="CG Times"/>
                <w:b w:val="1"/>
                <w:color w:val="3d85c6"/>
                <w:sz w:val="24"/>
                <w:szCs w:val="24"/>
                <w:rtl w:val="0"/>
              </w:rPr>
              <w:t xml:space="preserve">演化策略：</w:t>
            </w:r>
          </w:p>
          <w:p w:rsidR="00000000" w:rsidDel="00000000" w:rsidP="00000000" w:rsidRDefault="00000000" w:rsidRPr="00000000" w14:paraId="000000D8">
            <w:pPr>
              <w:spacing w:before="240" w:line="360" w:lineRule="auto"/>
              <w:rPr>
                <w:rFonts w:ascii="CG Times" w:cs="CG Times" w:eastAsia="CG Times" w:hAnsi="CG Times"/>
                <w:color w:val="3d85c6"/>
                <w:sz w:val="24"/>
                <w:szCs w:val="24"/>
              </w:rPr>
            </w:pPr>
            <w:r w:rsidDel="00000000" w:rsidR="00000000" w:rsidRPr="00000000">
              <w:rPr>
                <w:rFonts w:ascii="CG Times" w:cs="CG Times" w:eastAsia="CG Times" w:hAnsi="CG Times"/>
                <w:color w:val="3d85c6"/>
                <w:sz w:val="24"/>
                <w:szCs w:val="24"/>
                <w:rtl w:val="0"/>
              </w:rPr>
              <w:t xml:space="preserve">以「人優我廉」為概念，可以透過以量制價的想法，在大量生產的過程中去降低每個產品的成本，在降低產品的成本之後便可以降低價格，而降低價格就會吸引更多的消費者來購買此產品，就能獲得更大的收益以及產品的需求數，一旦產品的需求數增加，產品所需的製造量也會增加，也因此又可以再降低產品的成本，以此達到一個正向的循環，這就是成長產業轉換為成熟產業的策略。 </w:t>
            </w:r>
          </w:p>
        </w:tc>
      </w:tr>
    </w:tbl>
    <w:p w:rsidR="00000000" w:rsidDel="00000000" w:rsidP="00000000" w:rsidRDefault="00000000" w:rsidRPr="00000000" w14:paraId="000000D9">
      <w:pPr>
        <w:pStyle w:val="Heading2"/>
        <w:spacing w:after="0" w:before="240" w:line="360" w:lineRule="auto"/>
        <w:rPr>
          <w:rFonts w:ascii="CG Times" w:cs="CG Times" w:eastAsia="CG Times" w:hAnsi="CG Times"/>
          <w:b w:val="1"/>
          <w:sz w:val="24"/>
          <w:szCs w:val="24"/>
        </w:rPr>
      </w:pPr>
      <w:bookmarkStart w:colFirst="0" w:colLast="0" w:name="_pim1bbf6bsrx" w:id="25"/>
      <w:bookmarkEnd w:id="25"/>
      <w:r w:rsidDel="00000000" w:rsidR="00000000" w:rsidRPr="00000000">
        <w:rPr>
          <w:rtl w:val="0"/>
        </w:rPr>
      </w:r>
    </w:p>
    <w:p w:rsidR="00000000" w:rsidDel="00000000" w:rsidP="00000000" w:rsidRDefault="00000000" w:rsidRPr="00000000" w14:paraId="000000DA">
      <w:pPr>
        <w:pStyle w:val="Heading3"/>
        <w:spacing w:after="0" w:before="240" w:line="360" w:lineRule="auto"/>
        <w:rPr/>
      </w:pPr>
      <w:bookmarkStart w:colFirst="0" w:colLast="0" w:name="_cny41iv7l36b" w:id="26"/>
      <w:bookmarkEnd w:id="26"/>
      <w:r w:rsidDel="00000000" w:rsidR="00000000" w:rsidRPr="00000000">
        <w:rPr>
          <w:rtl w:val="0"/>
        </w:rPr>
        <w:t xml:space="preserve">P：從「取得」到「付費」</w:t>
      </w:r>
    </w:p>
    <w:p w:rsidR="00000000" w:rsidDel="00000000" w:rsidP="00000000" w:rsidRDefault="00000000" w:rsidRPr="00000000" w14:paraId="000000DB">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當要從第二級創新轉換到第三級創新的時候，就要開始將目光專注於付費也就是直接成本，</w:t>
      </w:r>
      <w:r w:rsidDel="00000000" w:rsidR="00000000" w:rsidRPr="00000000">
        <w:rPr>
          <w:rFonts w:ascii="CG Times" w:cs="CG Times" w:eastAsia="CG Times" w:hAnsi="CG Times"/>
          <w:b w:val="1"/>
          <w:sz w:val="24"/>
          <w:szCs w:val="24"/>
          <w:rtl w:val="0"/>
        </w:rPr>
        <w:t xml:space="preserve">要如何有效地降低消費者原本要去實體店面購買商品的金錢成本</w:t>
      </w:r>
      <w:r w:rsidDel="00000000" w:rsidR="00000000" w:rsidRPr="00000000">
        <w:rPr>
          <w:rFonts w:ascii="CG Times" w:cs="CG Times" w:eastAsia="CG Times" w:hAnsi="CG Times"/>
          <w:sz w:val="24"/>
          <w:szCs w:val="24"/>
          <w:rtl w:val="0"/>
        </w:rPr>
        <w:t xml:space="preserve">，讓顧客有更便宜的價格可以取得產品，進而產生更高的意願來去購買此產品。</w:t>
      </w:r>
    </w:p>
    <w:tbl>
      <w:tblPr>
        <w:tblStyle w:val="Table6"/>
        <w:tblW w:w="832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25"/>
        <w:tblGridChange w:id="0">
          <w:tblGrid>
            <w:gridCol w:w="8325"/>
          </w:tblGrid>
        </w:tblGridChange>
      </w:tblGrid>
      <w:tr>
        <w:trPr>
          <w:cantSplit w:val="1"/>
          <w:tblHeader w:val="0"/>
        </w:trPr>
        <w:tc>
          <w:tcPr>
            <w:tcBorders>
              <w:top w:color="3d85c6" w:space="0" w:sz="18" w:val="dashed"/>
              <w:left w:color="3d85c6" w:space="0" w:sz="18" w:val="dashed"/>
              <w:bottom w:color="3d85c6" w:space="0" w:sz="18" w:val="dashed"/>
              <w:right w:color="3d85c6" w:space="0" w:sz="18" w:val="dashed"/>
            </w:tcBorders>
            <w:tcMar>
              <w:top w:w="226.7716535433071" w:type="dxa"/>
              <w:left w:w="226.7716535433071" w:type="dxa"/>
              <w:bottom w:w="226.7716535433071" w:type="dxa"/>
              <w:right w:w="226.7716535433071" w:type="dxa"/>
            </w:tcMar>
            <w:vAlign w:val="center"/>
          </w:tcPr>
          <w:p w:rsidR="00000000" w:rsidDel="00000000" w:rsidP="00000000" w:rsidRDefault="00000000" w:rsidRPr="00000000" w14:paraId="000000DC">
            <w:pPr>
              <w:spacing w:before="240" w:line="360" w:lineRule="auto"/>
              <w:rPr>
                <w:rFonts w:ascii="CG Times" w:cs="CG Times" w:eastAsia="CG Times" w:hAnsi="CG Times"/>
                <w:b w:val="1"/>
                <w:color w:val="3d85c6"/>
                <w:sz w:val="24"/>
                <w:szCs w:val="24"/>
              </w:rPr>
            </w:pPr>
            <w:r w:rsidDel="00000000" w:rsidR="00000000" w:rsidRPr="00000000">
              <w:rPr>
                <w:rFonts w:ascii="CG Times" w:cs="CG Times" w:eastAsia="CG Times" w:hAnsi="CG Times"/>
                <w:b w:val="1"/>
                <w:color w:val="3d85c6"/>
                <w:sz w:val="24"/>
                <w:szCs w:val="24"/>
                <w:rtl w:val="0"/>
              </w:rPr>
              <w:t xml:space="preserve">演化策略：</w:t>
            </w:r>
          </w:p>
          <w:p w:rsidR="00000000" w:rsidDel="00000000" w:rsidP="00000000" w:rsidRDefault="00000000" w:rsidRPr="00000000" w14:paraId="000000DD">
            <w:pPr>
              <w:spacing w:before="240" w:line="360" w:lineRule="auto"/>
              <w:rPr>
                <w:rFonts w:ascii="CG Times" w:cs="CG Times" w:eastAsia="CG Times" w:hAnsi="CG Times"/>
                <w:color w:val="0b5394"/>
                <w:sz w:val="24"/>
                <w:szCs w:val="24"/>
              </w:rPr>
            </w:pPr>
            <w:r w:rsidDel="00000000" w:rsidR="00000000" w:rsidRPr="00000000">
              <w:rPr>
                <w:rFonts w:ascii="CG Times" w:cs="CG Times" w:eastAsia="CG Times" w:hAnsi="CG Times"/>
                <w:color w:val="3d85c6"/>
                <w:sz w:val="24"/>
                <w:szCs w:val="24"/>
                <w:rtl w:val="0"/>
              </w:rPr>
              <w:t xml:space="preserve">透過如開設電商網站或者與其他電商平台進行合作，讓消費者能夠輕鬆地從線上購物，而省去消費者開車或者是搭乘交通工具來去購買產品所產生的花費，或者是在特定的時期進行產品的折扣，以比平常更便宜的價格販賣給消費者，增加消費者購買的數量，而也有可能因為這段促銷的期間收穫更多新的客戶群。 </w:t>
            </w:r>
            <w:r w:rsidDel="00000000" w:rsidR="00000000" w:rsidRPr="00000000">
              <w:rPr>
                <w:rtl w:val="0"/>
              </w:rPr>
            </w:r>
          </w:p>
        </w:tc>
      </w:tr>
    </w:tbl>
    <w:p w:rsidR="00000000" w:rsidDel="00000000" w:rsidP="00000000" w:rsidRDefault="00000000" w:rsidRPr="00000000" w14:paraId="000000DE">
      <w:pPr>
        <w:pStyle w:val="Heading3"/>
        <w:spacing w:after="0" w:before="240" w:line="360" w:lineRule="auto"/>
        <w:rPr/>
      </w:pPr>
      <w:bookmarkStart w:colFirst="0" w:colLast="0" w:name="_44ez43vsx23" w:id="27"/>
      <w:bookmarkEnd w:id="27"/>
      <w:r w:rsidDel="00000000" w:rsidR="00000000" w:rsidRPr="00000000">
        <w:rPr>
          <w:rtl w:val="0"/>
        </w:rPr>
        <w:t xml:space="preserve">R：從「占率」到「客值」</w:t>
      </w:r>
    </w:p>
    <w:p w:rsidR="00000000" w:rsidDel="00000000" w:rsidP="00000000" w:rsidRDefault="00000000" w:rsidRPr="00000000" w14:paraId="000000DF">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產品到了第三級創新之後，客群逐漸的固定，接下來就是要著重客戶的價值，</w:t>
      </w:r>
      <w:r w:rsidDel="00000000" w:rsidR="00000000" w:rsidRPr="00000000">
        <w:rPr>
          <w:rFonts w:ascii="CG Times" w:cs="CG Times" w:eastAsia="CG Times" w:hAnsi="CG Times"/>
          <w:b w:val="1"/>
          <w:sz w:val="24"/>
          <w:szCs w:val="24"/>
          <w:rtl w:val="0"/>
        </w:rPr>
        <w:t xml:space="preserve">如何針對已是客群的顧客去更深入的了解他們的需求以及喜好</w:t>
      </w:r>
      <w:r w:rsidDel="00000000" w:rsidR="00000000" w:rsidRPr="00000000">
        <w:rPr>
          <w:rFonts w:ascii="CG Times" w:cs="CG Times" w:eastAsia="CG Times" w:hAnsi="CG Times"/>
          <w:sz w:val="24"/>
          <w:szCs w:val="24"/>
          <w:rtl w:val="0"/>
        </w:rPr>
        <w:t xml:space="preserve">，給予他們所想要的功能，讓顧客在購買商品時更加的順利舒適，以提高顧客消費產品的意願、增加利潤。</w:t>
      </w:r>
    </w:p>
    <w:tbl>
      <w:tblPr>
        <w:tblStyle w:val="Table7"/>
        <w:tblW w:w="832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25"/>
        <w:tblGridChange w:id="0">
          <w:tblGrid>
            <w:gridCol w:w="8325"/>
          </w:tblGrid>
        </w:tblGridChange>
      </w:tblGrid>
      <w:tr>
        <w:trPr>
          <w:cantSplit w:val="1"/>
          <w:tblHeader w:val="0"/>
        </w:trPr>
        <w:tc>
          <w:tcPr>
            <w:tcBorders>
              <w:top w:color="3d85c6" w:space="0" w:sz="18" w:val="dashed"/>
              <w:left w:color="3d85c6" w:space="0" w:sz="18" w:val="dashed"/>
              <w:bottom w:color="3d85c6" w:space="0" w:sz="18" w:val="dashed"/>
              <w:right w:color="3d85c6" w:space="0" w:sz="18" w:val="dashed"/>
            </w:tcBorders>
            <w:tcMar>
              <w:top w:w="226.7716535433071" w:type="dxa"/>
              <w:left w:w="226.7716535433071" w:type="dxa"/>
              <w:bottom w:w="226.7716535433071" w:type="dxa"/>
              <w:right w:w="226.7716535433071" w:type="dxa"/>
            </w:tcMar>
            <w:vAlign w:val="center"/>
          </w:tcPr>
          <w:p w:rsidR="00000000" w:rsidDel="00000000" w:rsidP="00000000" w:rsidRDefault="00000000" w:rsidRPr="00000000" w14:paraId="000000E0">
            <w:pPr>
              <w:spacing w:before="240" w:line="360" w:lineRule="auto"/>
              <w:rPr>
                <w:rFonts w:ascii="CG Times" w:cs="CG Times" w:eastAsia="CG Times" w:hAnsi="CG Times"/>
                <w:b w:val="1"/>
                <w:color w:val="3d85c6"/>
                <w:sz w:val="24"/>
                <w:szCs w:val="24"/>
              </w:rPr>
            </w:pPr>
            <w:r w:rsidDel="00000000" w:rsidR="00000000" w:rsidRPr="00000000">
              <w:rPr>
                <w:rFonts w:ascii="CG Times" w:cs="CG Times" w:eastAsia="CG Times" w:hAnsi="CG Times"/>
                <w:b w:val="1"/>
                <w:color w:val="3d85c6"/>
                <w:sz w:val="24"/>
                <w:szCs w:val="24"/>
                <w:rtl w:val="0"/>
              </w:rPr>
              <w:t xml:space="preserve">演化策略：</w:t>
            </w:r>
          </w:p>
          <w:p w:rsidR="00000000" w:rsidDel="00000000" w:rsidP="00000000" w:rsidRDefault="00000000" w:rsidRPr="00000000" w14:paraId="000000E1">
            <w:pPr>
              <w:spacing w:before="240" w:line="360" w:lineRule="auto"/>
              <w:rPr>
                <w:rFonts w:ascii="CG Times" w:cs="CG Times" w:eastAsia="CG Times" w:hAnsi="CG Times"/>
                <w:color w:val="0b5394"/>
                <w:sz w:val="24"/>
                <w:szCs w:val="24"/>
              </w:rPr>
            </w:pPr>
            <w:r w:rsidDel="00000000" w:rsidR="00000000" w:rsidRPr="00000000">
              <w:rPr>
                <w:rFonts w:ascii="CG Times" w:cs="CG Times" w:eastAsia="CG Times" w:hAnsi="CG Times"/>
                <w:color w:val="3d85c6"/>
                <w:sz w:val="24"/>
                <w:szCs w:val="24"/>
                <w:rtl w:val="0"/>
              </w:rPr>
              <w:t xml:space="preserve">從現有客戶中積極的去經營這些忠實的客戶。透過以一些不定時的優惠回饋老客戶，或根據這些忠實客戶的使用者體驗反饋，來修改自家的產品並更加的進步，以此</w:t>
            </w:r>
            <w:r w:rsidDel="00000000" w:rsidR="00000000" w:rsidRPr="00000000">
              <w:rPr>
                <w:rFonts w:ascii="CG Times" w:cs="CG Times" w:eastAsia="CG Times" w:hAnsi="CG Times"/>
                <w:b w:val="1"/>
                <w:color w:val="3d85c6"/>
                <w:sz w:val="24"/>
                <w:szCs w:val="24"/>
                <w:rtl w:val="0"/>
              </w:rPr>
              <w:t xml:space="preserve">讓現有的顧客感受到自身的重要性，進而加深顧客的忠誠度</w:t>
            </w:r>
            <w:r w:rsidDel="00000000" w:rsidR="00000000" w:rsidRPr="00000000">
              <w:rPr>
                <w:rFonts w:ascii="CG Times" w:cs="CG Times" w:eastAsia="CG Times" w:hAnsi="CG Times"/>
                <w:color w:val="3d85c6"/>
                <w:sz w:val="24"/>
                <w:szCs w:val="24"/>
                <w:rtl w:val="0"/>
              </w:rPr>
              <w:t xml:space="preserve">，未來企業推出其他的產品的時候，顧客也會因為受到良好的顧客服務而去選擇的這家企業的產品。</w:t>
            </w:r>
            <w:r w:rsidDel="00000000" w:rsidR="00000000" w:rsidRPr="00000000">
              <w:rPr>
                <w:rtl w:val="0"/>
              </w:rPr>
            </w:r>
          </w:p>
        </w:tc>
      </w:tr>
    </w:tbl>
    <w:p w:rsidR="00000000" w:rsidDel="00000000" w:rsidP="00000000" w:rsidRDefault="00000000" w:rsidRPr="00000000" w14:paraId="000000E2">
      <w:pPr>
        <w:pStyle w:val="Heading2"/>
        <w:spacing w:after="0" w:before="240" w:line="360" w:lineRule="auto"/>
        <w:rPr>
          <w:rFonts w:ascii="CG Times" w:cs="CG Times" w:eastAsia="CG Times" w:hAnsi="CG Times"/>
          <w:b w:val="1"/>
          <w:sz w:val="24"/>
          <w:szCs w:val="24"/>
        </w:rPr>
      </w:pPr>
      <w:bookmarkStart w:colFirst="0" w:colLast="0" w:name="_dyjsoqr45s73" w:id="28"/>
      <w:bookmarkEnd w:id="28"/>
      <w:r w:rsidDel="00000000" w:rsidR="00000000" w:rsidRPr="00000000">
        <w:rPr>
          <w:rtl w:val="0"/>
        </w:rPr>
      </w:r>
    </w:p>
    <w:p w:rsidR="00000000" w:rsidDel="00000000" w:rsidP="00000000" w:rsidRDefault="00000000" w:rsidRPr="00000000" w14:paraId="000000E3">
      <w:pPr>
        <w:pStyle w:val="Heading3"/>
        <w:spacing w:after="0" w:before="240" w:line="360" w:lineRule="auto"/>
        <w:rPr/>
      </w:pPr>
      <w:bookmarkStart w:colFirst="0" w:colLast="0" w:name="_fhhr8sq51kfk" w:id="29"/>
      <w:bookmarkEnd w:id="29"/>
      <w:r w:rsidDel="00000000" w:rsidR="00000000" w:rsidRPr="00000000">
        <w:rPr>
          <w:rtl w:val="0"/>
        </w:rPr>
        <w:t xml:space="preserve">C：從「內製」到「外包」</w:t>
      </w:r>
    </w:p>
    <w:p w:rsidR="00000000" w:rsidDel="00000000" w:rsidP="00000000" w:rsidRDefault="00000000" w:rsidRPr="00000000" w14:paraId="000000E4">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在高速成長演化的過程中，產品所注重的成本也從內製變成了外包，也就是</w:t>
      </w:r>
      <w:r w:rsidDel="00000000" w:rsidR="00000000" w:rsidRPr="00000000">
        <w:rPr>
          <w:rFonts w:ascii="CG Times" w:cs="CG Times" w:eastAsia="CG Times" w:hAnsi="CG Times"/>
          <w:b w:val="1"/>
          <w:sz w:val="24"/>
          <w:szCs w:val="24"/>
          <w:rtl w:val="0"/>
        </w:rPr>
        <w:t xml:space="preserve">將一些已經非常成熟的技術以及零件外包給其他專門做該技術或零件的廠商，透過大量的生產以及多方的分工合作來去降低產品生產的成本</w:t>
      </w:r>
      <w:r w:rsidDel="00000000" w:rsidR="00000000" w:rsidRPr="00000000">
        <w:rPr>
          <w:rFonts w:ascii="CG Times" w:cs="CG Times" w:eastAsia="CG Times" w:hAnsi="CG Times"/>
          <w:sz w:val="24"/>
          <w:szCs w:val="24"/>
          <w:rtl w:val="0"/>
        </w:rPr>
        <w:t xml:space="preserve">，並且達到利潤的提升。</w:t>
      </w:r>
    </w:p>
    <w:tbl>
      <w:tblPr>
        <w:tblStyle w:val="Table8"/>
        <w:tblW w:w="832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25"/>
        <w:tblGridChange w:id="0">
          <w:tblGrid>
            <w:gridCol w:w="8325"/>
          </w:tblGrid>
        </w:tblGridChange>
      </w:tblGrid>
      <w:tr>
        <w:trPr>
          <w:cantSplit w:val="1"/>
          <w:tblHeader w:val="0"/>
        </w:trPr>
        <w:tc>
          <w:tcPr>
            <w:tcBorders>
              <w:top w:color="3d85c6" w:space="0" w:sz="18" w:val="dashed"/>
              <w:left w:color="3d85c6" w:space="0" w:sz="18" w:val="dashed"/>
              <w:bottom w:color="3d85c6" w:space="0" w:sz="18" w:val="dashed"/>
              <w:right w:color="3d85c6" w:space="0" w:sz="18" w:val="dashed"/>
            </w:tcBorders>
            <w:tcMar>
              <w:top w:w="226.7716535433071" w:type="dxa"/>
              <w:left w:w="226.7716535433071" w:type="dxa"/>
              <w:bottom w:w="226.7716535433071" w:type="dxa"/>
              <w:right w:w="226.7716535433071" w:type="dxa"/>
            </w:tcMar>
            <w:vAlign w:val="center"/>
          </w:tcPr>
          <w:p w:rsidR="00000000" w:rsidDel="00000000" w:rsidP="00000000" w:rsidRDefault="00000000" w:rsidRPr="00000000" w14:paraId="000000E5">
            <w:pPr>
              <w:spacing w:before="240" w:line="360" w:lineRule="auto"/>
              <w:rPr>
                <w:rFonts w:ascii="CG Times" w:cs="CG Times" w:eastAsia="CG Times" w:hAnsi="CG Times"/>
                <w:b w:val="1"/>
                <w:color w:val="3d85c6"/>
                <w:sz w:val="24"/>
                <w:szCs w:val="24"/>
              </w:rPr>
            </w:pPr>
            <w:r w:rsidDel="00000000" w:rsidR="00000000" w:rsidRPr="00000000">
              <w:rPr>
                <w:rFonts w:ascii="CG Times" w:cs="CG Times" w:eastAsia="CG Times" w:hAnsi="CG Times"/>
                <w:b w:val="1"/>
                <w:color w:val="3d85c6"/>
                <w:sz w:val="24"/>
                <w:szCs w:val="24"/>
                <w:rtl w:val="0"/>
              </w:rPr>
              <w:t xml:space="preserve">演化策略：</w:t>
            </w:r>
          </w:p>
          <w:p w:rsidR="00000000" w:rsidDel="00000000" w:rsidP="00000000" w:rsidRDefault="00000000" w:rsidRPr="00000000" w14:paraId="000000E6">
            <w:pPr>
              <w:spacing w:before="240" w:line="360" w:lineRule="auto"/>
              <w:rPr>
                <w:rFonts w:ascii="CG Times" w:cs="CG Times" w:eastAsia="CG Times" w:hAnsi="CG Times"/>
                <w:color w:val="0b5394"/>
                <w:sz w:val="24"/>
                <w:szCs w:val="24"/>
              </w:rPr>
            </w:pPr>
            <w:r w:rsidDel="00000000" w:rsidR="00000000" w:rsidRPr="00000000">
              <w:rPr>
                <w:rFonts w:ascii="CG Times" w:cs="CG Times" w:eastAsia="CG Times" w:hAnsi="CG Times"/>
                <w:color w:val="3d85c6"/>
                <w:sz w:val="24"/>
                <w:szCs w:val="24"/>
                <w:rtl w:val="0"/>
              </w:rPr>
              <w:t xml:space="preserve">隨著產品的普及化，該項產品的技術勢必也會漸漸的成熟以及穩定，這時將這些產品的零件以及一些技術，分別交由不同的合作廠商去進行生產以及製造，便能展現分工的優勢，大幅的降低成本且少企業本身需要自行管理生產的成本支出，也可以使企業本身的工作單一化，掌控各家不同公司的生產進度，</w:t>
            </w:r>
            <w:r w:rsidDel="00000000" w:rsidR="00000000" w:rsidRPr="00000000">
              <w:rPr>
                <w:rFonts w:ascii="CG Times" w:cs="CG Times" w:eastAsia="CG Times" w:hAnsi="CG Times"/>
                <w:b w:val="1"/>
                <w:color w:val="3d85c6"/>
                <w:sz w:val="24"/>
                <w:szCs w:val="24"/>
                <w:rtl w:val="0"/>
              </w:rPr>
              <w:t xml:space="preserve">從本身為製造者轉變為監督管理者</w:t>
            </w:r>
            <w:r w:rsidDel="00000000" w:rsidR="00000000" w:rsidRPr="00000000">
              <w:rPr>
                <w:rFonts w:ascii="CG Times" w:cs="CG Times" w:eastAsia="CG Times" w:hAnsi="CG Times"/>
                <w:color w:val="3d85c6"/>
                <w:sz w:val="24"/>
                <w:szCs w:val="24"/>
                <w:rtl w:val="0"/>
              </w:rPr>
              <w:t xml:space="preserve">，便可以節省許多的時間以及成本，</w:t>
            </w:r>
            <w:r w:rsidDel="00000000" w:rsidR="00000000" w:rsidRPr="00000000">
              <w:rPr>
                <w:rtl w:val="0"/>
              </w:rPr>
            </w:r>
          </w:p>
        </w:tc>
      </w:tr>
    </w:tbl>
    <w:p w:rsidR="00000000" w:rsidDel="00000000" w:rsidP="00000000" w:rsidRDefault="00000000" w:rsidRPr="00000000" w14:paraId="000000E7">
      <w:pPr>
        <w:pStyle w:val="Heading3"/>
        <w:spacing w:after="0" w:before="240" w:lineRule="auto"/>
        <w:rPr>
          <w:color w:val="434343"/>
        </w:rPr>
      </w:pPr>
      <w:bookmarkStart w:colFirst="0" w:colLast="0" w:name="_wq07pjnw6sjl" w:id="30"/>
      <w:bookmarkEnd w:id="30"/>
      <w:r w:rsidDel="00000000" w:rsidR="00000000" w:rsidRPr="00000000">
        <w:rPr>
          <w:rtl w:val="0"/>
        </w:rPr>
      </w:r>
    </w:p>
    <w:p w:rsidR="00000000" w:rsidDel="00000000" w:rsidP="00000000" w:rsidRDefault="00000000" w:rsidRPr="00000000" w14:paraId="000000E8">
      <w:pPr>
        <w:pStyle w:val="Heading2"/>
        <w:rPr>
          <w:b w:val="1"/>
        </w:rPr>
      </w:pPr>
      <w:bookmarkStart w:colFirst="0" w:colLast="0" w:name="_k6m6pcdvtnys" w:id="31"/>
      <w:bookmarkEnd w:id="31"/>
      <w:r w:rsidDel="00000000" w:rsidR="00000000" w:rsidRPr="00000000">
        <w:rPr>
          <w:rFonts w:ascii="Arial Unicode MS" w:cs="Arial Unicode MS" w:eastAsia="Arial Unicode MS" w:hAnsi="Arial Unicode MS"/>
          <w:b w:val="1"/>
          <w:rtl w:val="0"/>
        </w:rPr>
        <w:t xml:space="preserve">第三級創新演化與策略：成熟產業與第二成長曲線</w:t>
      </w:r>
    </w:p>
    <w:p w:rsidR="00000000" w:rsidDel="00000000" w:rsidP="00000000" w:rsidRDefault="00000000" w:rsidRPr="00000000" w14:paraId="000000E9">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Pr>
        <w:drawing>
          <wp:inline distB="114300" distT="114300" distL="114300" distR="114300">
            <wp:extent cx="5534025" cy="3228975"/>
            <wp:effectExtent b="0" l="0" r="0" t="0"/>
            <wp:docPr id="28" name="image12.jpg"/>
            <a:graphic>
              <a:graphicData uri="http://schemas.openxmlformats.org/drawingml/2006/picture">
                <pic:pic>
                  <pic:nvPicPr>
                    <pic:cNvPr id="0" name="image12.jpg"/>
                    <pic:cNvPicPr preferRelativeResize="0"/>
                  </pic:nvPicPr>
                  <pic:blipFill>
                    <a:blip r:embed="rId20"/>
                    <a:srcRect b="0" l="3488" r="0" t="0"/>
                    <a:stretch>
                      <a:fillRect/>
                    </a:stretch>
                  </pic:blipFill>
                  <pic:spPr>
                    <a:xfrm>
                      <a:off x="0" y="0"/>
                      <a:ext cx="5534025" cy="3228975"/>
                    </a:xfrm>
                    <a:prstGeom prst="rect"/>
                    <a:ln/>
                  </pic:spPr>
                </pic:pic>
              </a:graphicData>
            </a:graphic>
          </wp:inline>
        </w:drawing>
      </w:r>
      <w:r w:rsidDel="00000000" w:rsidR="00000000" w:rsidRPr="00000000">
        <w:rPr>
          <w:rtl w:val="0"/>
        </w:rPr>
      </w:r>
    </w:p>
    <w:p w:rsidR="00000000" w:rsidDel="00000000" w:rsidP="00000000" w:rsidRDefault="00000000" w:rsidRPr="00000000" w14:paraId="000000EA">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第三級創新的下一步有兩個方向：</w:t>
      </w:r>
    </w:p>
    <w:p w:rsidR="00000000" w:rsidDel="00000000" w:rsidP="00000000" w:rsidRDefault="00000000" w:rsidRPr="00000000" w14:paraId="000000EB">
      <w:pPr>
        <w:numPr>
          <w:ilvl w:val="0"/>
          <w:numId w:val="4"/>
        </w:numPr>
        <w:spacing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b w:val="1"/>
          <w:sz w:val="24"/>
          <w:szCs w:val="24"/>
          <w:rtl w:val="0"/>
        </w:rPr>
        <w:t xml:space="preserve">成熟產業演化：</w:t>
        <w:br w:type="textWrapping"/>
      </w:r>
      <w:r w:rsidDel="00000000" w:rsidR="00000000" w:rsidRPr="00000000">
        <w:rPr>
          <w:rFonts w:ascii="CG Times" w:cs="CG Times" w:eastAsia="CG Times" w:hAnsi="CG Times"/>
          <w:sz w:val="24"/>
          <w:szCs w:val="24"/>
          <w:rtl w:val="0"/>
        </w:rPr>
        <w:t xml:space="preserve">在成熟的產業之下，產品已邁入生命週期的末端。除了在兼顧第三級創新之外，也可以試著將產品再作全新的突破，讓其升華成為全新的概念，</w:t>
      </w:r>
      <w:r w:rsidDel="00000000" w:rsidR="00000000" w:rsidRPr="00000000">
        <w:rPr>
          <w:rFonts w:ascii="CG Times" w:cs="CG Times" w:eastAsia="CG Times" w:hAnsi="CG Times"/>
          <w:b w:val="1"/>
          <w:sz w:val="24"/>
          <w:szCs w:val="24"/>
          <w:rtl w:val="0"/>
        </w:rPr>
        <w:t xml:space="preserve">從即將走向結束的產品經過破壞式創新，一躍而成第一級的新興產業</w:t>
      </w:r>
      <w:r w:rsidDel="00000000" w:rsidR="00000000" w:rsidRPr="00000000">
        <w:rPr>
          <w:rFonts w:ascii="CG Times" w:cs="CG Times" w:eastAsia="CG Times" w:hAnsi="CG Times"/>
          <w:sz w:val="24"/>
          <w:szCs w:val="24"/>
          <w:rtl w:val="0"/>
        </w:rPr>
        <w:t xml:space="preserve">，為產品塑造全新形象。</w:t>
      </w:r>
    </w:p>
    <w:p w:rsidR="00000000" w:rsidDel="00000000" w:rsidP="00000000" w:rsidRDefault="00000000" w:rsidRPr="00000000" w14:paraId="000000EC">
      <w:pPr>
        <w:numPr>
          <w:ilvl w:val="0"/>
          <w:numId w:val="4"/>
        </w:numPr>
        <w:spacing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b w:val="1"/>
          <w:sz w:val="24"/>
          <w:szCs w:val="24"/>
          <w:rtl w:val="0"/>
        </w:rPr>
        <w:t xml:space="preserve">第二成長曲線演化：</w:t>
      </w:r>
      <w:r w:rsidDel="00000000" w:rsidR="00000000" w:rsidRPr="00000000">
        <w:rPr>
          <w:rFonts w:ascii="CG Times" w:cs="CG Times" w:eastAsia="CG Times" w:hAnsi="CG Times"/>
          <w:b w:val="1"/>
          <w:sz w:val="28"/>
          <w:szCs w:val="28"/>
          <w:rtl w:val="0"/>
        </w:rPr>
        <w:br w:type="textWrapping"/>
      </w:r>
      <w:r w:rsidDel="00000000" w:rsidR="00000000" w:rsidRPr="00000000">
        <w:rPr>
          <w:rFonts w:ascii="CG Times" w:cs="CG Times" w:eastAsia="CG Times" w:hAnsi="CG Times"/>
          <w:sz w:val="24"/>
          <w:szCs w:val="24"/>
          <w:rtl w:val="0"/>
        </w:rPr>
        <w:t xml:space="preserve">讓成熟的產業避免進入衰退期，並且再次進入</w:t>
      </w:r>
      <w:r w:rsidDel="00000000" w:rsidR="00000000" w:rsidRPr="00000000">
        <w:rPr>
          <w:rFonts w:ascii="CG Times" w:cs="CG Times" w:eastAsia="CG Times" w:hAnsi="CG Times"/>
          <w:b w:val="1"/>
          <w:sz w:val="24"/>
          <w:szCs w:val="24"/>
          <w:rtl w:val="0"/>
        </w:rPr>
        <w:t xml:space="preserve">第二級</w:t>
      </w:r>
      <w:r w:rsidDel="00000000" w:rsidR="00000000" w:rsidRPr="00000000">
        <w:rPr>
          <w:rFonts w:ascii="CG Times" w:cs="CG Times" w:eastAsia="CG Times" w:hAnsi="CG Times"/>
          <w:sz w:val="24"/>
          <w:szCs w:val="24"/>
          <w:rtl w:val="0"/>
        </w:rPr>
        <w:t xml:space="preserve">創新的高速成長產業，</w:t>
      </w:r>
      <w:r w:rsidDel="00000000" w:rsidR="00000000" w:rsidRPr="00000000">
        <w:rPr>
          <w:rFonts w:ascii="CG Times" w:cs="CG Times" w:eastAsia="CG Times" w:hAnsi="CG Times"/>
          <w:b w:val="1"/>
          <w:sz w:val="24"/>
          <w:szCs w:val="24"/>
          <w:rtl w:val="0"/>
        </w:rPr>
        <w:t xml:space="preserve">當產品在最初的優勢還在高點時，找到另外一個新的特點，讓產品在向下衰退之前，可以找到第二個成長的優勢，</w:t>
      </w:r>
      <w:r w:rsidDel="00000000" w:rsidR="00000000" w:rsidRPr="00000000">
        <w:rPr>
          <w:rFonts w:ascii="CG Times" w:cs="CG Times" w:eastAsia="CG Times" w:hAnsi="CG Times"/>
          <w:sz w:val="24"/>
          <w:szCs w:val="24"/>
          <w:rtl w:val="0"/>
        </w:rPr>
        <w:t xml:space="preserve">而這就是第二成長曲線的演化動態。</w:t>
      </w:r>
    </w:p>
    <w:p w:rsidR="00000000" w:rsidDel="00000000" w:rsidP="00000000" w:rsidRDefault="00000000" w:rsidRPr="00000000" w14:paraId="000000ED">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我們一樣分別</w:t>
      </w:r>
      <w:r w:rsidDel="00000000" w:rsidR="00000000" w:rsidRPr="00000000">
        <w:rPr>
          <w:rFonts w:ascii="CG Times" w:cs="CG Times" w:eastAsia="CG Times" w:hAnsi="CG Times"/>
          <w:b w:val="1"/>
          <w:sz w:val="24"/>
          <w:szCs w:val="24"/>
          <w:rtl w:val="0"/>
        </w:rPr>
        <w:t xml:space="preserve">從 VPRC 四個面向來看將第二級創新演化成熟產業演化與第二成長曲線演化的過程</w:t>
      </w:r>
      <w:r w:rsidDel="00000000" w:rsidR="00000000" w:rsidRPr="00000000">
        <w:rPr>
          <w:rFonts w:ascii="CG Times" w:cs="CG Times" w:eastAsia="CG Times" w:hAnsi="CG Times"/>
          <w:sz w:val="24"/>
          <w:szCs w:val="24"/>
          <w:rtl w:val="0"/>
        </w:rPr>
        <w:t xml:space="preserve">，並提出該面向的演化策略：</w:t>
      </w:r>
    </w:p>
    <w:p w:rsidR="00000000" w:rsidDel="00000000" w:rsidP="00000000" w:rsidRDefault="00000000" w:rsidRPr="00000000" w14:paraId="000000EE">
      <w:pPr>
        <w:pStyle w:val="Heading3"/>
        <w:spacing w:after="0" w:before="240" w:lineRule="auto"/>
        <w:rPr>
          <w:color w:val="434343"/>
        </w:rPr>
      </w:pPr>
      <w:bookmarkStart w:colFirst="0" w:colLast="0" w:name="_mia4ck8yd002" w:id="32"/>
      <w:bookmarkEnd w:id="32"/>
      <w:r w:rsidDel="00000000" w:rsidR="00000000" w:rsidRPr="00000000">
        <w:rPr>
          <w:color w:val="434343"/>
          <w:rtl w:val="0"/>
        </w:rPr>
        <w:t xml:space="preserve">成熟產業演化與策略</w:t>
      </w:r>
    </w:p>
    <w:p w:rsidR="00000000" w:rsidDel="00000000" w:rsidP="00000000" w:rsidRDefault="00000000" w:rsidRPr="00000000" w14:paraId="000000EF">
      <w:pPr>
        <w:spacing w:before="240" w:line="360" w:lineRule="auto"/>
        <w:jc w:val="center"/>
        <w:rPr>
          <w:rFonts w:ascii="CG Times" w:cs="CG Times" w:eastAsia="CG Times" w:hAnsi="CG Times"/>
          <w:b w:val="1"/>
          <w:color w:val="333333"/>
          <w:sz w:val="28"/>
          <w:szCs w:val="28"/>
        </w:rPr>
      </w:pPr>
      <w:r w:rsidDel="00000000" w:rsidR="00000000" w:rsidRPr="00000000">
        <w:rPr>
          <w:rFonts w:ascii="CG Times" w:cs="CG Times" w:eastAsia="CG Times" w:hAnsi="CG Times"/>
          <w:b w:val="1"/>
          <w:color w:val="333333"/>
          <w:sz w:val="28"/>
          <w:szCs w:val="28"/>
        </w:rPr>
        <w:drawing>
          <wp:inline distB="114300" distT="114300" distL="114300" distR="114300">
            <wp:extent cx="5300663" cy="2641526"/>
            <wp:effectExtent b="0" l="0" r="0" t="0"/>
            <wp:docPr id="34" name="image31.png"/>
            <a:graphic>
              <a:graphicData uri="http://schemas.openxmlformats.org/drawingml/2006/picture">
                <pic:pic>
                  <pic:nvPicPr>
                    <pic:cNvPr id="0" name="image31.png"/>
                    <pic:cNvPicPr preferRelativeResize="0"/>
                  </pic:nvPicPr>
                  <pic:blipFill>
                    <a:blip r:embed="rId21"/>
                    <a:srcRect b="0" l="0" r="0" t="0"/>
                    <a:stretch>
                      <a:fillRect/>
                    </a:stretch>
                  </pic:blipFill>
                  <pic:spPr>
                    <a:xfrm>
                      <a:off x="0" y="0"/>
                      <a:ext cx="5300663" cy="2641526"/>
                    </a:xfrm>
                    <a:prstGeom prst="rect"/>
                    <a:ln/>
                  </pic:spPr>
                </pic:pic>
              </a:graphicData>
            </a:graphic>
          </wp:inline>
        </w:drawing>
      </w:r>
      <w:r w:rsidDel="00000000" w:rsidR="00000000" w:rsidRPr="00000000">
        <w:rPr>
          <w:rtl w:val="0"/>
        </w:rPr>
      </w:r>
    </w:p>
    <w:p w:rsidR="00000000" w:rsidDel="00000000" w:rsidP="00000000" w:rsidRDefault="00000000" w:rsidRPr="00000000" w14:paraId="000000F0">
      <w:pPr>
        <w:pStyle w:val="Heading3"/>
        <w:spacing w:after="0" w:before="240" w:lineRule="auto"/>
        <w:rPr>
          <w:sz w:val="24"/>
          <w:szCs w:val="24"/>
        </w:rPr>
      </w:pPr>
      <w:bookmarkStart w:colFirst="0" w:colLast="0" w:name="_7ovd1zc3gbn5" w:id="33"/>
      <w:bookmarkEnd w:id="33"/>
      <w:r w:rsidDel="00000000" w:rsidR="00000000" w:rsidRPr="00000000">
        <w:rPr>
          <w:sz w:val="24"/>
          <w:szCs w:val="24"/>
          <w:rtl w:val="0"/>
        </w:rPr>
        <w:t xml:space="preserve">V：從「數量」到「新穎」</w:t>
      </w:r>
    </w:p>
    <w:p w:rsidR="00000000" w:rsidDel="00000000" w:rsidP="00000000" w:rsidRDefault="00000000" w:rsidRPr="00000000" w14:paraId="000000F1">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試著將原有已經進入成熟產業的產品在進入衰退期之前，再次用全新的概念進化成新興產品。因此關注的重點要從數量重新轉換成新穎：如何在現有的產品基礎加持下再次創造出全新概念的產品，</w:t>
      </w:r>
      <w:r w:rsidDel="00000000" w:rsidR="00000000" w:rsidRPr="00000000">
        <w:rPr>
          <w:rFonts w:ascii="CG Times" w:cs="CG Times" w:eastAsia="CG Times" w:hAnsi="CG Times"/>
          <w:b w:val="1"/>
          <w:sz w:val="24"/>
          <w:szCs w:val="24"/>
          <w:rtl w:val="0"/>
        </w:rPr>
        <w:t xml:space="preserve">從「人優我廉」的情形重新轉變成「人無我有」的狀態</w:t>
      </w:r>
      <w:r w:rsidDel="00000000" w:rsidR="00000000" w:rsidRPr="00000000">
        <w:rPr>
          <w:rFonts w:ascii="CG Times" w:cs="CG Times" w:eastAsia="CG Times" w:hAnsi="CG Times"/>
          <w:sz w:val="24"/>
          <w:szCs w:val="24"/>
          <w:rtl w:val="0"/>
        </w:rPr>
        <w:t xml:space="preserve">，重新的試著建立出一個最新的技術以吸引所有大眾的目光。</w:t>
      </w:r>
    </w:p>
    <w:p w:rsidR="00000000" w:rsidDel="00000000" w:rsidP="00000000" w:rsidRDefault="00000000" w:rsidRPr="00000000" w14:paraId="000000F2">
      <w:pPr>
        <w:spacing w:before="240" w:line="360" w:lineRule="auto"/>
        <w:rPr>
          <w:rFonts w:ascii="CG Times" w:cs="CG Times" w:eastAsia="CG Times" w:hAnsi="CG Times"/>
          <w:sz w:val="24"/>
          <w:szCs w:val="24"/>
        </w:rPr>
      </w:pPr>
      <w:r w:rsidDel="00000000" w:rsidR="00000000" w:rsidRPr="00000000">
        <w:rPr>
          <w:rtl w:val="0"/>
        </w:rPr>
      </w:r>
    </w:p>
    <w:tbl>
      <w:tblPr>
        <w:tblStyle w:val="Table9"/>
        <w:tblW w:w="832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25"/>
        <w:tblGridChange w:id="0">
          <w:tblGrid>
            <w:gridCol w:w="8325"/>
          </w:tblGrid>
        </w:tblGridChange>
      </w:tblGrid>
      <w:tr>
        <w:trPr>
          <w:cantSplit w:val="1"/>
          <w:tblHeader w:val="0"/>
        </w:trPr>
        <w:tc>
          <w:tcPr>
            <w:tcBorders>
              <w:top w:color="3d85c6" w:space="0" w:sz="18" w:val="dashed"/>
              <w:left w:color="3d85c6" w:space="0" w:sz="18" w:val="dashed"/>
              <w:bottom w:color="3d85c6" w:space="0" w:sz="18" w:val="dashed"/>
              <w:right w:color="3d85c6" w:space="0" w:sz="18" w:val="dashed"/>
            </w:tcBorders>
            <w:tcMar>
              <w:top w:w="226.7716535433071" w:type="dxa"/>
              <w:left w:w="226.7716535433071" w:type="dxa"/>
              <w:bottom w:w="226.7716535433071" w:type="dxa"/>
              <w:right w:w="226.7716535433071" w:type="dxa"/>
            </w:tcMar>
            <w:vAlign w:val="center"/>
          </w:tcPr>
          <w:p w:rsidR="00000000" w:rsidDel="00000000" w:rsidP="00000000" w:rsidRDefault="00000000" w:rsidRPr="00000000" w14:paraId="000000F3">
            <w:pPr>
              <w:spacing w:before="240" w:line="360" w:lineRule="auto"/>
              <w:rPr>
                <w:rFonts w:ascii="CG Times" w:cs="CG Times" w:eastAsia="CG Times" w:hAnsi="CG Times"/>
                <w:b w:val="1"/>
                <w:color w:val="3d85c6"/>
                <w:sz w:val="24"/>
                <w:szCs w:val="24"/>
              </w:rPr>
            </w:pPr>
            <w:r w:rsidDel="00000000" w:rsidR="00000000" w:rsidRPr="00000000">
              <w:rPr>
                <w:rFonts w:ascii="CG Times" w:cs="CG Times" w:eastAsia="CG Times" w:hAnsi="CG Times"/>
                <w:b w:val="1"/>
                <w:color w:val="3d85c6"/>
                <w:sz w:val="24"/>
                <w:szCs w:val="24"/>
                <w:rtl w:val="0"/>
              </w:rPr>
              <w:t xml:space="preserve">演化策略：</w:t>
            </w:r>
          </w:p>
          <w:p w:rsidR="00000000" w:rsidDel="00000000" w:rsidP="00000000" w:rsidRDefault="00000000" w:rsidRPr="00000000" w14:paraId="000000F4">
            <w:pPr>
              <w:spacing w:before="240" w:line="360" w:lineRule="auto"/>
              <w:rPr>
                <w:rFonts w:ascii="CG Times" w:cs="CG Times" w:eastAsia="CG Times" w:hAnsi="CG Times"/>
                <w:color w:val="0b5394"/>
                <w:sz w:val="24"/>
                <w:szCs w:val="24"/>
              </w:rPr>
            </w:pPr>
            <w:r w:rsidDel="00000000" w:rsidR="00000000" w:rsidRPr="00000000">
              <w:rPr>
                <w:rFonts w:ascii="CG Times" w:cs="CG Times" w:eastAsia="CG Times" w:hAnsi="CG Times"/>
                <w:color w:val="3d85c6"/>
                <w:sz w:val="24"/>
                <w:szCs w:val="24"/>
                <w:rtl w:val="0"/>
              </w:rPr>
              <w:t xml:space="preserve">這個面向我們所需要關注的重點是如何再次創造出一個新穎的產品，因此如果要在這邊取得成功，我們必須要提出新的創意以及全新的技術，將以前從未有人想過的概念集合，在既有的產品為基礎開發出全新的產品，藉此吸引眾人的目光。</w:t>
            </w:r>
            <w:r w:rsidDel="00000000" w:rsidR="00000000" w:rsidRPr="00000000">
              <w:rPr>
                <w:rtl w:val="0"/>
              </w:rPr>
            </w:r>
          </w:p>
        </w:tc>
      </w:tr>
    </w:tbl>
    <w:p w:rsidR="00000000" w:rsidDel="00000000" w:rsidP="00000000" w:rsidRDefault="00000000" w:rsidRPr="00000000" w14:paraId="000000F5">
      <w:pPr>
        <w:pStyle w:val="Heading2"/>
        <w:spacing w:after="0" w:before="240" w:line="360" w:lineRule="auto"/>
        <w:rPr>
          <w:rFonts w:ascii="CG Times" w:cs="CG Times" w:eastAsia="CG Times" w:hAnsi="CG Times"/>
          <w:b w:val="1"/>
          <w:sz w:val="24"/>
          <w:szCs w:val="24"/>
        </w:rPr>
      </w:pPr>
      <w:bookmarkStart w:colFirst="0" w:colLast="0" w:name="_6ykrweqjx5ys" w:id="34"/>
      <w:bookmarkEnd w:id="34"/>
      <w:r w:rsidDel="00000000" w:rsidR="00000000" w:rsidRPr="00000000">
        <w:rPr>
          <w:rtl w:val="0"/>
        </w:rPr>
      </w:r>
    </w:p>
    <w:p w:rsidR="00000000" w:rsidDel="00000000" w:rsidP="00000000" w:rsidRDefault="00000000" w:rsidRPr="00000000" w14:paraId="000000F6">
      <w:pPr>
        <w:pStyle w:val="Heading3"/>
        <w:spacing w:after="0" w:before="240" w:lineRule="auto"/>
        <w:rPr>
          <w:sz w:val="24"/>
          <w:szCs w:val="24"/>
        </w:rPr>
      </w:pPr>
      <w:bookmarkStart w:colFirst="0" w:colLast="0" w:name="_n1doa5weabjr" w:id="35"/>
      <w:bookmarkEnd w:id="35"/>
      <w:r w:rsidDel="00000000" w:rsidR="00000000" w:rsidRPr="00000000">
        <w:rPr>
          <w:sz w:val="24"/>
          <w:szCs w:val="24"/>
          <w:rtl w:val="0"/>
        </w:rPr>
        <w:t xml:space="preserve">P：從「付費」到「轉換」</w:t>
      </w:r>
    </w:p>
    <w:p w:rsidR="00000000" w:rsidDel="00000000" w:rsidP="00000000" w:rsidRDefault="00000000" w:rsidRPr="00000000" w14:paraId="000000F7">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將注意力從消費者「直接成本」重新放回「轉換成本」中，如何讓消費者習慣使用自家的產品、提高轉換成本，讓消費者一旦使用了這項產品之後就不容易再轉換為其他的產品，藉此提高顧客的黏著度，進而提升、固定顧客的數量，以產生穩定的銷量及利潤。</w:t>
      </w:r>
    </w:p>
    <w:p w:rsidR="00000000" w:rsidDel="00000000" w:rsidP="00000000" w:rsidRDefault="00000000" w:rsidRPr="00000000" w14:paraId="000000F8">
      <w:pPr>
        <w:spacing w:before="240" w:line="360" w:lineRule="auto"/>
        <w:rPr>
          <w:rFonts w:ascii="CG Times" w:cs="CG Times" w:eastAsia="CG Times" w:hAnsi="CG Times"/>
          <w:sz w:val="24"/>
          <w:szCs w:val="24"/>
        </w:rPr>
      </w:pPr>
      <w:r w:rsidDel="00000000" w:rsidR="00000000" w:rsidRPr="00000000">
        <w:rPr>
          <w:rtl w:val="0"/>
        </w:rPr>
      </w:r>
    </w:p>
    <w:tbl>
      <w:tblPr>
        <w:tblStyle w:val="Table10"/>
        <w:tblW w:w="832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25"/>
        <w:tblGridChange w:id="0">
          <w:tblGrid>
            <w:gridCol w:w="8325"/>
          </w:tblGrid>
        </w:tblGridChange>
      </w:tblGrid>
      <w:tr>
        <w:trPr>
          <w:cantSplit w:val="1"/>
          <w:tblHeader w:val="0"/>
        </w:trPr>
        <w:tc>
          <w:tcPr>
            <w:tcBorders>
              <w:top w:color="3d85c6" w:space="0" w:sz="18" w:val="dashed"/>
              <w:left w:color="3d85c6" w:space="0" w:sz="18" w:val="dashed"/>
              <w:bottom w:color="3d85c6" w:space="0" w:sz="18" w:val="dashed"/>
              <w:right w:color="3d85c6" w:space="0" w:sz="18" w:val="dashed"/>
            </w:tcBorders>
            <w:tcMar>
              <w:top w:w="226.7716535433071" w:type="dxa"/>
              <w:left w:w="226.7716535433071" w:type="dxa"/>
              <w:bottom w:w="226.7716535433071" w:type="dxa"/>
              <w:right w:w="226.7716535433071" w:type="dxa"/>
            </w:tcMar>
            <w:vAlign w:val="center"/>
          </w:tcPr>
          <w:p w:rsidR="00000000" w:rsidDel="00000000" w:rsidP="00000000" w:rsidRDefault="00000000" w:rsidRPr="00000000" w14:paraId="000000F9">
            <w:pPr>
              <w:spacing w:before="240" w:line="360" w:lineRule="auto"/>
              <w:rPr>
                <w:rFonts w:ascii="CG Times" w:cs="CG Times" w:eastAsia="CG Times" w:hAnsi="CG Times"/>
                <w:b w:val="1"/>
                <w:color w:val="3d85c6"/>
                <w:sz w:val="24"/>
                <w:szCs w:val="24"/>
              </w:rPr>
            </w:pPr>
            <w:r w:rsidDel="00000000" w:rsidR="00000000" w:rsidRPr="00000000">
              <w:rPr>
                <w:rFonts w:ascii="CG Times" w:cs="CG Times" w:eastAsia="CG Times" w:hAnsi="CG Times"/>
                <w:b w:val="1"/>
                <w:color w:val="3d85c6"/>
                <w:sz w:val="24"/>
                <w:szCs w:val="24"/>
                <w:rtl w:val="0"/>
              </w:rPr>
              <w:t xml:space="preserve">演化策略：</w:t>
            </w:r>
          </w:p>
          <w:p w:rsidR="00000000" w:rsidDel="00000000" w:rsidP="00000000" w:rsidRDefault="00000000" w:rsidRPr="00000000" w14:paraId="000000FA">
            <w:pPr>
              <w:spacing w:before="240" w:line="360" w:lineRule="auto"/>
              <w:rPr>
                <w:rFonts w:ascii="CG Times" w:cs="CG Times" w:eastAsia="CG Times" w:hAnsi="CG Times"/>
                <w:color w:val="0b5394"/>
                <w:sz w:val="24"/>
                <w:szCs w:val="24"/>
              </w:rPr>
            </w:pPr>
            <w:r w:rsidDel="00000000" w:rsidR="00000000" w:rsidRPr="00000000">
              <w:rPr>
                <w:rFonts w:ascii="CG Times" w:cs="CG Times" w:eastAsia="CG Times" w:hAnsi="CG Times"/>
                <w:color w:val="3d85c6"/>
                <w:sz w:val="24"/>
                <w:szCs w:val="24"/>
                <w:rtl w:val="0"/>
              </w:rPr>
              <w:t xml:space="preserve">透過推出一些與這個產品相關可以搭配使用的其他產品，或者是將自身本身不同的產品進行串聯、統一結合，形成一個強大的生態圈。在生態圈之中消費者一旦購買其中一項產品，往往就會購買相同品牌的其他產品，因為之間的互通性以及便利性都會比較高。所以如果能做到以上幾項策略，便能有效地提高轉換成本。</w:t>
            </w:r>
            <w:r w:rsidDel="00000000" w:rsidR="00000000" w:rsidRPr="00000000">
              <w:rPr>
                <w:rtl w:val="0"/>
              </w:rPr>
            </w:r>
          </w:p>
        </w:tc>
      </w:tr>
    </w:tbl>
    <w:p w:rsidR="00000000" w:rsidDel="00000000" w:rsidP="00000000" w:rsidRDefault="00000000" w:rsidRPr="00000000" w14:paraId="000000FB">
      <w:pPr>
        <w:pStyle w:val="Heading3"/>
        <w:spacing w:after="0" w:before="240" w:lineRule="auto"/>
        <w:rPr>
          <w:sz w:val="24"/>
          <w:szCs w:val="24"/>
        </w:rPr>
      </w:pPr>
      <w:bookmarkStart w:colFirst="0" w:colLast="0" w:name="_j77aym593lfb" w:id="36"/>
      <w:bookmarkEnd w:id="36"/>
      <w:r w:rsidDel="00000000" w:rsidR="00000000" w:rsidRPr="00000000">
        <w:rPr>
          <w:rtl w:val="0"/>
        </w:rPr>
      </w:r>
    </w:p>
    <w:p w:rsidR="00000000" w:rsidDel="00000000" w:rsidP="00000000" w:rsidRDefault="00000000" w:rsidRPr="00000000" w14:paraId="000000FC">
      <w:pPr>
        <w:rPr/>
      </w:pPr>
      <w:r w:rsidDel="00000000" w:rsidR="00000000" w:rsidRPr="00000000">
        <w:rPr>
          <w:rtl w:val="0"/>
        </w:rPr>
      </w:r>
    </w:p>
    <w:p w:rsidR="00000000" w:rsidDel="00000000" w:rsidP="00000000" w:rsidRDefault="00000000" w:rsidRPr="00000000" w14:paraId="000000FD">
      <w:pPr>
        <w:pStyle w:val="Heading3"/>
        <w:spacing w:after="0" w:before="240" w:lineRule="auto"/>
        <w:rPr>
          <w:sz w:val="24"/>
          <w:szCs w:val="24"/>
        </w:rPr>
      </w:pPr>
      <w:bookmarkStart w:colFirst="0" w:colLast="0" w:name="_itcxpd59o7zz" w:id="37"/>
      <w:bookmarkEnd w:id="37"/>
      <w:r w:rsidDel="00000000" w:rsidR="00000000" w:rsidRPr="00000000">
        <w:rPr>
          <w:sz w:val="24"/>
          <w:szCs w:val="24"/>
          <w:rtl w:val="0"/>
        </w:rPr>
        <w:t xml:space="preserve">R：從「客值」到「市場」</w:t>
      </w:r>
    </w:p>
    <w:p w:rsidR="00000000" w:rsidDel="00000000" w:rsidP="00000000" w:rsidRDefault="00000000" w:rsidRPr="00000000" w14:paraId="000000FE">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我們要為這個全新的產品找出一個屬於他的市場，並且這個市場要有一定的規模才能夠足以支撐整個產品的量產，且擁有市場才有開發這項產品的意義。</w:t>
      </w:r>
    </w:p>
    <w:p w:rsidR="00000000" w:rsidDel="00000000" w:rsidP="00000000" w:rsidRDefault="00000000" w:rsidRPr="00000000" w14:paraId="000000FF">
      <w:pPr>
        <w:spacing w:before="240" w:line="360" w:lineRule="auto"/>
        <w:rPr>
          <w:rFonts w:ascii="CG Times" w:cs="CG Times" w:eastAsia="CG Times" w:hAnsi="CG Times"/>
          <w:sz w:val="24"/>
          <w:szCs w:val="24"/>
        </w:rPr>
      </w:pPr>
      <w:r w:rsidDel="00000000" w:rsidR="00000000" w:rsidRPr="00000000">
        <w:rPr>
          <w:rtl w:val="0"/>
        </w:rPr>
      </w:r>
    </w:p>
    <w:tbl>
      <w:tblPr>
        <w:tblStyle w:val="Table11"/>
        <w:tblW w:w="832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25"/>
        <w:tblGridChange w:id="0">
          <w:tblGrid>
            <w:gridCol w:w="8325"/>
          </w:tblGrid>
        </w:tblGridChange>
      </w:tblGrid>
      <w:tr>
        <w:trPr>
          <w:cantSplit w:val="1"/>
          <w:tblHeader w:val="0"/>
        </w:trPr>
        <w:tc>
          <w:tcPr>
            <w:tcBorders>
              <w:top w:color="3d85c6" w:space="0" w:sz="18" w:val="dashed"/>
              <w:left w:color="3d85c6" w:space="0" w:sz="18" w:val="dashed"/>
              <w:bottom w:color="3d85c6" w:space="0" w:sz="18" w:val="dashed"/>
              <w:right w:color="3d85c6" w:space="0" w:sz="18" w:val="dashed"/>
            </w:tcBorders>
            <w:tcMar>
              <w:top w:w="226.7716535433071" w:type="dxa"/>
              <w:left w:w="226.7716535433071" w:type="dxa"/>
              <w:bottom w:w="226.7716535433071" w:type="dxa"/>
              <w:right w:w="226.7716535433071" w:type="dxa"/>
            </w:tcMar>
            <w:vAlign w:val="center"/>
          </w:tcPr>
          <w:p w:rsidR="00000000" w:rsidDel="00000000" w:rsidP="00000000" w:rsidRDefault="00000000" w:rsidRPr="00000000" w14:paraId="00000100">
            <w:pPr>
              <w:spacing w:before="240" w:line="360" w:lineRule="auto"/>
              <w:rPr>
                <w:rFonts w:ascii="CG Times" w:cs="CG Times" w:eastAsia="CG Times" w:hAnsi="CG Times"/>
                <w:b w:val="1"/>
                <w:color w:val="3d85c6"/>
                <w:sz w:val="24"/>
                <w:szCs w:val="24"/>
              </w:rPr>
            </w:pPr>
            <w:r w:rsidDel="00000000" w:rsidR="00000000" w:rsidRPr="00000000">
              <w:rPr>
                <w:rFonts w:ascii="CG Times" w:cs="CG Times" w:eastAsia="CG Times" w:hAnsi="CG Times"/>
                <w:b w:val="1"/>
                <w:color w:val="3d85c6"/>
                <w:sz w:val="24"/>
                <w:szCs w:val="24"/>
                <w:rtl w:val="0"/>
              </w:rPr>
              <w:t xml:space="preserve">演化策略：</w:t>
            </w:r>
          </w:p>
          <w:p w:rsidR="00000000" w:rsidDel="00000000" w:rsidP="00000000" w:rsidRDefault="00000000" w:rsidRPr="00000000" w14:paraId="00000101">
            <w:pPr>
              <w:spacing w:before="240" w:line="360" w:lineRule="auto"/>
              <w:rPr>
                <w:rFonts w:ascii="CG Times" w:cs="CG Times" w:eastAsia="CG Times" w:hAnsi="CG Times"/>
                <w:color w:val="3d85c6"/>
                <w:sz w:val="24"/>
                <w:szCs w:val="24"/>
              </w:rPr>
            </w:pPr>
            <w:r w:rsidDel="00000000" w:rsidR="00000000" w:rsidRPr="00000000">
              <w:rPr>
                <w:rFonts w:ascii="CG Times" w:cs="CG Times" w:eastAsia="CG Times" w:hAnsi="CG Times"/>
                <w:color w:val="3d85c6"/>
                <w:sz w:val="24"/>
                <w:szCs w:val="24"/>
                <w:rtl w:val="0"/>
              </w:rPr>
              <w:t xml:space="preserve">透過嚴謹的市場調查以及顧客通點的發現，來去找到適合這項產品的客群定位，並且進一步推論這個市場是否足以滿足我們對產品銷量的需求，最後能夠找出適合的藍海市場，讓產品能有一個好的開始，能夠發展成為高速成長的產業。 </w:t>
            </w:r>
          </w:p>
        </w:tc>
      </w:tr>
    </w:tbl>
    <w:p w:rsidR="00000000" w:rsidDel="00000000" w:rsidP="00000000" w:rsidRDefault="00000000" w:rsidRPr="00000000" w14:paraId="00000102">
      <w:pPr>
        <w:spacing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03">
      <w:pPr>
        <w:pStyle w:val="Heading3"/>
        <w:spacing w:after="0" w:before="240" w:lineRule="auto"/>
        <w:rPr>
          <w:sz w:val="24"/>
          <w:szCs w:val="24"/>
        </w:rPr>
      </w:pPr>
      <w:bookmarkStart w:colFirst="0" w:colLast="0" w:name="_ix6rqewmqdb" w:id="38"/>
      <w:bookmarkEnd w:id="38"/>
      <w:r w:rsidDel="00000000" w:rsidR="00000000" w:rsidRPr="00000000">
        <w:rPr>
          <w:sz w:val="24"/>
          <w:szCs w:val="24"/>
          <w:rtl w:val="0"/>
        </w:rPr>
        <w:t xml:space="preserve">C：從「外包」到「銷路」</w:t>
      </w:r>
    </w:p>
    <w:p w:rsidR="00000000" w:rsidDel="00000000" w:rsidP="00000000" w:rsidRDefault="00000000" w:rsidRPr="00000000" w14:paraId="00000104">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有別於在第三級創新想辦法將產品的成本透過外包給其他技術也已經成熟的廠商來製作以壓低成本，在這項全新的產品推出時，必須要</w:t>
      </w:r>
      <w:r w:rsidDel="00000000" w:rsidR="00000000" w:rsidRPr="00000000">
        <w:rPr>
          <w:rFonts w:ascii="CG Times" w:cs="CG Times" w:eastAsia="CG Times" w:hAnsi="CG Times"/>
          <w:b w:val="1"/>
          <w:sz w:val="24"/>
          <w:szCs w:val="24"/>
          <w:rtl w:val="0"/>
        </w:rPr>
        <w:t xml:space="preserve">再次找出最適合這項產品的銷路</w:t>
      </w:r>
      <w:r w:rsidDel="00000000" w:rsidR="00000000" w:rsidRPr="00000000">
        <w:rPr>
          <w:rFonts w:ascii="CG Times" w:cs="CG Times" w:eastAsia="CG Times" w:hAnsi="CG Times"/>
          <w:sz w:val="24"/>
          <w:szCs w:val="24"/>
          <w:rtl w:val="0"/>
        </w:rPr>
        <w:t xml:space="preserve">。從零到有的新產品若沒有找出適合的銷路，產品便無法受到良好的關注並且被消費者購買，變相的造成利潤的減低，甚至是產品就此消失在大眾的視野之中，所以找出適合且符合成本的銷路非常重要。</w:t>
      </w:r>
    </w:p>
    <w:p w:rsidR="00000000" w:rsidDel="00000000" w:rsidP="00000000" w:rsidRDefault="00000000" w:rsidRPr="00000000" w14:paraId="00000105">
      <w:pPr>
        <w:spacing w:before="240" w:line="360" w:lineRule="auto"/>
        <w:rPr>
          <w:rFonts w:ascii="CG Times" w:cs="CG Times" w:eastAsia="CG Times" w:hAnsi="CG Times"/>
          <w:sz w:val="24"/>
          <w:szCs w:val="24"/>
        </w:rPr>
      </w:pPr>
      <w:r w:rsidDel="00000000" w:rsidR="00000000" w:rsidRPr="00000000">
        <w:rPr>
          <w:rtl w:val="0"/>
        </w:rPr>
      </w:r>
    </w:p>
    <w:tbl>
      <w:tblPr>
        <w:tblStyle w:val="Table12"/>
        <w:tblW w:w="832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25"/>
        <w:tblGridChange w:id="0">
          <w:tblGrid>
            <w:gridCol w:w="8325"/>
          </w:tblGrid>
        </w:tblGridChange>
      </w:tblGrid>
      <w:tr>
        <w:trPr>
          <w:cantSplit w:val="1"/>
          <w:tblHeader w:val="0"/>
        </w:trPr>
        <w:tc>
          <w:tcPr>
            <w:tcBorders>
              <w:top w:color="3d85c6" w:space="0" w:sz="18" w:val="dashed"/>
              <w:left w:color="3d85c6" w:space="0" w:sz="18" w:val="dashed"/>
              <w:bottom w:color="3d85c6" w:space="0" w:sz="18" w:val="dashed"/>
              <w:right w:color="3d85c6" w:space="0" w:sz="18" w:val="dashed"/>
            </w:tcBorders>
            <w:tcMar>
              <w:top w:w="226.7716535433071" w:type="dxa"/>
              <w:left w:w="226.7716535433071" w:type="dxa"/>
              <w:bottom w:w="226.7716535433071" w:type="dxa"/>
              <w:right w:w="226.7716535433071" w:type="dxa"/>
            </w:tcMar>
            <w:vAlign w:val="center"/>
          </w:tcPr>
          <w:p w:rsidR="00000000" w:rsidDel="00000000" w:rsidP="00000000" w:rsidRDefault="00000000" w:rsidRPr="00000000" w14:paraId="00000106">
            <w:pPr>
              <w:spacing w:before="240" w:line="360" w:lineRule="auto"/>
              <w:rPr>
                <w:rFonts w:ascii="CG Times" w:cs="CG Times" w:eastAsia="CG Times" w:hAnsi="CG Times"/>
                <w:b w:val="1"/>
                <w:color w:val="3d85c6"/>
                <w:sz w:val="24"/>
                <w:szCs w:val="24"/>
              </w:rPr>
            </w:pPr>
            <w:r w:rsidDel="00000000" w:rsidR="00000000" w:rsidRPr="00000000">
              <w:rPr>
                <w:rFonts w:ascii="CG Times" w:cs="CG Times" w:eastAsia="CG Times" w:hAnsi="CG Times"/>
                <w:b w:val="1"/>
                <w:color w:val="3d85c6"/>
                <w:sz w:val="24"/>
                <w:szCs w:val="24"/>
                <w:rtl w:val="0"/>
              </w:rPr>
              <w:t xml:space="preserve">演化策略：</w:t>
            </w:r>
          </w:p>
          <w:p w:rsidR="00000000" w:rsidDel="00000000" w:rsidP="00000000" w:rsidRDefault="00000000" w:rsidRPr="00000000" w14:paraId="00000107">
            <w:pPr>
              <w:spacing w:before="240" w:line="360" w:lineRule="auto"/>
              <w:rPr>
                <w:rFonts w:ascii="CG Times" w:cs="CG Times" w:eastAsia="CG Times" w:hAnsi="CG Times"/>
                <w:color w:val="3d85c6"/>
                <w:sz w:val="24"/>
                <w:szCs w:val="24"/>
              </w:rPr>
            </w:pPr>
            <w:r w:rsidDel="00000000" w:rsidR="00000000" w:rsidRPr="00000000">
              <w:rPr>
                <w:rFonts w:ascii="CG Times" w:cs="CG Times" w:eastAsia="CG Times" w:hAnsi="CG Times"/>
                <w:color w:val="3d85c6"/>
                <w:sz w:val="24"/>
                <w:szCs w:val="24"/>
                <w:rtl w:val="0"/>
              </w:rPr>
              <w:t xml:space="preserve">要推銷一項產品勢必要找出它可以購買的地方以及有利於顧客的購買方式，通過對於通路的開發，讓自家的產品能見度提升，以及取得方便性也增加，進而提升顧客願意購買的意願，讓產品進入到高速成長的產業。</w:t>
            </w:r>
          </w:p>
        </w:tc>
      </w:tr>
    </w:tbl>
    <w:p w:rsidR="00000000" w:rsidDel="00000000" w:rsidP="00000000" w:rsidRDefault="00000000" w:rsidRPr="00000000" w14:paraId="00000108">
      <w:pPr>
        <w:spacing w:before="240" w:line="360" w:lineRule="auto"/>
        <w:rPr>
          <w:rFonts w:ascii="CG Times" w:cs="CG Times" w:eastAsia="CG Times" w:hAnsi="CG Times"/>
          <w:b w:val="1"/>
          <w:color w:val="333333"/>
          <w:sz w:val="28"/>
          <w:szCs w:val="28"/>
        </w:rPr>
      </w:pPr>
      <w:r w:rsidDel="00000000" w:rsidR="00000000" w:rsidRPr="00000000">
        <w:rPr>
          <w:rtl w:val="0"/>
        </w:rPr>
      </w:r>
    </w:p>
    <w:p w:rsidR="00000000" w:rsidDel="00000000" w:rsidP="00000000" w:rsidRDefault="00000000" w:rsidRPr="00000000" w14:paraId="00000109">
      <w:pPr>
        <w:pStyle w:val="Heading2"/>
        <w:spacing w:after="200" w:lineRule="auto"/>
        <w:rPr>
          <w:b w:val="1"/>
        </w:rPr>
      </w:pPr>
      <w:bookmarkStart w:colFirst="0" w:colLast="0" w:name="_8r5o5fxhomgc" w:id="39"/>
      <w:bookmarkEnd w:id="39"/>
      <w:r w:rsidDel="00000000" w:rsidR="00000000" w:rsidRPr="00000000">
        <w:rPr>
          <w:rFonts w:ascii="Arial Unicode MS" w:cs="Arial Unicode MS" w:eastAsia="Arial Unicode MS" w:hAnsi="Arial Unicode MS"/>
          <w:b w:val="1"/>
          <w:rtl w:val="0"/>
        </w:rPr>
        <w:t xml:space="preserve">第二成長曲線演化與策略</w:t>
      </w:r>
    </w:p>
    <w:p w:rsidR="00000000" w:rsidDel="00000000" w:rsidP="00000000" w:rsidRDefault="00000000" w:rsidRPr="00000000" w14:paraId="0000010A">
      <w:pPr>
        <w:spacing w:before="240" w:line="360" w:lineRule="auto"/>
        <w:jc w:val="center"/>
        <w:rPr>
          <w:rFonts w:ascii="CG Times" w:cs="CG Times" w:eastAsia="CG Times" w:hAnsi="CG Times"/>
          <w:b w:val="1"/>
          <w:color w:val="333333"/>
          <w:sz w:val="28"/>
          <w:szCs w:val="28"/>
        </w:rPr>
      </w:pPr>
      <w:r w:rsidDel="00000000" w:rsidR="00000000" w:rsidRPr="00000000">
        <w:rPr>
          <w:rFonts w:ascii="CG Times" w:cs="CG Times" w:eastAsia="CG Times" w:hAnsi="CG Times"/>
          <w:b w:val="1"/>
          <w:color w:val="333333"/>
          <w:sz w:val="28"/>
          <w:szCs w:val="28"/>
        </w:rPr>
        <w:drawing>
          <wp:inline distB="114300" distT="114300" distL="114300" distR="114300">
            <wp:extent cx="5731200" cy="3200400"/>
            <wp:effectExtent b="0" l="0" r="0" t="0"/>
            <wp:docPr id="23" name="image29.png"/>
            <a:graphic>
              <a:graphicData uri="http://schemas.openxmlformats.org/drawingml/2006/picture">
                <pic:pic>
                  <pic:nvPicPr>
                    <pic:cNvPr id="0" name="image29.png"/>
                    <pic:cNvPicPr preferRelativeResize="0"/>
                  </pic:nvPicPr>
                  <pic:blipFill>
                    <a:blip r:embed="rId22"/>
                    <a:srcRect b="0" l="0" r="0" t="0"/>
                    <a:stretch>
                      <a:fillRect/>
                    </a:stretch>
                  </pic:blipFill>
                  <pic:spPr>
                    <a:xfrm>
                      <a:off x="0" y="0"/>
                      <a:ext cx="5731200" cy="3200400"/>
                    </a:xfrm>
                    <a:prstGeom prst="rect"/>
                    <a:ln/>
                  </pic:spPr>
                </pic:pic>
              </a:graphicData>
            </a:graphic>
          </wp:inline>
        </w:drawing>
      </w:r>
      <w:r w:rsidDel="00000000" w:rsidR="00000000" w:rsidRPr="00000000">
        <w:rPr>
          <w:rtl w:val="0"/>
        </w:rPr>
      </w:r>
    </w:p>
    <w:p w:rsidR="00000000" w:rsidDel="00000000" w:rsidP="00000000" w:rsidRDefault="00000000" w:rsidRPr="00000000" w14:paraId="0000010B">
      <w:pPr>
        <w:pStyle w:val="Heading3"/>
        <w:spacing w:after="0" w:before="240" w:lineRule="auto"/>
        <w:rPr>
          <w:sz w:val="24"/>
          <w:szCs w:val="24"/>
        </w:rPr>
      </w:pPr>
      <w:bookmarkStart w:colFirst="0" w:colLast="0" w:name="_7wtcov9rxdpa" w:id="40"/>
      <w:bookmarkEnd w:id="40"/>
      <w:r w:rsidDel="00000000" w:rsidR="00000000" w:rsidRPr="00000000">
        <w:rPr>
          <w:sz w:val="24"/>
          <w:szCs w:val="24"/>
          <w:rtl w:val="0"/>
        </w:rPr>
        <w:t xml:space="preserve">V：從「數量」到「品質」</w:t>
      </w:r>
    </w:p>
    <w:p w:rsidR="00000000" w:rsidDel="00000000" w:rsidP="00000000" w:rsidRDefault="00000000" w:rsidRPr="00000000" w14:paraId="0000010C">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我們要從原先所注重的數量再次回歸到注重產品本身的品質，一個品質好的產品除了擁有好的技術、吸引人的功能、符合審美的外型以外，也要有不容易壞的特性，因為穩定的產品才能吸引消費者持續的購買做使用，也就是</w:t>
      </w:r>
      <w:r w:rsidDel="00000000" w:rsidR="00000000" w:rsidRPr="00000000">
        <w:rPr>
          <w:rFonts w:ascii="CG Times" w:cs="CG Times" w:eastAsia="CG Times" w:hAnsi="CG Times"/>
          <w:b w:val="1"/>
          <w:sz w:val="24"/>
          <w:szCs w:val="24"/>
          <w:rtl w:val="0"/>
        </w:rPr>
        <w:t xml:space="preserve">從「人優我廉」轉變到「人有我優」的概念</w:t>
      </w:r>
      <w:r w:rsidDel="00000000" w:rsidR="00000000" w:rsidRPr="00000000">
        <w:rPr>
          <w:rFonts w:ascii="CG Times" w:cs="CG Times" w:eastAsia="CG Times" w:hAnsi="CG Times"/>
          <w:sz w:val="24"/>
          <w:szCs w:val="24"/>
          <w:rtl w:val="0"/>
        </w:rPr>
        <w:t xml:space="preserve">。</w:t>
      </w:r>
    </w:p>
    <w:p w:rsidR="00000000" w:rsidDel="00000000" w:rsidP="00000000" w:rsidRDefault="00000000" w:rsidRPr="00000000" w14:paraId="0000010D">
      <w:pPr>
        <w:pStyle w:val="Heading3"/>
        <w:spacing w:after="0" w:before="240" w:lineRule="auto"/>
        <w:rPr>
          <w:sz w:val="24"/>
          <w:szCs w:val="24"/>
        </w:rPr>
      </w:pPr>
      <w:bookmarkStart w:colFirst="0" w:colLast="0" w:name="_54v0rsrq56da" w:id="41"/>
      <w:bookmarkEnd w:id="41"/>
      <w:r w:rsidDel="00000000" w:rsidR="00000000" w:rsidRPr="00000000">
        <w:rPr>
          <w:sz w:val="24"/>
          <w:szCs w:val="24"/>
          <w:rtl w:val="0"/>
        </w:rPr>
        <w:t xml:space="preserve">P：從「付費」到「取得」</w:t>
      </w:r>
    </w:p>
    <w:p w:rsidR="00000000" w:rsidDel="00000000" w:rsidP="00000000" w:rsidRDefault="00000000" w:rsidRPr="00000000" w14:paraId="0000010E">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一個商品從成熟期再次到快速成長期，我們應該要在這個面向所注重的從原本所在意的直接成本再次轉變為間接成本。在開發這個新產品的時候，如果推出的話是否會對顧客造成一些無法看見的隱藏成本，進而影響顧客的購買意願。</w:t>
      </w:r>
    </w:p>
    <w:p w:rsidR="00000000" w:rsidDel="00000000" w:rsidP="00000000" w:rsidRDefault="00000000" w:rsidRPr="00000000" w14:paraId="0000010F">
      <w:pPr>
        <w:pStyle w:val="Heading3"/>
        <w:spacing w:after="0" w:before="240" w:lineRule="auto"/>
        <w:rPr>
          <w:sz w:val="24"/>
          <w:szCs w:val="24"/>
        </w:rPr>
      </w:pPr>
      <w:bookmarkStart w:colFirst="0" w:colLast="0" w:name="_hpp7dem3pe4v" w:id="42"/>
      <w:bookmarkEnd w:id="42"/>
      <w:r w:rsidDel="00000000" w:rsidR="00000000" w:rsidRPr="00000000">
        <w:rPr>
          <w:sz w:val="24"/>
          <w:szCs w:val="24"/>
          <w:rtl w:val="0"/>
        </w:rPr>
        <w:t xml:space="preserve">R：從「客值」到「占率」</w:t>
      </w:r>
    </w:p>
    <w:p w:rsidR="00000000" w:rsidDel="00000000" w:rsidP="00000000" w:rsidRDefault="00000000" w:rsidRPr="00000000" w14:paraId="00000110">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將原本在成熟期的注重顧客價值取向，轉換為重新關注市佔率。對於回到高速成長狀態的產品，如何在眾多的競爭者中脫穎而出，搶佔整個市場中絕大多數的顧客，並不停的提升市佔率、擴張產品的客群，以此達到更大的收益，是在這個階段所需要做最重要的事情。</w:t>
      </w:r>
    </w:p>
    <w:p w:rsidR="00000000" w:rsidDel="00000000" w:rsidP="00000000" w:rsidRDefault="00000000" w:rsidRPr="00000000" w14:paraId="00000111">
      <w:pPr>
        <w:pStyle w:val="Heading3"/>
        <w:spacing w:after="0" w:before="240" w:lineRule="auto"/>
        <w:rPr>
          <w:sz w:val="24"/>
          <w:szCs w:val="24"/>
        </w:rPr>
      </w:pPr>
      <w:bookmarkStart w:colFirst="0" w:colLast="0" w:name="_quhg6mgv6jta" w:id="43"/>
      <w:bookmarkEnd w:id="43"/>
      <w:r w:rsidDel="00000000" w:rsidR="00000000" w:rsidRPr="00000000">
        <w:rPr>
          <w:sz w:val="24"/>
          <w:szCs w:val="24"/>
          <w:rtl w:val="0"/>
        </w:rPr>
        <w:t xml:space="preserve">C：從「外包」到「內製」</w:t>
      </w:r>
    </w:p>
    <w:p w:rsidR="00000000" w:rsidDel="00000000" w:rsidP="00000000" w:rsidRDefault="00000000" w:rsidRPr="00000000" w14:paraId="00000112">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當商品從第三級創新再次回到第二級創新的時候，由於產品所使用的技術可能是優於他人的，所以必須回到公司內部自行進行製作、開發。而在公司內部自行進行製作就要考慮到上述所說的，如何在不影響產品品質以及其他因素底下，試著去降低製造產品的成本，藉此變相的去增加產品的利潤，從注重於將產品的零件或者技術外包給其他已經成熟的廠商做，再一次轉回到注重公司內部內置成本的降低。</w:t>
      </w:r>
    </w:p>
    <w:p w:rsidR="00000000" w:rsidDel="00000000" w:rsidP="00000000" w:rsidRDefault="00000000" w:rsidRPr="00000000" w14:paraId="00000113">
      <w:pPr>
        <w:spacing w:before="240" w:line="360" w:lineRule="auto"/>
        <w:rPr>
          <w:rFonts w:ascii="CG Times" w:cs="CG Times" w:eastAsia="CG Times" w:hAnsi="CG Times"/>
          <w:sz w:val="24"/>
          <w:szCs w:val="24"/>
        </w:rPr>
      </w:pPr>
      <w:r w:rsidDel="00000000" w:rsidR="00000000" w:rsidRPr="00000000">
        <w:rPr>
          <w:rtl w:val="0"/>
        </w:rPr>
      </w:r>
    </w:p>
    <w:tbl>
      <w:tblPr>
        <w:tblStyle w:val="Table13"/>
        <w:tblW w:w="832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25"/>
        <w:tblGridChange w:id="0">
          <w:tblGrid>
            <w:gridCol w:w="8325"/>
          </w:tblGrid>
        </w:tblGridChange>
      </w:tblGrid>
      <w:tr>
        <w:trPr>
          <w:cantSplit w:val="1"/>
          <w:tblHeader w:val="0"/>
        </w:trPr>
        <w:tc>
          <w:tcPr>
            <w:tcBorders>
              <w:top w:color="3d85c6" w:space="0" w:sz="18" w:val="dashed"/>
              <w:left w:color="3d85c6" w:space="0" w:sz="18" w:val="dashed"/>
              <w:bottom w:color="3d85c6" w:space="0" w:sz="18" w:val="dashed"/>
              <w:right w:color="3d85c6" w:space="0" w:sz="18" w:val="dashed"/>
            </w:tcBorders>
            <w:tcMar>
              <w:top w:w="226.7716535433071" w:type="dxa"/>
              <w:left w:w="226.7716535433071" w:type="dxa"/>
              <w:bottom w:w="226.7716535433071" w:type="dxa"/>
              <w:right w:w="226.7716535433071" w:type="dxa"/>
            </w:tcMar>
            <w:vAlign w:val="center"/>
          </w:tcPr>
          <w:p w:rsidR="00000000" w:rsidDel="00000000" w:rsidP="00000000" w:rsidRDefault="00000000" w:rsidRPr="00000000" w14:paraId="00000114">
            <w:pPr>
              <w:spacing w:before="240" w:line="360" w:lineRule="auto"/>
              <w:rPr>
                <w:rFonts w:ascii="CG Times" w:cs="CG Times" w:eastAsia="CG Times" w:hAnsi="CG Times"/>
                <w:b w:val="1"/>
                <w:color w:val="3d85c6"/>
                <w:sz w:val="24"/>
                <w:szCs w:val="24"/>
              </w:rPr>
            </w:pPr>
            <w:r w:rsidDel="00000000" w:rsidR="00000000" w:rsidRPr="00000000">
              <w:rPr>
                <w:rFonts w:ascii="CG Times" w:cs="CG Times" w:eastAsia="CG Times" w:hAnsi="CG Times"/>
                <w:b w:val="1"/>
                <w:color w:val="3d85c6"/>
                <w:sz w:val="24"/>
                <w:szCs w:val="24"/>
                <w:rtl w:val="0"/>
              </w:rPr>
              <w:t xml:space="preserve">演化策略：</w:t>
            </w:r>
          </w:p>
          <w:p w:rsidR="00000000" w:rsidDel="00000000" w:rsidP="00000000" w:rsidRDefault="00000000" w:rsidRPr="00000000" w14:paraId="00000115">
            <w:pPr>
              <w:spacing w:before="240" w:line="360" w:lineRule="auto"/>
              <w:rPr>
                <w:rFonts w:ascii="CG Times" w:cs="CG Times" w:eastAsia="CG Times" w:hAnsi="CG Times"/>
                <w:color w:val="3d85c6"/>
                <w:sz w:val="24"/>
                <w:szCs w:val="24"/>
              </w:rPr>
            </w:pPr>
            <w:r w:rsidDel="00000000" w:rsidR="00000000" w:rsidRPr="00000000">
              <w:rPr>
                <w:rFonts w:ascii="CG Times" w:cs="CG Times" w:eastAsia="CG Times" w:hAnsi="CG Times"/>
                <w:color w:val="3d85c6"/>
                <w:sz w:val="24"/>
                <w:szCs w:val="24"/>
                <w:rtl w:val="0"/>
              </w:rPr>
              <w:t xml:space="preserve">由於都是要將產品推往高速成長的時期，第二成長曲線演化的VPRC策略大致與</w:t>
            </w:r>
            <w:r w:rsidDel="00000000" w:rsidR="00000000" w:rsidRPr="00000000">
              <w:rPr>
                <w:rFonts w:ascii="CG Times" w:cs="CG Times" w:eastAsia="CG Times" w:hAnsi="CG Times"/>
                <w:b w:val="1"/>
                <w:color w:val="3d85c6"/>
                <w:sz w:val="24"/>
                <w:szCs w:val="24"/>
                <w:rtl w:val="0"/>
              </w:rPr>
              <w:t xml:space="preserve">高階市場演化策略</w:t>
            </w:r>
            <w:r w:rsidDel="00000000" w:rsidR="00000000" w:rsidRPr="00000000">
              <w:rPr>
                <w:rFonts w:ascii="CG Times" w:cs="CG Times" w:eastAsia="CG Times" w:hAnsi="CG Times"/>
                <w:color w:val="3d85c6"/>
                <w:sz w:val="24"/>
                <w:szCs w:val="24"/>
                <w:rtl w:val="0"/>
              </w:rPr>
              <w:t xml:space="preserve">相同。</w:t>
              <w:br w:type="textWrapping"/>
              <w:t xml:space="preserve">但是在第二成長曲線中我們已經擁有了很多優勢，像是我們已經有一個既有的產品，只要繼續加入一點創新的元素，便可以創造出品質更好且與過往不同的新概念，然後當我們要販售此商品時，我們已經擁有了一群忠實的客戶，因此在擁有基本客群的基礎下，再去試著擴張新的市場、提升市佔率、搶攻未經開發的藍海市場，會有非常可觀的效益。</w:t>
            </w:r>
          </w:p>
          <w:p w:rsidR="00000000" w:rsidDel="00000000" w:rsidP="00000000" w:rsidRDefault="00000000" w:rsidRPr="00000000" w14:paraId="00000116">
            <w:pPr>
              <w:spacing w:before="240" w:line="360" w:lineRule="auto"/>
              <w:rPr>
                <w:rFonts w:ascii="CG Times" w:cs="CG Times" w:eastAsia="CG Times" w:hAnsi="CG Times"/>
                <w:color w:val="3d85c6"/>
                <w:sz w:val="24"/>
                <w:szCs w:val="24"/>
              </w:rPr>
            </w:pPr>
            <w:r w:rsidDel="00000000" w:rsidR="00000000" w:rsidRPr="00000000">
              <w:rPr>
                <w:rFonts w:ascii="CG Times" w:cs="CG Times" w:eastAsia="CG Times" w:hAnsi="CG Times"/>
                <w:color w:val="3d85c6"/>
                <w:sz w:val="24"/>
                <w:szCs w:val="24"/>
                <w:rtl w:val="0"/>
              </w:rPr>
              <w:t xml:space="preserve">      此外還可以透過既有合作的廠商，與自身新創立的技術兩者共同合作來去製造這個新的產品，把一些已經成熟的技術交給外包廠商製作，而較新的技術由自身製作的情形之下，仍然是有辦法達成成本降低的效果。所以第二成長曲線的策略最重要的就是要去結合本身既有成熟產業，以及高速成長產業的特色還有優勢，來去達到相輔相成的效果，藉此獲得更好的收益以及利潤。</w:t>
            </w:r>
          </w:p>
        </w:tc>
      </w:tr>
    </w:tbl>
    <w:p w:rsidR="00000000" w:rsidDel="00000000" w:rsidP="00000000" w:rsidRDefault="00000000" w:rsidRPr="00000000" w14:paraId="00000117">
      <w:pPr>
        <w:spacing w:before="240" w:line="360" w:lineRule="auto"/>
        <w:rPr>
          <w:rFonts w:ascii="CG Times" w:cs="CG Times" w:eastAsia="CG Times" w:hAnsi="CG Times"/>
          <w:b w:val="1"/>
          <w:color w:val="333333"/>
          <w:sz w:val="28"/>
          <w:szCs w:val="28"/>
        </w:rPr>
      </w:pPr>
      <w:r w:rsidDel="00000000" w:rsidR="00000000" w:rsidRPr="00000000">
        <w:rPr>
          <w:rtl w:val="0"/>
        </w:rPr>
      </w:r>
    </w:p>
    <w:p w:rsidR="00000000" w:rsidDel="00000000" w:rsidP="00000000" w:rsidRDefault="00000000" w:rsidRPr="00000000" w14:paraId="00000118">
      <w:pPr>
        <w:pStyle w:val="Heading1"/>
        <w:spacing w:after="200" w:line="360" w:lineRule="auto"/>
        <w:rPr>
          <w:rFonts w:ascii="CG Times" w:cs="CG Times" w:eastAsia="CG Times" w:hAnsi="CG Times"/>
          <w:sz w:val="36"/>
          <w:szCs w:val="36"/>
        </w:rPr>
      </w:pPr>
      <w:bookmarkStart w:colFirst="0" w:colLast="0" w:name="_18ymkj9kjztf" w:id="44"/>
      <w:bookmarkEnd w:id="44"/>
      <w:r w:rsidDel="00000000" w:rsidR="00000000" w:rsidRPr="00000000">
        <w:rPr>
          <w:rFonts w:ascii="CG Times" w:cs="CG Times" w:eastAsia="CG Times" w:hAnsi="CG Times"/>
          <w:sz w:val="36"/>
          <w:szCs w:val="36"/>
          <w:rtl w:val="0"/>
        </w:rPr>
        <w:t xml:space="preserve">二、創新的來源</w:t>
      </w:r>
    </w:p>
    <w:p w:rsidR="00000000" w:rsidDel="00000000" w:rsidP="00000000" w:rsidRDefault="00000000" w:rsidRPr="00000000" w14:paraId="00000119">
      <w:pPr>
        <w:pStyle w:val="Heading2"/>
        <w:spacing w:after="200" w:line="360" w:lineRule="auto"/>
        <w:rPr>
          <w:rFonts w:ascii="CG Times" w:cs="CG Times" w:eastAsia="CG Times" w:hAnsi="CG Times"/>
          <w:b w:val="1"/>
        </w:rPr>
      </w:pPr>
      <w:bookmarkStart w:colFirst="0" w:colLast="0" w:name="_jo2gn4rnkhrn" w:id="45"/>
      <w:bookmarkEnd w:id="45"/>
      <w:r w:rsidDel="00000000" w:rsidR="00000000" w:rsidRPr="00000000">
        <w:rPr>
          <w:rFonts w:ascii="CG Times" w:cs="CG Times" w:eastAsia="CG Times" w:hAnsi="CG Times"/>
          <w:b w:val="1"/>
          <w:rtl w:val="0"/>
        </w:rPr>
        <w:t xml:space="preserve">iVPRC工具</w:t>
      </w:r>
    </w:p>
    <w:p w:rsidR="00000000" w:rsidDel="00000000" w:rsidP="00000000" w:rsidRDefault="00000000" w:rsidRPr="00000000" w14:paraId="0000011A">
      <w:pPr>
        <w:spacing w:after="240" w:line="360" w:lineRule="auto"/>
        <w:jc w:val="center"/>
        <w:rPr>
          <w:rFonts w:ascii="CG Times" w:cs="CG Times" w:eastAsia="CG Times" w:hAnsi="CG Times"/>
          <w:sz w:val="24"/>
          <w:szCs w:val="24"/>
        </w:rPr>
      </w:pPr>
      <w:r w:rsidDel="00000000" w:rsidR="00000000" w:rsidRPr="00000000">
        <w:rPr>
          <w:rFonts w:ascii="CG Times" w:cs="CG Times" w:eastAsia="CG Times" w:hAnsi="CG Times"/>
          <w:b w:val="1"/>
          <w:sz w:val="24"/>
          <w:szCs w:val="24"/>
        </w:rPr>
        <w:drawing>
          <wp:inline distB="114300" distT="114300" distL="114300" distR="114300">
            <wp:extent cx="3691005" cy="3797374"/>
            <wp:effectExtent b="0" l="0" r="0" t="0"/>
            <wp:docPr id="8" name="image1.png"/>
            <a:graphic>
              <a:graphicData uri="http://schemas.openxmlformats.org/drawingml/2006/picture">
                <pic:pic>
                  <pic:nvPicPr>
                    <pic:cNvPr id="0" name="image1.png"/>
                    <pic:cNvPicPr preferRelativeResize="0"/>
                  </pic:nvPicPr>
                  <pic:blipFill>
                    <a:blip r:embed="rId23"/>
                    <a:srcRect b="0" l="0" r="0" t="0"/>
                    <a:stretch>
                      <a:fillRect/>
                    </a:stretch>
                  </pic:blipFill>
                  <pic:spPr>
                    <a:xfrm>
                      <a:off x="0" y="0"/>
                      <a:ext cx="3691005" cy="3797374"/>
                    </a:xfrm>
                    <a:prstGeom prst="rect"/>
                    <a:ln/>
                  </pic:spPr>
                </pic:pic>
              </a:graphicData>
            </a:graphic>
          </wp:inline>
        </w:drawing>
      </w:r>
      <w:r w:rsidDel="00000000" w:rsidR="00000000" w:rsidRPr="00000000">
        <w:rPr>
          <w:rFonts w:ascii="CG Times" w:cs="CG Times" w:eastAsia="CG Times" w:hAnsi="CG Times"/>
          <w:sz w:val="24"/>
          <w:szCs w:val="24"/>
        </w:rPr>
        <w:drawing>
          <wp:inline distB="114300" distT="114300" distL="114300" distR="114300">
            <wp:extent cx="2767709" cy="3275843"/>
            <wp:effectExtent b="0" l="0" r="0" t="0"/>
            <wp:docPr id="14" name="image7.png"/>
            <a:graphic>
              <a:graphicData uri="http://schemas.openxmlformats.org/drawingml/2006/picture">
                <pic:pic>
                  <pic:nvPicPr>
                    <pic:cNvPr id="0" name="image7.png"/>
                    <pic:cNvPicPr preferRelativeResize="0"/>
                  </pic:nvPicPr>
                  <pic:blipFill>
                    <a:blip r:embed="rId24"/>
                    <a:srcRect b="0" l="0" r="0" t="0"/>
                    <a:stretch>
                      <a:fillRect/>
                    </a:stretch>
                  </pic:blipFill>
                  <pic:spPr>
                    <a:xfrm>
                      <a:off x="0" y="0"/>
                      <a:ext cx="2767709" cy="3275843"/>
                    </a:xfrm>
                    <a:prstGeom prst="rect"/>
                    <a:ln/>
                  </pic:spPr>
                </pic:pic>
              </a:graphicData>
            </a:graphic>
          </wp:inline>
        </w:drawing>
      </w:r>
      <w:r w:rsidDel="00000000" w:rsidR="00000000" w:rsidRPr="00000000">
        <w:rPr>
          <w:rtl w:val="0"/>
        </w:rPr>
      </w:r>
    </w:p>
    <w:p w:rsidR="00000000" w:rsidDel="00000000" w:rsidP="00000000" w:rsidRDefault="00000000" w:rsidRPr="00000000" w14:paraId="0000011B">
      <w:pPr>
        <w:spacing w:after="20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突破性的創新在創新演化中扮演著關鍵的角色，它推動著產業和社會的不斷發展，並影響著未來的創新方向。在前面的章節曾簡單提過創新原點12型態，平均的分佈在VPRC裡，而這12型態中其實各還有3項元素，因此接著要來看看在這樣的結構模型中，分別有哪些組成元素能替我們帶來突破性的創新：</w:t>
      </w:r>
    </w:p>
    <w:p w:rsidR="00000000" w:rsidDel="00000000" w:rsidP="00000000" w:rsidRDefault="00000000" w:rsidRPr="00000000" w14:paraId="0000011C">
      <w:pPr>
        <w:spacing w:after="20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1D">
      <w:pPr>
        <w:pStyle w:val="Heading3"/>
        <w:spacing w:after="200" w:before="240" w:lineRule="auto"/>
        <w:rPr>
          <w:sz w:val="14"/>
          <w:szCs w:val="14"/>
        </w:rPr>
      </w:pPr>
      <w:bookmarkStart w:colFirst="0" w:colLast="0" w:name="_vif0ot6u0pw7" w:id="46"/>
      <w:bookmarkEnd w:id="46"/>
      <w:r w:rsidDel="00000000" w:rsidR="00000000" w:rsidRPr="00000000">
        <w:rPr>
          <w:rtl w:val="0"/>
        </w:rPr>
        <w:t xml:space="preserve">價值</w:t>
      </w:r>
      <w:r w:rsidDel="00000000" w:rsidR="00000000" w:rsidRPr="00000000">
        <w:rPr>
          <w:rtl w:val="0"/>
        </w:rPr>
      </w:r>
    </w:p>
    <w:p w:rsidR="00000000" w:rsidDel="00000000" w:rsidP="00000000" w:rsidRDefault="00000000" w:rsidRPr="00000000" w14:paraId="0000011E">
      <w:pPr>
        <w:spacing w:before="240" w:line="360" w:lineRule="auto"/>
        <w:jc w:val="center"/>
        <w:rPr>
          <w:rFonts w:ascii="CG Times" w:cs="CG Times" w:eastAsia="CG Times" w:hAnsi="CG Times"/>
          <w:b w:val="1"/>
          <w:sz w:val="24"/>
          <w:szCs w:val="24"/>
        </w:rPr>
      </w:pPr>
      <w:r w:rsidDel="00000000" w:rsidR="00000000" w:rsidRPr="00000000">
        <w:rPr>
          <w:rFonts w:ascii="CG Times" w:cs="CG Times" w:eastAsia="CG Times" w:hAnsi="CG Times"/>
          <w:b w:val="1"/>
          <w:sz w:val="24"/>
          <w:szCs w:val="24"/>
        </w:rPr>
        <w:drawing>
          <wp:inline distB="114300" distT="114300" distL="114300" distR="114300">
            <wp:extent cx="2707200" cy="3024845"/>
            <wp:effectExtent b="0" l="0" r="0" t="0"/>
            <wp:docPr id="5" name="image4.png"/>
            <a:graphic>
              <a:graphicData uri="http://schemas.openxmlformats.org/drawingml/2006/picture">
                <pic:pic>
                  <pic:nvPicPr>
                    <pic:cNvPr id="0" name="image4.png"/>
                    <pic:cNvPicPr preferRelativeResize="0"/>
                  </pic:nvPicPr>
                  <pic:blipFill>
                    <a:blip r:embed="rId25"/>
                    <a:srcRect b="0" l="0" r="0" t="0"/>
                    <a:stretch>
                      <a:fillRect/>
                    </a:stretch>
                  </pic:blipFill>
                  <pic:spPr>
                    <a:xfrm>
                      <a:off x="0" y="0"/>
                      <a:ext cx="2707200" cy="3024845"/>
                    </a:xfrm>
                    <a:prstGeom prst="rect"/>
                    <a:ln/>
                  </pic:spPr>
                </pic:pic>
              </a:graphicData>
            </a:graphic>
          </wp:inline>
        </w:drawing>
      </w:r>
      <w:r w:rsidDel="00000000" w:rsidR="00000000" w:rsidRPr="00000000">
        <w:rPr>
          <w:rtl w:val="0"/>
        </w:rPr>
      </w:r>
    </w:p>
    <w:p w:rsidR="00000000" w:rsidDel="00000000" w:rsidP="00000000" w:rsidRDefault="00000000" w:rsidRPr="00000000" w14:paraId="0000011F">
      <w:pPr>
        <w:spacing w:before="240" w:line="360" w:lineRule="auto"/>
        <w:rPr>
          <w:rFonts w:ascii="CG Times" w:cs="CG Times" w:eastAsia="CG Times" w:hAnsi="CG Times"/>
          <w:b w:val="1"/>
          <w:sz w:val="24"/>
          <w:szCs w:val="24"/>
        </w:rPr>
      </w:pPr>
      <w:r w:rsidDel="00000000" w:rsidR="00000000" w:rsidRPr="00000000">
        <w:rPr>
          <w:rFonts w:ascii="CG Times" w:cs="CG Times" w:eastAsia="CG Times" w:hAnsi="CG Times"/>
          <w:b w:val="1"/>
          <w:sz w:val="24"/>
          <w:szCs w:val="24"/>
          <w:rtl w:val="0"/>
        </w:rPr>
        <w:t xml:space="preserve">新穎 (Newness) 的價值</w:t>
      </w:r>
    </w:p>
    <w:p w:rsidR="00000000" w:rsidDel="00000000" w:rsidP="00000000" w:rsidRDefault="00000000" w:rsidRPr="00000000" w14:paraId="00000120">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新穎是指採用新技術原理、新設計構思研製、生產的全新產品，新產品都是能提高產品性能或擴大使用功能的產品。新產品的定義是在全世界的角度來看是從沒見過，第一次開發的，它能開創全新的市場提升產品的市場。</w:t>
      </w:r>
    </w:p>
    <w:p w:rsidR="00000000" w:rsidDel="00000000" w:rsidP="00000000" w:rsidRDefault="00000000" w:rsidRPr="00000000" w14:paraId="00000121">
      <w:pPr>
        <w:numPr>
          <w:ilvl w:val="0"/>
          <w:numId w:val="5"/>
        </w:numPr>
        <w:spacing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新元素Element：</w:t>
      </w:r>
    </w:p>
    <w:p w:rsidR="00000000" w:rsidDel="00000000" w:rsidP="00000000" w:rsidRDefault="00000000" w:rsidRPr="00000000" w14:paraId="00000122">
      <w:pPr>
        <w:spacing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新元素對於不同切入點的定義皆有所不同。如以產品的角度而言，新元素是指該事物以前從沒有人做過的，有別於原先狀態的產品，對於顧客而言是為他們提供跟以前的產品不同滿足感的產品，為對於世界而言的新產品。以服務而言的話，新元素是指服務以一種從沒實現過，卻更有效率的手段實現，以解決顧客之難題。</w:t>
      </w:r>
    </w:p>
    <w:p w:rsidR="00000000" w:rsidDel="00000000" w:rsidP="00000000" w:rsidRDefault="00000000" w:rsidRPr="00000000" w14:paraId="00000123">
      <w:pPr>
        <w:numPr>
          <w:ilvl w:val="0"/>
          <w:numId w:val="5"/>
        </w:numPr>
        <w:spacing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新組合 Combination：</w:t>
      </w:r>
    </w:p>
    <w:p w:rsidR="00000000" w:rsidDel="00000000" w:rsidP="00000000" w:rsidRDefault="00000000" w:rsidRPr="00000000" w14:paraId="00000124">
      <w:pPr>
        <w:spacing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不同於新元素新組合沒有根本性的產品架構重組，而是把現有的元素重新組合，比如說把既有產品引入新市場或新市場區隔，再做促銷活動或以新包裝設計，新口味/香味/色澤來吸引更多潛在消費者消費，但產品的本質並沒有改變。</w:t>
      </w:r>
    </w:p>
    <w:p w:rsidR="00000000" w:rsidDel="00000000" w:rsidP="00000000" w:rsidRDefault="00000000" w:rsidRPr="00000000" w14:paraId="00000125">
      <w:pPr>
        <w:numPr>
          <w:ilvl w:val="0"/>
          <w:numId w:val="5"/>
        </w:numPr>
        <w:spacing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新差異 Differentiation：</w:t>
      </w:r>
    </w:p>
    <w:p w:rsidR="00000000" w:rsidDel="00000000" w:rsidP="00000000" w:rsidRDefault="00000000" w:rsidRPr="00000000" w14:paraId="00000126">
      <w:pPr>
        <w:spacing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新差異主要集中在現有產品改良，跟新元素的差別是新元素是由沒有到有的新產品出現過程，新差異卻是依據現有的產品，為顧客提供特殊的性能、型式、規格的產品；或是公司對他人現有產品性能、型式、規格之改良。這代表着新差異是指依據現有產品做的小規模更動，本體依然是既有的產品。</w:t>
      </w:r>
    </w:p>
    <w:p w:rsidR="00000000" w:rsidDel="00000000" w:rsidP="00000000" w:rsidRDefault="00000000" w:rsidRPr="00000000" w14:paraId="00000127">
      <w:pPr>
        <w:spacing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28">
      <w:pPr>
        <w:spacing w:before="240" w:line="360" w:lineRule="auto"/>
        <w:rPr>
          <w:rFonts w:ascii="CG Times" w:cs="CG Times" w:eastAsia="CG Times" w:hAnsi="CG Times"/>
          <w:b w:val="1"/>
          <w:sz w:val="24"/>
          <w:szCs w:val="24"/>
        </w:rPr>
      </w:pPr>
      <w:r w:rsidDel="00000000" w:rsidR="00000000" w:rsidRPr="00000000">
        <w:rPr>
          <w:rFonts w:ascii="CG Times" w:cs="CG Times" w:eastAsia="CG Times" w:hAnsi="CG Times"/>
          <w:b w:val="1"/>
          <w:sz w:val="24"/>
          <w:szCs w:val="24"/>
          <w:rtl w:val="0"/>
        </w:rPr>
        <w:t xml:space="preserve">品質 (Quality) 的價值</w:t>
      </w:r>
    </w:p>
    <w:p w:rsidR="00000000" w:rsidDel="00000000" w:rsidP="00000000" w:rsidRDefault="00000000" w:rsidRPr="00000000" w14:paraId="00000129">
      <w:pPr>
        <w:spacing w:after="20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品質是指翻新公司產品的價值、特色和表現，這類創新包含推出全新商品以及增添大量價值的產品更新和產品線的延伸。品質價值與新穎價值最大的不同在於新穎價值是透過開發全新的產品開創新市場族群，而品質價值是在既有客戶的角度，提升品產品的優越性精緻性與穩定性。</w:t>
      </w:r>
    </w:p>
    <w:p w:rsidR="00000000" w:rsidDel="00000000" w:rsidP="00000000" w:rsidRDefault="00000000" w:rsidRPr="00000000" w14:paraId="0000012A">
      <w:pPr>
        <w:spacing w:after="20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品質價值通常也是競爭對手最容易抄襲的創新。想想你見過的任何產品競爭或功能競爭，例如：卡車的轉炬和堅固耐用度、牙刷握柄的舒適度、嬰兒推車等，這類競爭很快就在其他業者斥資較量下追成平手。鮮少公司是藉由品質創新奠定長期競爭優勢，那些通常只是例外，並非常態。不過品質創新可以迎合顧客，促進公司成長，這類常見例子包含優越性，提稱產品功能價值; 精緻性，根據個人的規劃良深打早產品 ;穩定性，讓商品更好用更耐用。 </w:t>
      </w:r>
    </w:p>
    <w:p w:rsidR="00000000" w:rsidDel="00000000" w:rsidP="00000000" w:rsidRDefault="00000000" w:rsidRPr="00000000" w14:paraId="0000012B">
      <w:pPr>
        <w:spacing w:after="20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另一種品質價值是為品牌的使用者帶來的效益和影響即品牌優越性，是指品牌使用的作用。品牌是區分的標誌，這種標誌能提供貨真價實的象徵和持續一致的保證。另外，品牌品牌意味著商品定位、經營模式和消費族群。因為名牌就是質量的標誌，沒有質量，就不成名牌，因此品牌也可以作為產品品質的保證及指標，品牌的競爭優勢是可以為企業帶來長期競爭力的關鍵。</w:t>
      </w:r>
    </w:p>
    <w:p w:rsidR="00000000" w:rsidDel="00000000" w:rsidP="00000000" w:rsidRDefault="00000000" w:rsidRPr="00000000" w14:paraId="0000012C">
      <w:pPr>
        <w:numPr>
          <w:ilvl w:val="0"/>
          <w:numId w:val="10"/>
        </w:numPr>
        <w:spacing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優越性 Superiority：</w:t>
      </w:r>
    </w:p>
    <w:p w:rsidR="00000000" w:rsidDel="00000000" w:rsidP="00000000" w:rsidRDefault="00000000" w:rsidRPr="00000000" w14:paraId="0000012D">
      <w:pPr>
        <w:spacing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首先產品優越性代表“產品功能的價值”，Dyson 第一個推出的吸塵器以圓錐氣旋技術為主要賣點，這項技術是經過15年的研發，製作數千個原型才研發成功，包含顯示吸了多少灰塵，產品上市22個月內，因其產品的功能優於市場上競爭者，其產品成英國最暢銷的吸塵器。</w:t>
      </w:r>
    </w:p>
    <w:p w:rsidR="00000000" w:rsidDel="00000000" w:rsidP="00000000" w:rsidRDefault="00000000" w:rsidRPr="00000000" w14:paraId="0000012E">
      <w:pPr>
        <w:spacing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另一方面優越性又可以看成為 “品牌效應”，指的是購買者從購買商品以外獲得商品給予的滿足感以外的盈餘。像是上述Dyson早已成為高級好用吸塵器的代名詞，其產品的價格再貴也因其產品功能的優越性，許多使用者造常買單。另外例子比如說老冰棍1塊,哈根達斯可以賣到40元一個；夏利3萬，沒有影響寶馬上百萬一台；地攤包包幾十塊,但LV的銷量還是賣很好。這證明了品牌能讓購買者獲得額外的盈餘，讓他們願意付上好幾倍的價錢購買同類型的產品。</w:t>
      </w:r>
    </w:p>
    <w:p w:rsidR="00000000" w:rsidDel="00000000" w:rsidP="00000000" w:rsidRDefault="00000000" w:rsidRPr="00000000" w14:paraId="0000012F">
      <w:pPr>
        <w:spacing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30">
      <w:pPr>
        <w:spacing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31">
      <w:pPr>
        <w:spacing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32">
      <w:pPr>
        <w:numPr>
          <w:ilvl w:val="0"/>
          <w:numId w:val="10"/>
        </w:numPr>
        <w:spacing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精緻性 Subtlety：</w:t>
      </w:r>
    </w:p>
    <w:p w:rsidR="00000000" w:rsidDel="00000000" w:rsidP="00000000" w:rsidRDefault="00000000" w:rsidRPr="00000000" w14:paraId="00000133">
      <w:pPr>
        <w:spacing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精緻性可以看成為 「產品品質」。像日本待銷的農產品為例，它們都是經過精心整理包裝的，沒有散裝，更沒有帶泥、帶枯葉出售的。農產品的包裝箱上都印有產品名稱、產地、生產者姓名，增加產品安全性與使用者的安心感。另外白菜有賣整箱的、一顆的，也有切成半顆或四分之一顆的，全都用塑料紙密封包裝，辣椒有10個一盒，也有5個一盒的，全都整整齊齊地排列在貨架上，其包裝上多樣化可以符合多族群的需求，因為其精緻與符合多族群需求的包裝，這無不給人留下深刻的印象，也讓消費者更傾向在此消費。</w:t>
      </w:r>
    </w:p>
    <w:p w:rsidR="00000000" w:rsidDel="00000000" w:rsidP="00000000" w:rsidRDefault="00000000" w:rsidRPr="00000000" w14:paraId="00000134">
      <w:pPr>
        <w:spacing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精緻性也可以看成為 “客製化”。當今的客製化是「自己創造」(Create It Yourself) 也就是說，消費者親自參與製造過程中最有趣的部分，例如：以個人喜好設計圖案、決定食物中的成分，但是所有辛苦的工作，都不必自己動手做，而由客製化公司代勞，加上網路普及、資訊傳輸容易，因此，顧客設計、直接生產、費用平價的客製化得以成真，像是美國瑪氏食品的「Ｍy M&amp;M’s」服務讓消費者在特定顏色的M&amp;M巧克力上添加文字、標誌或圖案，這不僅是提供客製化的商品，也為經典巧克力開發新用途圖。</w:t>
      </w:r>
    </w:p>
    <w:p w:rsidR="00000000" w:rsidDel="00000000" w:rsidP="00000000" w:rsidRDefault="00000000" w:rsidRPr="00000000" w14:paraId="00000135">
      <w:pPr>
        <w:spacing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隨著網路、平台與技術的發展，精緻性客製化已進入到虛擬世界成為平台的競爭力，透過推薦系統的設計，Spotify推薦你個人化音樂、Netflix推薦你可能喜歡的影集電影以及電商網站推薦你可能喜愛的產品，早已滲透在我們的生活當中。</w:t>
      </w:r>
    </w:p>
    <w:p w:rsidR="00000000" w:rsidDel="00000000" w:rsidP="00000000" w:rsidRDefault="00000000" w:rsidRPr="00000000" w14:paraId="00000136">
      <w:pPr>
        <w:numPr>
          <w:ilvl w:val="0"/>
          <w:numId w:val="10"/>
        </w:numPr>
        <w:spacing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穩定性 Stablity</w:t>
      </w:r>
    </w:p>
    <w:p w:rsidR="00000000" w:rsidDel="00000000" w:rsidP="00000000" w:rsidRDefault="00000000" w:rsidRPr="00000000" w14:paraId="00000137">
      <w:pPr>
        <w:spacing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穩定性可以看成為 “產品好用與耐用度”，產品穩定可靠度高，就會經久耐用。像是犀牛盾手機殼，輕薄堅固又防刮的玻璃，蜂巢結構設計與材質的選擇防摔程度超過軍規標準，主要用於智慧型手機、平板電腦及電視。於2020統計報告，其品牌聲量與品牌好感度位居市場第一。</w:t>
      </w:r>
    </w:p>
    <w:p w:rsidR="00000000" w:rsidDel="00000000" w:rsidP="00000000" w:rsidRDefault="00000000" w:rsidRPr="00000000" w14:paraId="00000138">
      <w:pPr>
        <w:spacing w:before="240" w:line="360" w:lineRule="auto"/>
        <w:rPr>
          <w:rFonts w:ascii="CG Times" w:cs="CG Times" w:eastAsia="CG Times" w:hAnsi="CG Times"/>
          <w:b w:val="1"/>
          <w:sz w:val="24"/>
          <w:szCs w:val="24"/>
        </w:rPr>
      </w:pPr>
      <w:r w:rsidDel="00000000" w:rsidR="00000000" w:rsidRPr="00000000">
        <w:rPr>
          <w:rFonts w:ascii="CG Times" w:cs="CG Times" w:eastAsia="CG Times" w:hAnsi="CG Times"/>
          <w:b w:val="1"/>
          <w:sz w:val="24"/>
          <w:szCs w:val="24"/>
          <w:rtl w:val="0"/>
        </w:rPr>
        <w:t xml:space="preserve">數量 (Quantity) 的價值</w:t>
      </w:r>
    </w:p>
    <w:p w:rsidR="00000000" w:rsidDel="00000000" w:rsidP="00000000" w:rsidRDefault="00000000" w:rsidRPr="00000000" w14:paraId="00000139">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對現有產品改良以提升使用範圍、降低成本，或為滿足不同區隔市場客戶的需求而改變功能外型。例如：英代爾公司(Intel)的奔騰晶片(Pentium)有不同運算速度與功能用途，來分別滿足學生市場、中小企業市場、工作站市場、其他專業市場的需求。德國福斯汽車公司為進軍中國市場，將現有的一些車系產品功能加以改變，以適合中國消費者的購買力與使用習慣。</w:t>
      </w:r>
    </w:p>
    <w:p w:rsidR="00000000" w:rsidDel="00000000" w:rsidP="00000000" w:rsidRDefault="00000000" w:rsidRPr="00000000" w14:paraId="0000013A">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有的衍生產品專案主要著重在技術面的改進，但大都是屬於零件功能的創新(Component Innovation)與製程上的創新(Process Innovation)，至於產品的系統架構（Architecture）則變化不大。有的衍生產品專案則在產品技術面並無任何創新，但為滿足市場區隔需求，必須提供不同價格與用途的多種產品。例如，同樣性質的化妝品，在百貨公司與折扣商店就需要採取不同的包裝、品牌、售價、以及促銷方式。 </w:t>
      </w:r>
    </w:p>
    <w:p w:rsidR="00000000" w:rsidDel="00000000" w:rsidP="00000000" w:rsidRDefault="00000000" w:rsidRPr="00000000" w14:paraId="0000013B">
      <w:pPr>
        <w:numPr>
          <w:ilvl w:val="0"/>
          <w:numId w:val="12"/>
        </w:numPr>
        <w:spacing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多功能 Feature：</w:t>
      </w:r>
    </w:p>
    <w:p w:rsidR="00000000" w:rsidDel="00000000" w:rsidP="00000000" w:rsidRDefault="00000000" w:rsidRPr="00000000" w14:paraId="0000013C">
      <w:pPr>
        <w:spacing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提到多功能設計，最顯而易見的例子就屬傢俱了。因為傢俱是我們每天都會使用到的產品，除了材質選用要舒服之外，當然希望他美觀又實用。像是下圖放大版衣架的椅子，彎折角度經過設計。翻下來的時候，除了能當扶手之外，多層堆疊再一起就能當作桌面來使用；翻上去的時候，就是一張舒適、長度可自由調整的椅子。因此，產品若有多功能設計，能為顧客帶來更多效益，也會吸引到更多潛在消費者購買，進而讓公司的營收增加及提升市埸佔有率。</w:t>
      </w:r>
    </w:p>
    <w:p w:rsidR="00000000" w:rsidDel="00000000" w:rsidP="00000000" w:rsidRDefault="00000000" w:rsidRPr="00000000" w14:paraId="0000013D">
      <w:pPr>
        <w:spacing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3E">
      <w:pPr>
        <w:spacing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3F">
      <w:pPr>
        <w:numPr>
          <w:ilvl w:val="0"/>
          <w:numId w:val="12"/>
        </w:numPr>
        <w:spacing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多種類 Diversity</w:t>
      </w:r>
    </w:p>
    <w:p w:rsidR="00000000" w:rsidDel="00000000" w:rsidP="00000000" w:rsidRDefault="00000000" w:rsidRPr="00000000" w14:paraId="00000140">
      <w:pPr>
        <w:spacing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以美國消費日用品商寶僑〈P&amp;G〉為例，該公司旗下的商品涵蓋了各個層面，其中，知名洗髮品牌海倫仙度絲、飛柔、潘婷和沙宣，皆是P&amp;G基於髮類清潔功能所發展出的子品牌，這些品牌不但具有相似的製造技術和發展經驗，而有助於加速彼此的學習曲線並提升效率，更因為在銷售市場上息息相關，故能夠滿足不同消費者的需求，並且進一步擴大市場占有率。</w:t>
      </w:r>
    </w:p>
    <w:p w:rsidR="00000000" w:rsidDel="00000000" w:rsidP="00000000" w:rsidRDefault="00000000" w:rsidRPr="00000000" w14:paraId="00000141">
      <w:pPr>
        <w:numPr>
          <w:ilvl w:val="0"/>
          <w:numId w:val="12"/>
        </w:numPr>
        <w:spacing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多數目 Amount</w:t>
      </w:r>
    </w:p>
    <w:p w:rsidR="00000000" w:rsidDel="00000000" w:rsidP="00000000" w:rsidRDefault="00000000" w:rsidRPr="00000000" w14:paraId="00000142">
      <w:pPr>
        <w:spacing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多數量會帶給企業與消費者價值，像是好市多因大量進貨產生經濟規模的價值，使其在進貨的成本結構上可以得到相當多的優惠，近一步好市多將其得到的價值回饋給消費者，其產品單價比市面上其他產品都便宜，這也是好市多的競爭力之一，此時好市多與消費者達到雙贏的狀態。</w:t>
      </w:r>
    </w:p>
    <w:p w:rsidR="00000000" w:rsidDel="00000000" w:rsidP="00000000" w:rsidRDefault="00000000" w:rsidRPr="00000000" w14:paraId="00000143">
      <w:pPr>
        <w:pStyle w:val="Heading3"/>
        <w:spacing w:after="200" w:before="240" w:lineRule="auto"/>
        <w:rPr>
          <w:color w:val="434343"/>
        </w:rPr>
      </w:pPr>
      <w:bookmarkStart w:colFirst="0" w:colLast="0" w:name="_p3d64bco2b7o" w:id="47"/>
      <w:bookmarkEnd w:id="47"/>
      <w:r w:rsidDel="00000000" w:rsidR="00000000" w:rsidRPr="00000000">
        <w:rPr>
          <w:color w:val="434343"/>
          <w:rtl w:val="0"/>
        </w:rPr>
        <w:t xml:space="preserve">代價</w:t>
      </w:r>
    </w:p>
    <w:p w:rsidR="00000000" w:rsidDel="00000000" w:rsidP="00000000" w:rsidRDefault="00000000" w:rsidRPr="00000000" w14:paraId="00000144">
      <w:pPr>
        <w:spacing w:before="240" w:line="360" w:lineRule="auto"/>
        <w:jc w:val="center"/>
        <w:rPr>
          <w:rFonts w:ascii="CG Times" w:cs="CG Times" w:eastAsia="CG Times" w:hAnsi="CG Times"/>
          <w:b w:val="1"/>
          <w:sz w:val="24"/>
          <w:szCs w:val="24"/>
        </w:rPr>
      </w:pPr>
      <w:r w:rsidDel="00000000" w:rsidR="00000000" w:rsidRPr="00000000">
        <w:rPr>
          <w:rFonts w:ascii="CG Times" w:cs="CG Times" w:eastAsia="CG Times" w:hAnsi="CG Times"/>
          <w:b w:val="1"/>
          <w:sz w:val="24"/>
          <w:szCs w:val="24"/>
        </w:rPr>
        <w:drawing>
          <wp:inline distB="114300" distT="114300" distL="114300" distR="114300">
            <wp:extent cx="2707200" cy="3115085"/>
            <wp:effectExtent b="0" l="0" r="0" t="0"/>
            <wp:docPr id="10" name="image5.png"/>
            <a:graphic>
              <a:graphicData uri="http://schemas.openxmlformats.org/drawingml/2006/picture">
                <pic:pic>
                  <pic:nvPicPr>
                    <pic:cNvPr id="0" name="image5.png"/>
                    <pic:cNvPicPr preferRelativeResize="0"/>
                  </pic:nvPicPr>
                  <pic:blipFill>
                    <a:blip r:embed="rId26"/>
                    <a:srcRect b="0" l="0" r="0" t="0"/>
                    <a:stretch>
                      <a:fillRect/>
                    </a:stretch>
                  </pic:blipFill>
                  <pic:spPr>
                    <a:xfrm>
                      <a:off x="0" y="0"/>
                      <a:ext cx="2707200" cy="3115085"/>
                    </a:xfrm>
                    <a:prstGeom prst="rect"/>
                    <a:ln/>
                  </pic:spPr>
                </pic:pic>
              </a:graphicData>
            </a:graphic>
          </wp:inline>
        </w:drawing>
      </w:r>
      <w:r w:rsidDel="00000000" w:rsidR="00000000" w:rsidRPr="00000000">
        <w:rPr>
          <w:rtl w:val="0"/>
        </w:rPr>
      </w:r>
    </w:p>
    <w:p w:rsidR="00000000" w:rsidDel="00000000" w:rsidP="00000000" w:rsidRDefault="00000000" w:rsidRPr="00000000" w14:paraId="00000145">
      <w:pPr>
        <w:spacing w:before="240" w:line="360" w:lineRule="auto"/>
        <w:rPr>
          <w:rFonts w:ascii="CG Times" w:cs="CG Times" w:eastAsia="CG Times" w:hAnsi="CG Times"/>
          <w:b w:val="1"/>
          <w:sz w:val="24"/>
          <w:szCs w:val="24"/>
        </w:rPr>
      </w:pPr>
      <w:r w:rsidDel="00000000" w:rsidR="00000000" w:rsidRPr="00000000">
        <w:rPr>
          <w:rFonts w:ascii="CG Times" w:cs="CG Times" w:eastAsia="CG Times" w:hAnsi="CG Times"/>
          <w:b w:val="1"/>
          <w:sz w:val="24"/>
          <w:szCs w:val="24"/>
          <w:rtl w:val="0"/>
        </w:rPr>
        <w:t xml:space="preserve">付費 (Direct Cost) 的代價</w:t>
      </w:r>
    </w:p>
    <w:p w:rsidR="00000000" w:rsidDel="00000000" w:rsidP="00000000" w:rsidRDefault="00000000" w:rsidRPr="00000000" w14:paraId="00000146">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付費，或有人稱為直接成本，是指可以與特定商品或服務直接相關的價格。直接成本可以追溯到成本對象，可以是服務、產品或部門。直接成本對消費者而言包括基本費，購買時需要付出的價格;使用費，使用商品或服務時產生的費用，需要付的電費，電話費等;維護費，維修與維護產品的費用。</w:t>
      </w:r>
    </w:p>
    <w:p w:rsidR="00000000" w:rsidDel="00000000" w:rsidP="00000000" w:rsidRDefault="00000000" w:rsidRPr="00000000" w14:paraId="00000147">
      <w:pPr>
        <w:numPr>
          <w:ilvl w:val="0"/>
          <w:numId w:val="6"/>
        </w:numPr>
        <w:spacing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基本費 Fixed：</w:t>
      </w:r>
    </w:p>
    <w:p w:rsidR="00000000" w:rsidDel="00000000" w:rsidP="00000000" w:rsidRDefault="00000000" w:rsidRPr="00000000" w14:paraId="00000148">
      <w:pPr>
        <w:spacing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商品的價格，像是冷氣購買時的價錢，如售價20萬的工業用冷氣。通常消費者在購買產品前會去比較產品的基本費，若是相同功能類型的產品，企業的售價基本費越低，消費者月可能購買其產品。</w:t>
        <w:br w:type="textWrapping"/>
      </w:r>
    </w:p>
    <w:p w:rsidR="00000000" w:rsidDel="00000000" w:rsidP="00000000" w:rsidRDefault="00000000" w:rsidRPr="00000000" w14:paraId="00000149">
      <w:pPr>
        <w:numPr>
          <w:ilvl w:val="0"/>
          <w:numId w:val="6"/>
        </w:numPr>
        <w:spacing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使用費 Usage</w:t>
      </w:r>
    </w:p>
    <w:p w:rsidR="00000000" w:rsidDel="00000000" w:rsidP="00000000" w:rsidRDefault="00000000" w:rsidRPr="00000000" w14:paraId="0000014A">
      <w:pPr>
        <w:spacing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消費者使用產品或服務時產生的費用，如工業用冷氣使用時產生的電費。消費者在購買產品前也會評估使用費，許多收入較低的家庭會以電風扇取代冷氣因為冷氣的使用費比電風扇高出許多。</w:t>
      </w:r>
    </w:p>
    <w:p w:rsidR="00000000" w:rsidDel="00000000" w:rsidP="00000000" w:rsidRDefault="00000000" w:rsidRPr="00000000" w14:paraId="0000014B">
      <w:pPr>
        <w:numPr>
          <w:ilvl w:val="0"/>
          <w:numId w:val="6"/>
        </w:numPr>
        <w:spacing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維護費 Maintain</w:t>
      </w:r>
    </w:p>
    <w:p w:rsidR="00000000" w:rsidDel="00000000" w:rsidP="00000000" w:rsidRDefault="00000000" w:rsidRPr="00000000" w14:paraId="0000014C">
      <w:pPr>
        <w:spacing w:before="240" w:line="360" w:lineRule="auto"/>
        <w:ind w:left="720" w:firstLine="0"/>
        <w:rPr>
          <w:rFonts w:ascii="CG Times" w:cs="CG Times" w:eastAsia="CG Times" w:hAnsi="CG Times"/>
          <w:b w:val="1"/>
          <w:sz w:val="24"/>
          <w:szCs w:val="24"/>
        </w:rPr>
      </w:pPr>
      <w:r w:rsidDel="00000000" w:rsidR="00000000" w:rsidRPr="00000000">
        <w:rPr>
          <w:rFonts w:ascii="CG Times" w:cs="CG Times" w:eastAsia="CG Times" w:hAnsi="CG Times"/>
          <w:sz w:val="24"/>
          <w:szCs w:val="24"/>
          <w:rtl w:val="0"/>
        </w:rPr>
        <w:t xml:space="preserve">消費者要維護與維修的費用，如請人來清潔工業用冷氣的人工費，檢查電氣排放標準檢驗費。有許多產品會提供保固期來降低消費者的維護費，增加其產品競爭力，像是上一章提到的Chotukool給予後續免費維修的誘因，使得消費者在購買後不用額外付維修費。</w:t>
      </w:r>
      <w:r w:rsidDel="00000000" w:rsidR="00000000" w:rsidRPr="00000000">
        <w:rPr>
          <w:rtl w:val="0"/>
        </w:rPr>
      </w:r>
    </w:p>
    <w:p w:rsidR="00000000" w:rsidDel="00000000" w:rsidP="00000000" w:rsidRDefault="00000000" w:rsidRPr="00000000" w14:paraId="0000014D">
      <w:pPr>
        <w:spacing w:before="240" w:line="360" w:lineRule="auto"/>
        <w:rPr>
          <w:rFonts w:ascii="CG Times" w:cs="CG Times" w:eastAsia="CG Times" w:hAnsi="CG Times"/>
          <w:b w:val="1"/>
          <w:sz w:val="24"/>
          <w:szCs w:val="24"/>
        </w:rPr>
      </w:pPr>
      <w:r w:rsidDel="00000000" w:rsidR="00000000" w:rsidRPr="00000000">
        <w:rPr>
          <w:rFonts w:ascii="CG Times" w:cs="CG Times" w:eastAsia="CG Times" w:hAnsi="CG Times"/>
          <w:b w:val="1"/>
          <w:sz w:val="24"/>
          <w:szCs w:val="24"/>
          <w:rtl w:val="0"/>
        </w:rPr>
        <w:t xml:space="preserve">取得 (Indirect cost) 的代價</w:t>
      </w:r>
    </w:p>
    <w:p w:rsidR="00000000" w:rsidDel="00000000" w:rsidP="00000000" w:rsidRDefault="00000000" w:rsidRPr="00000000" w14:paraId="0000014E">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取得(Indirect cost)，對消費者來說即視為取得商品或服務的間接成本。當消費者要購買一項商品或服務時，所付出的絕對不只是該商品或服務帳面上的價錢，而是包括在找尋該商品的和去取得商品的時間、貨比三家所付出的精力、等待商品運送安裝的過程...等等，都算是間接成本的一種。舉例來說，當消費者要購買一台冷氣，他可能會在購買前進行不同價位不同品牌之間冷氣的評比，而在決定要購買時，又分為線上購買或是實體店面購買兩種。</w:t>
      </w:r>
    </w:p>
    <w:p w:rsidR="00000000" w:rsidDel="00000000" w:rsidP="00000000" w:rsidRDefault="00000000" w:rsidRPr="00000000" w14:paraId="0000014F">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若是透過電子商務購買，就需要等待商品運送的時間；而又或者是遇見該型號沒有貨的時候，也要等待調貨的時間。而當冷氣運送至目的地時，也需要付出安裝的成本，這些零零總總的成本都是在冷氣本身價格之外所付出的成本，也是會影響消費者對於創新商品或服務的評估標準。</w:t>
      </w:r>
    </w:p>
    <w:p w:rsidR="00000000" w:rsidDel="00000000" w:rsidP="00000000" w:rsidRDefault="00000000" w:rsidRPr="00000000" w14:paraId="00000150">
      <w:pPr>
        <w:numPr>
          <w:ilvl w:val="0"/>
          <w:numId w:val="3"/>
        </w:numPr>
        <w:spacing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等時間 Latency:</w:t>
      </w:r>
    </w:p>
    <w:p w:rsidR="00000000" w:rsidDel="00000000" w:rsidP="00000000" w:rsidRDefault="00000000" w:rsidRPr="00000000" w14:paraId="00000151">
      <w:pPr>
        <w:spacing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消費者在實體店面可能會碰到調貨無法立即拿到產品或是在非實體店面購買商品或服務時，總是需要一段等待商品運送的時間。而這些時間也算是消費者購買商品的成本。下圖是蝦皮購物上賣家使用超商物流出貨的流程，商品需要經過層層的步驟才能送到消費者的手中。通常使用超商物流，從賣家出貨到消費者收到商品需要2-3天以上。</w:t>
      </w:r>
    </w:p>
    <w:p w:rsidR="00000000" w:rsidDel="00000000" w:rsidP="00000000" w:rsidRDefault="00000000" w:rsidRPr="00000000" w14:paraId="00000152">
      <w:pPr>
        <w:spacing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當等待的時間越長，消費者也會去評估是否有充裕的時間去等待商品或服務的到來，因此許多電商與物流公司開始將其運輸時間縮短。PC home 於2007年推出業界創舉PChome24h購物服務，標榜只要「今日下訂，明天就能收到」，不僅大受消費者歡迎，帶動業績大幅成長，PChome贏得2007年中華民國「服務創新獎」，而各家競爭業者，從同性質的線上購物網站到網路書店、美妝網站，也都紛紛跟進推出類似的快速到貨服務，帶領網路商務進入一個新的競爭領域。</w:t>
      </w:r>
    </w:p>
    <w:p w:rsidR="00000000" w:rsidDel="00000000" w:rsidP="00000000" w:rsidRDefault="00000000" w:rsidRPr="00000000" w14:paraId="00000153">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    </w:t>
      </w:r>
    </w:p>
    <w:p w:rsidR="00000000" w:rsidDel="00000000" w:rsidP="00000000" w:rsidRDefault="00000000" w:rsidRPr="00000000" w14:paraId="00000154">
      <w:pPr>
        <w:numPr>
          <w:ilvl w:val="0"/>
          <w:numId w:val="3"/>
        </w:numPr>
        <w:spacing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運安裝 Shipping/Install：</w:t>
      </w:r>
    </w:p>
    <w:p w:rsidR="00000000" w:rsidDel="00000000" w:rsidP="00000000" w:rsidRDefault="00000000" w:rsidRPr="00000000" w14:paraId="00000155">
      <w:pPr>
        <w:spacing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運安裝顧名思義就是商品或服務運輸以及安裝執行的成本，撇開商品與服務本身的價格，運送與安裝成本也是消費者考慮是否購買的因素。運送商品會產生的運費，有時也因應消費者所居住環境的不同而有差別，而安裝商品的費用也可能和商品本身的性質有關，有些商品和服務也需要藉助專業的人士才能安裝完成，那麼這些費用也會算在運安裝裡面。</w:t>
      </w:r>
    </w:p>
    <w:p w:rsidR="00000000" w:rsidDel="00000000" w:rsidP="00000000" w:rsidRDefault="00000000" w:rsidRPr="00000000" w14:paraId="00000156">
      <w:pPr>
        <w:spacing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57">
      <w:pPr>
        <w:numPr>
          <w:ilvl w:val="0"/>
          <w:numId w:val="3"/>
        </w:numPr>
        <w:spacing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搜尋比 Search：</w:t>
      </w:r>
    </w:p>
    <w:p w:rsidR="00000000" w:rsidDel="00000000" w:rsidP="00000000" w:rsidRDefault="00000000" w:rsidRPr="00000000" w14:paraId="00000158">
      <w:pPr>
        <w:spacing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消費者在要購買商品與服務時，必定會在相同性質的市場中搜尋同性質的商品。藉由搜尋與相互比較，每家廠商的商品和服務總會各有利弊，這些比較之中產生的取捨也是消費者購買特定廠商創新服務的成本。消費者最終會選擇的，是在經過搜尋比較過後，經過取捨捨去最少的商品和服務。</w:t>
      </w:r>
    </w:p>
    <w:p w:rsidR="00000000" w:rsidDel="00000000" w:rsidP="00000000" w:rsidRDefault="00000000" w:rsidRPr="00000000" w14:paraId="00000159">
      <w:pPr>
        <w:spacing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飛比價格是一個整合多家電商平台商品資訊的網站，使用者在購買產品前可以透過飛比價格搜尋，網站會列舉出各家平台上之該商品的價格提供給消費者整合過的資訊，讓他們能夠清楚的知道各平台上的價差以及商品販售狀況。</w:t>
      </w:r>
    </w:p>
    <w:p w:rsidR="00000000" w:rsidDel="00000000" w:rsidP="00000000" w:rsidRDefault="00000000" w:rsidRPr="00000000" w14:paraId="0000015A">
      <w:pPr>
        <w:spacing w:before="240" w:line="360" w:lineRule="auto"/>
        <w:rPr>
          <w:rFonts w:ascii="CG Times" w:cs="CG Times" w:eastAsia="CG Times" w:hAnsi="CG Times"/>
          <w:b w:val="1"/>
          <w:sz w:val="24"/>
          <w:szCs w:val="24"/>
        </w:rPr>
      </w:pPr>
      <w:r w:rsidDel="00000000" w:rsidR="00000000" w:rsidRPr="00000000">
        <w:rPr>
          <w:rtl w:val="0"/>
        </w:rPr>
      </w:r>
    </w:p>
    <w:p w:rsidR="00000000" w:rsidDel="00000000" w:rsidP="00000000" w:rsidRDefault="00000000" w:rsidRPr="00000000" w14:paraId="0000015B">
      <w:pPr>
        <w:spacing w:before="240" w:line="360" w:lineRule="auto"/>
        <w:rPr>
          <w:rFonts w:ascii="CG Times" w:cs="CG Times" w:eastAsia="CG Times" w:hAnsi="CG Times"/>
          <w:b w:val="1"/>
          <w:sz w:val="28"/>
          <w:szCs w:val="28"/>
        </w:rPr>
      </w:pPr>
      <w:r w:rsidDel="00000000" w:rsidR="00000000" w:rsidRPr="00000000">
        <w:rPr>
          <w:rFonts w:ascii="CG Times" w:cs="CG Times" w:eastAsia="CG Times" w:hAnsi="CG Times"/>
          <w:b w:val="1"/>
          <w:sz w:val="24"/>
          <w:szCs w:val="24"/>
          <w:rtl w:val="0"/>
        </w:rPr>
        <w:t xml:space="preserve">轉換 (Switching cost) 的代價</w:t>
      </w:r>
      <w:r w:rsidDel="00000000" w:rsidR="00000000" w:rsidRPr="00000000">
        <w:rPr>
          <w:rtl w:val="0"/>
        </w:rPr>
      </w:r>
    </w:p>
    <w:p w:rsidR="00000000" w:rsidDel="00000000" w:rsidP="00000000" w:rsidRDefault="00000000" w:rsidRPr="00000000" w14:paraId="0000015C">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轉換成本是消費者因轉換品牌、產品、服務或供應商而產生的成本。這種成本不僅僅是經濟上的，也是時間、精力和情感上的，它是構成企業競爭壁壘的重要因素。如果顧客從一個企業轉向另一個企業，可能會損失大量的時間、精力、金錢和關係，那麼即使他們對企業的服務不是完全滿意，也會三思而行。像是一個目前每月為電話費支付 50 美元的消費者。該人注意到另一家服務提供商正在提供相同的電話方案，每月費用為 45 美元。在這個例子中，如果消費者更換電話方案，她將節省 5 美元。但是，有許多成本需要考慮，例如：時間成本，是否必須花費大量時間來切換電話方案（即開車去電信商店或等待有空的店員)、心理成本，新電話方案是否會比現有電話方案更好（即新電信業者是否提供更好的信號覆蓋)，努力的成本：個人是否必須付出很大的心力才能轉換電話計劃（即是否必須完成大量文書工作)。</w:t>
      </w:r>
    </w:p>
    <w:p w:rsidR="00000000" w:rsidDel="00000000" w:rsidP="00000000" w:rsidRDefault="00000000" w:rsidRPr="00000000" w14:paraId="0000015D">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轉換成本是Cost中最難以估計的，我們沒辦法單純依照產品或服務製造的成本來衡量，而轉換成本也可能和每個消費者獨特的消費習慣而有所不同。但是，如果轉換成本控制的好，那麼對於創新產品或服務的效益是最大的，如果消費者習慣於產品與服務的供應模式，那麼使用該產品與服務的時間也會更為長久。</w:t>
      </w:r>
    </w:p>
    <w:p w:rsidR="00000000" w:rsidDel="00000000" w:rsidP="00000000" w:rsidRDefault="00000000" w:rsidRPr="00000000" w14:paraId="0000015E">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舉例來說，根據2022年媒體消費趨勢調查，將重點關注女性千禧一代（25-40歲）和Z世代（5-24歲），特別關注針對這些受眾的營銷人員如何從最新的媒體消費趨勢中獲益。他們不僅是目前網上最令人垂涎的受眾，也是在社交媒體上花費時間最多的人，每天花費大約3小時，而且還在不斷增加。儘管Z世代的一部分人仍然很年輕，但這一代人中的大多數已經不是孩子了。事實上，他們也擁有巨大的購買力，如下圖所示。因此如何抓住這些顧客成為各家業者行銷思考的問題。</w:t>
      </w:r>
    </w:p>
    <w:p w:rsidR="00000000" w:rsidDel="00000000" w:rsidP="00000000" w:rsidRDefault="00000000" w:rsidRPr="00000000" w14:paraId="0000015F">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各家業者可以透過以下方式，增加消費者的忠誠度。像是套契約，綁定消費者的合約，使他在契約期間內會持續是你的顧客，但如何在契約結束後使消費者持需與你續約，將是業者需要思考的問題;套關係，讓消費者對於自己的品牌產生情感上的連結;套習慣，讓使用者習慣於自家的產品，增加其消費這忠誠度。</w:t>
      </w:r>
    </w:p>
    <w:p w:rsidR="00000000" w:rsidDel="00000000" w:rsidP="00000000" w:rsidRDefault="00000000" w:rsidRPr="00000000" w14:paraId="00000160">
      <w:pPr>
        <w:numPr>
          <w:ilvl w:val="0"/>
          <w:numId w:val="8"/>
        </w:numPr>
        <w:spacing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套契約 Contract</w:t>
      </w:r>
    </w:p>
    <w:p w:rsidR="00000000" w:rsidDel="00000000" w:rsidP="00000000" w:rsidRDefault="00000000" w:rsidRPr="00000000" w14:paraId="00000161">
      <w:pPr>
        <w:spacing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消費者在購買商品或服務時，因為契約的綁定而產生定額的成本。例如音樂串流、影音串流需每個月定期支付月費，也算是契約的一種，這時候消費者若要轉換其他平台的音樂串流，則其這個月已經付費的成本與在原有平台的紀錄，都會是消費者考量的轉換成本。另外方面像是手機電信業者是簽屬契約，契約大概都是一年以上，在契約期間消費者的轉換成本就較高，因為可能要向前一家電信公司付違約費。</w:t>
      </w:r>
    </w:p>
    <w:p w:rsidR="00000000" w:rsidDel="00000000" w:rsidP="00000000" w:rsidRDefault="00000000" w:rsidRPr="00000000" w14:paraId="00000162">
      <w:pPr>
        <w:numPr>
          <w:ilvl w:val="0"/>
          <w:numId w:val="8"/>
        </w:numPr>
        <w:spacing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套關係 Relationship</w:t>
      </w:r>
    </w:p>
    <w:p w:rsidR="00000000" w:rsidDel="00000000" w:rsidP="00000000" w:rsidRDefault="00000000" w:rsidRPr="00000000" w14:paraId="00000163">
      <w:pPr>
        <w:spacing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每個商品或服務都有自己的品牌，而消費者經過自身經驗和感想總會對於品牌有既定的印象，這些對於品牌的好與壞的感想並不會體現在商品的實際金額上，而是消費者在心中經過評估之後所排序的高低值。套品牌的轉換成本是供應端難以預估的，所以簡單來說，當商品與服務的品質越高，那套關係的成本也會漸漸變少，因為消費者自然而然的會提升對品牌的認同度。像是果粉(蘋果產品的粉絲)，也就是消費者對蘋果公司有情感上連結，那麼在日後蘋果推出新產品，即使與其他廠商產品相似又貴，消費者會優先購買蘋果的產品。</w:t>
      </w:r>
    </w:p>
    <w:p w:rsidR="00000000" w:rsidDel="00000000" w:rsidP="00000000" w:rsidRDefault="00000000" w:rsidRPr="00000000" w14:paraId="00000164">
      <w:pPr>
        <w:numPr>
          <w:ilvl w:val="0"/>
          <w:numId w:val="8"/>
        </w:numPr>
        <w:spacing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套習慣 Behavior</w:t>
      </w:r>
    </w:p>
    <w:p w:rsidR="00000000" w:rsidDel="00000000" w:rsidP="00000000" w:rsidRDefault="00000000" w:rsidRPr="00000000" w14:paraId="00000165">
      <w:pPr>
        <w:spacing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以不同消費者為獨立個體的角度來看，每個人都會有自己獨特的習慣，而消費者所在的不同區域也有可能有不同地域的風土民情與文化。若創新的商品與服務本身就與消費者自身的習慣不同，那麼套習慣的轉換成本也會加諸在商品與服務上，廠商如果想要降低這類的轉換成本，就必須深入的調查消費族群的習慣與文化。</w:t>
      </w:r>
    </w:p>
    <w:p w:rsidR="00000000" w:rsidDel="00000000" w:rsidP="00000000" w:rsidRDefault="00000000" w:rsidRPr="00000000" w14:paraId="00000166">
      <w:pPr>
        <w:pStyle w:val="Heading3"/>
        <w:spacing w:after="200" w:before="240" w:lineRule="auto"/>
        <w:rPr>
          <w:color w:val="434343"/>
        </w:rPr>
      </w:pPr>
      <w:bookmarkStart w:colFirst="0" w:colLast="0" w:name="_1cd57uieas6a" w:id="48"/>
      <w:bookmarkEnd w:id="48"/>
      <w:r w:rsidDel="00000000" w:rsidR="00000000" w:rsidRPr="00000000">
        <w:rPr>
          <w:rtl w:val="0"/>
        </w:rPr>
      </w:r>
    </w:p>
    <w:p w:rsidR="00000000" w:rsidDel="00000000" w:rsidP="00000000" w:rsidRDefault="00000000" w:rsidRPr="00000000" w14:paraId="00000167">
      <w:pPr>
        <w:pStyle w:val="Heading3"/>
        <w:spacing w:after="200" w:before="240" w:lineRule="auto"/>
        <w:rPr>
          <w:color w:val="434343"/>
        </w:rPr>
      </w:pPr>
      <w:bookmarkStart w:colFirst="0" w:colLast="0" w:name="_93pzffgn93n4" w:id="49"/>
      <w:bookmarkEnd w:id="49"/>
      <w:r w:rsidDel="00000000" w:rsidR="00000000" w:rsidRPr="00000000">
        <w:rPr>
          <w:color w:val="434343"/>
          <w:rtl w:val="0"/>
        </w:rPr>
        <w:t xml:space="preserve">營收</w:t>
      </w:r>
    </w:p>
    <w:p w:rsidR="00000000" w:rsidDel="00000000" w:rsidP="00000000" w:rsidRDefault="00000000" w:rsidRPr="00000000" w14:paraId="00000168">
      <w:pPr>
        <w:spacing w:before="240" w:line="360" w:lineRule="auto"/>
        <w:jc w:val="center"/>
        <w:rPr>
          <w:rFonts w:ascii="CG Times" w:cs="CG Times" w:eastAsia="CG Times" w:hAnsi="CG Times"/>
          <w:b w:val="1"/>
          <w:sz w:val="24"/>
          <w:szCs w:val="24"/>
        </w:rPr>
      </w:pPr>
      <w:r w:rsidDel="00000000" w:rsidR="00000000" w:rsidRPr="00000000">
        <w:rPr>
          <w:rFonts w:ascii="CG Times" w:cs="CG Times" w:eastAsia="CG Times" w:hAnsi="CG Times"/>
          <w:b w:val="1"/>
          <w:sz w:val="24"/>
          <w:szCs w:val="24"/>
        </w:rPr>
        <w:drawing>
          <wp:inline distB="114300" distT="114300" distL="114300" distR="114300">
            <wp:extent cx="2707200" cy="3017626"/>
            <wp:effectExtent b="0" l="0" r="0" t="0"/>
            <wp:docPr id="13" name="image6.png"/>
            <a:graphic>
              <a:graphicData uri="http://schemas.openxmlformats.org/drawingml/2006/picture">
                <pic:pic>
                  <pic:nvPicPr>
                    <pic:cNvPr id="0" name="image6.png"/>
                    <pic:cNvPicPr preferRelativeResize="0"/>
                  </pic:nvPicPr>
                  <pic:blipFill>
                    <a:blip r:embed="rId27"/>
                    <a:srcRect b="0" l="0" r="0" t="0"/>
                    <a:stretch>
                      <a:fillRect/>
                    </a:stretch>
                  </pic:blipFill>
                  <pic:spPr>
                    <a:xfrm>
                      <a:off x="0" y="0"/>
                      <a:ext cx="2707200" cy="3017626"/>
                    </a:xfrm>
                    <a:prstGeom prst="rect"/>
                    <a:ln/>
                  </pic:spPr>
                </pic:pic>
              </a:graphicData>
            </a:graphic>
          </wp:inline>
        </w:drawing>
      </w:r>
      <w:r w:rsidDel="00000000" w:rsidR="00000000" w:rsidRPr="00000000">
        <w:rPr>
          <w:rtl w:val="0"/>
        </w:rPr>
      </w:r>
    </w:p>
    <w:p w:rsidR="00000000" w:rsidDel="00000000" w:rsidP="00000000" w:rsidRDefault="00000000" w:rsidRPr="00000000" w14:paraId="00000169">
      <w:pPr>
        <w:spacing w:before="240" w:line="360" w:lineRule="auto"/>
        <w:rPr>
          <w:rFonts w:ascii="CG Times" w:cs="CG Times" w:eastAsia="CG Times" w:hAnsi="CG Times"/>
          <w:b w:val="1"/>
          <w:sz w:val="24"/>
          <w:szCs w:val="24"/>
        </w:rPr>
      </w:pPr>
      <w:r w:rsidDel="00000000" w:rsidR="00000000" w:rsidRPr="00000000">
        <w:rPr>
          <w:rFonts w:ascii="CG Times" w:cs="CG Times" w:eastAsia="CG Times" w:hAnsi="CG Times"/>
          <w:b w:val="1"/>
          <w:sz w:val="24"/>
          <w:szCs w:val="24"/>
          <w:rtl w:val="0"/>
        </w:rPr>
        <w:t xml:space="preserve">市場 (Market Size) 的營收</w:t>
      </w:r>
    </w:p>
    <w:p w:rsidR="00000000" w:rsidDel="00000000" w:rsidP="00000000" w:rsidRDefault="00000000" w:rsidRPr="00000000" w14:paraId="0000016A">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市場營收的創新策略主要在擴展市場，將企業擁有的派擴大，擴展市場是創新產品與服務增加營收最困難但是效果最好的方式。當一樣產品或服務要跳脫出原本的舒適圈找到新的白地，選擇拓寬他的市場，首當其衝要面對的是跨足不同的地域，如：從美洲拓展到亞洲地區。再者，是跨越時區的隔閡，讓產品與服務盡量在二十四小時的時間內都能讓消費者取得，例如：美國的公司雇用印度的員工作為客服人員來為亞洲地區的消費者解決問題。最後，不同的族群差異也和市場的大小相關，只要掌握不同族群之間的變異性，那麼產品與服務就能夠跨越時間與空間的限制，使同一族群的消費者能夠享受該創新。</w:t>
      </w:r>
    </w:p>
    <w:p w:rsidR="00000000" w:rsidDel="00000000" w:rsidP="00000000" w:rsidRDefault="00000000" w:rsidRPr="00000000" w14:paraId="0000016B">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擴展市場因為涉及的地區與人數眾多，最為繁瑣及困難，回顧第一級創新，其新穎產品或服務可以為企業創造營收的第一步就是要找到其新興市場利基市場，並且在企業運營一段時間後，無論該產品創新的程度有多高，最終都會走向拓展市場的階段，來為創新製造更大的收益，因此可以得知市場在組織創新週期來說是極為重要的。</w:t>
      </w:r>
    </w:p>
    <w:p w:rsidR="00000000" w:rsidDel="00000000" w:rsidP="00000000" w:rsidRDefault="00000000" w:rsidRPr="00000000" w14:paraId="0000016C">
      <w:pPr>
        <w:numPr>
          <w:ilvl w:val="0"/>
          <w:numId w:val="15"/>
        </w:numPr>
        <w:spacing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擴地區 Territory：</w:t>
      </w:r>
    </w:p>
    <w:p w:rsidR="00000000" w:rsidDel="00000000" w:rsidP="00000000" w:rsidRDefault="00000000" w:rsidRPr="00000000" w14:paraId="0000016D">
      <w:pPr>
        <w:spacing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擴展市場最直觀的就是將產品與服務的銷售據點擴大到別的區域或是國家。歷經全球化的淬鍊，大企業通常都是橫跨多個國家的跨國企業。供應端透過多據點的營運，使不同地區與國家的消費者都能購買到產品與服務。擴地區是最快速且有效擴展市場的方法，但是也最需要取得與成本之間的平衡點。</w:t>
      </w:r>
    </w:p>
    <w:p w:rsidR="00000000" w:rsidDel="00000000" w:rsidP="00000000" w:rsidRDefault="00000000" w:rsidRPr="00000000" w14:paraId="0000016E">
      <w:pPr>
        <w:numPr>
          <w:ilvl w:val="0"/>
          <w:numId w:val="15"/>
        </w:numPr>
        <w:spacing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擴時段 Period：</w:t>
      </w:r>
    </w:p>
    <w:p w:rsidR="00000000" w:rsidDel="00000000" w:rsidP="00000000" w:rsidRDefault="00000000" w:rsidRPr="00000000" w14:paraId="0000016F">
      <w:pPr>
        <w:spacing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擴時段的意義在於一項創新產品的可購買時間可能有所限制，例如:實體店面的營業時間有限，消費者無法無時無刻及時的得到該產品但隨著網路與技術的發達，許多線上服務超越時間，可以達到擴地區與擴時段的服務如Airbnb、Netflix。創新的服務亦然，廠商也許在特定的時間才能完成服務若供應端將營業的時段擴大，那麼該創新的市場也將隨之擴展若服務提供二十四小時的服務，那麼就可以應對二十四小時的客人，取得相同性質廠商沒辦法達到的市場。</w:t>
      </w:r>
    </w:p>
    <w:p w:rsidR="00000000" w:rsidDel="00000000" w:rsidP="00000000" w:rsidRDefault="00000000" w:rsidRPr="00000000" w14:paraId="00000170">
      <w:pPr>
        <w:numPr>
          <w:ilvl w:val="0"/>
          <w:numId w:val="15"/>
        </w:numPr>
        <w:spacing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擴族群 Group：</w:t>
      </w:r>
    </w:p>
    <w:p w:rsidR="00000000" w:rsidDel="00000000" w:rsidP="00000000" w:rsidRDefault="00000000" w:rsidRPr="00000000" w14:paraId="00000171">
      <w:pPr>
        <w:spacing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時間與空間的市場擴展之外，廠商也可以利用不同的族群差異來擴展其創新的市場。透過分析不同族群之間的變異性，將產品與創新改造為符合另一族群的習慣，貼近不同族群的生活，如此一來族群性的擴散也可以打破地域的限制，快速的將產品與服務的市場擴大。</w:t>
      </w:r>
    </w:p>
    <w:p w:rsidR="00000000" w:rsidDel="00000000" w:rsidP="00000000" w:rsidRDefault="00000000" w:rsidRPr="00000000" w14:paraId="00000172">
      <w:pPr>
        <w:spacing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73">
      <w:pPr>
        <w:spacing w:before="240" w:line="360" w:lineRule="auto"/>
        <w:rPr>
          <w:rFonts w:ascii="CG Times" w:cs="CG Times" w:eastAsia="CG Times" w:hAnsi="CG Times"/>
          <w:b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74">
      <w:pPr>
        <w:spacing w:before="240" w:line="360" w:lineRule="auto"/>
        <w:rPr>
          <w:rFonts w:ascii="CG Times" w:cs="CG Times" w:eastAsia="CG Times" w:hAnsi="CG Times"/>
          <w:b w:val="1"/>
          <w:sz w:val="24"/>
          <w:szCs w:val="24"/>
        </w:rPr>
      </w:pPr>
      <w:r w:rsidDel="00000000" w:rsidR="00000000" w:rsidRPr="00000000">
        <w:rPr>
          <w:rFonts w:ascii="CG Times" w:cs="CG Times" w:eastAsia="CG Times" w:hAnsi="CG Times"/>
          <w:b w:val="1"/>
          <w:sz w:val="24"/>
          <w:szCs w:val="24"/>
          <w:rtl w:val="0"/>
        </w:rPr>
        <w:t xml:space="preserve">佔率 (Market Share) 的營收</w:t>
      </w:r>
    </w:p>
    <w:p w:rsidR="00000000" w:rsidDel="00000000" w:rsidP="00000000" w:rsidRDefault="00000000" w:rsidRPr="00000000" w14:paraId="00000175">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透過為企業擴展市場後，下一步就是要在該市場創造高市占率，市占率的營收主要是在既有市場裡頭競爭市占率，企業在這個市場中，需要不斷的創新，以差異性來吸引消費者，只要產品夠吸引人，企業就能獲得良好的利潤。也就是企業如何差異化去增加自己的競爭優勢，在既有市場下贏過競爭對手搶下市占率，在創新的產品或服務推陳出新時，除了要盡量迎合消費者的喜好，滿足不同的個體，同時我們也要依照群體占比的方式，去搶攻同性質產品的市場，使自身的創新能夠在現有市場中佔有最大的比例。常見的搶攻市場的方法有市場區隔、物增值以及薄利多銷等。</w:t>
      </w:r>
    </w:p>
    <w:p w:rsidR="00000000" w:rsidDel="00000000" w:rsidP="00000000" w:rsidRDefault="00000000" w:rsidRPr="00000000" w14:paraId="00000176">
      <w:pPr>
        <w:numPr>
          <w:ilvl w:val="0"/>
          <w:numId w:val="14"/>
        </w:numPr>
        <w:spacing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市區隔 Segment：</w:t>
      </w:r>
    </w:p>
    <w:p w:rsidR="00000000" w:rsidDel="00000000" w:rsidP="00000000" w:rsidRDefault="00000000" w:rsidRPr="00000000" w14:paraId="00000177">
      <w:pPr>
        <w:spacing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要搶攻市場，廠商也必須對自己的產品與服務做出與他人的區隔，如此一來才不會與他人正面交鋒而兩敗俱傷。若產品與服務擁有自己的定位，那麼他就會在市場中的某一塊穩紮穩打，將原本屬於其的市場拿下，而不會有與其他廠商的產品有太多相似之處。雖然產品與服務並不是市場的先行者，但只要供應端將自身的產品與服務定位確定，並做出差異化，創新仍然有機會能夠贏下大範圍的市占率。以最近的創新服務來說，我們可以舉迪士尼為例。迪士尼因應目前影音串流訂閱制度的熱潮，也順勢推出Disney+服務，來與現今的主流影音平台Netflix相抗衡。</w:t>
      </w:r>
    </w:p>
    <w:p w:rsidR="00000000" w:rsidDel="00000000" w:rsidP="00000000" w:rsidRDefault="00000000" w:rsidRPr="00000000" w14:paraId="00000178">
      <w:pPr>
        <w:numPr>
          <w:ilvl w:val="0"/>
          <w:numId w:val="14"/>
        </w:numPr>
        <w:spacing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物增值 Premium：</w:t>
      </w:r>
    </w:p>
    <w:p w:rsidR="00000000" w:rsidDel="00000000" w:rsidP="00000000" w:rsidRDefault="00000000" w:rsidRPr="00000000" w14:paraId="00000179">
      <w:pPr>
        <w:spacing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同一市場中，要快速的拉攏消費者的內心，提升市占率的方法就是大家口口聲聲的CP值。同樣的價錢一邊物品增值的創新與服務，消費者會對他們增加忠誠度，並且在消費者之間能夠快速地建立良好的口碑。反之，物增值必須要小心控制以免形成削價競爭，這對於供應端只有弊沒有利，需要廠商仔細的衡量並做出合適的定價，以達到物增值的效果。</w:t>
      </w:r>
    </w:p>
    <w:p w:rsidR="00000000" w:rsidDel="00000000" w:rsidP="00000000" w:rsidRDefault="00000000" w:rsidRPr="00000000" w14:paraId="0000017A">
      <w:pPr>
        <w:numPr>
          <w:ilvl w:val="0"/>
          <w:numId w:val="14"/>
        </w:numPr>
        <w:spacing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薄利銷 Cheap：</w:t>
      </w:r>
    </w:p>
    <w:p w:rsidR="00000000" w:rsidDel="00000000" w:rsidP="00000000" w:rsidRDefault="00000000" w:rsidRPr="00000000" w14:paraId="0000017B">
      <w:pPr>
        <w:spacing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與物美廉有些微相似之處，薄利銷在於直接透過數量壓制成本，使售價下降，寧願每項創新賺少一些，以數量的優勢來吸引消費者購買，創造更多的市占率。薄利銷也更要注意削價競爭的發生，供應端應該要確定自己的薄利銷策略是否能夠與成本相抗衡，不能一味的利用低價來攻佔市場，否則創新將會走的不持久。</w:t>
      </w:r>
    </w:p>
    <w:p w:rsidR="00000000" w:rsidDel="00000000" w:rsidP="00000000" w:rsidRDefault="00000000" w:rsidRPr="00000000" w14:paraId="0000017C">
      <w:pPr>
        <w:spacing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7D">
      <w:pPr>
        <w:spacing w:before="240" w:line="360" w:lineRule="auto"/>
        <w:rPr>
          <w:rFonts w:ascii="CG Times" w:cs="CG Times" w:eastAsia="CG Times" w:hAnsi="CG Times"/>
          <w:b w:val="1"/>
          <w:sz w:val="24"/>
          <w:szCs w:val="24"/>
        </w:rPr>
      </w:pPr>
      <w:r w:rsidDel="00000000" w:rsidR="00000000" w:rsidRPr="00000000">
        <w:rPr>
          <w:rFonts w:ascii="CG Times" w:cs="CG Times" w:eastAsia="CG Times" w:hAnsi="CG Times"/>
          <w:b w:val="1"/>
          <w:sz w:val="24"/>
          <w:szCs w:val="24"/>
          <w:rtl w:val="0"/>
        </w:rPr>
        <w:t xml:space="preserve">客值 (Customer value) 的營收</w:t>
      </w:r>
    </w:p>
    <w:p w:rsidR="00000000" w:rsidDel="00000000" w:rsidP="00000000" w:rsidRDefault="00000000" w:rsidRPr="00000000" w14:paraId="0000017E">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當企業在市場上擁有固定市占率後，接下來要拼的就是顧客價值，如何在維護市占率前提之下去拉大顧客週轉率是客值營收注重的地方。顧客價值告訴企業在這段關係的過程中，可以期待每個客戶為公司貢獻多少收入，客戶持續在該企業上花費的時間越長，終身價值就越高，增加顧客價值的方法像是讓顧客夠忠誠，客戶願意持續在企業上花費或是客戶願意花更多錢購買企業的產品夠多樣，客戶在企業裡頭可以選購其所有需要的產品，自然而然在企業的顧客價值會變高；夠多量，增加顧客週轉率使用量變高客單變多。</w:t>
      </w:r>
    </w:p>
    <w:p w:rsidR="00000000" w:rsidDel="00000000" w:rsidP="00000000" w:rsidRDefault="00000000" w:rsidRPr="00000000" w14:paraId="0000017F">
      <w:pPr>
        <w:numPr>
          <w:ilvl w:val="0"/>
          <w:numId w:val="2"/>
        </w:numPr>
        <w:spacing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購忠誠 Loyalty：</w:t>
      </w:r>
    </w:p>
    <w:p w:rsidR="00000000" w:rsidDel="00000000" w:rsidP="00000000" w:rsidRDefault="00000000" w:rsidRPr="00000000" w14:paraId="00000180">
      <w:pPr>
        <w:spacing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顧客忠誠的程度，由於質量、價格、服務等因素影響，使顧客對某一企業的產品或服務產生感情，形成偏愛並願意長期購買此企業的產品或服務的程度。根據統計當企業挽留現有顧客的比率增加5%時，獲利便可提升25%至100%，由此可知除了創造新顧客更重要的是留著舊顧客，當留住越久顧客的習慣與喜好慢慢被套住，顧客忠誠度會越高是企業競爭優勢的來源也是企業的任務。</w:t>
      </w:r>
    </w:p>
    <w:p w:rsidR="00000000" w:rsidDel="00000000" w:rsidP="00000000" w:rsidRDefault="00000000" w:rsidRPr="00000000" w14:paraId="00000181">
      <w:pPr>
        <w:numPr>
          <w:ilvl w:val="0"/>
          <w:numId w:val="2"/>
        </w:numPr>
        <w:spacing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購多樣 Bundle：</w:t>
      </w:r>
    </w:p>
    <w:p w:rsidR="00000000" w:rsidDel="00000000" w:rsidP="00000000" w:rsidRDefault="00000000" w:rsidRPr="00000000" w14:paraId="00000182">
      <w:pPr>
        <w:spacing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考慮客戶消費趨勢、需求特點、功能要求，瞭解客戶認為有價值的物品及願意購買的商品，最後提供多樣化的產品具備更高競爭力及獲得利潤。像是蘋果再推出產品時，不只推出單一產品手機，包含平版、電腦、充電線、電腦包、滑鼠鍵盤等等，提供多樣化的產品形成生態系，提升競爭優勢與獲利。</w:t>
      </w:r>
    </w:p>
    <w:p w:rsidR="00000000" w:rsidDel="00000000" w:rsidP="00000000" w:rsidRDefault="00000000" w:rsidRPr="00000000" w14:paraId="00000183">
      <w:pPr>
        <w:numPr>
          <w:ilvl w:val="0"/>
          <w:numId w:val="2"/>
        </w:numPr>
        <w:spacing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購多量 Quota：</w:t>
      </w:r>
    </w:p>
    <w:p w:rsidR="00000000" w:rsidDel="00000000" w:rsidP="00000000" w:rsidRDefault="00000000" w:rsidRPr="00000000" w14:paraId="00000184">
      <w:pPr>
        <w:spacing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顧客提升購買量等同於增加客單價，能有效提升商家的銷售額，營業額=來店數× 客單價，而客單價 = 商品平均單價 × 每位顧客的平均購買個數，像是飲料店常見的「買五送一」或「第二杯半價」等促銷活動，透過「買多賺多」的優惠讓顧客覺得划算而願意增加購買數量。</w:t>
        <w:br w:type="textWrapping"/>
        <w:t xml:space="preserve">除此之外，企業會透過行銷的方式去增加顧客週轉率，像是牙膏廠商宣導牙膏應該擠滿或是在製造上將牙膏洞口變大讓使用者更方便去擠不只可以增加消費者滿意度也會因為產品更快用完提高顧客週轉率。</w:t>
      </w:r>
    </w:p>
    <w:p w:rsidR="00000000" w:rsidDel="00000000" w:rsidP="00000000" w:rsidRDefault="00000000" w:rsidRPr="00000000" w14:paraId="00000185">
      <w:pPr>
        <w:pStyle w:val="Heading3"/>
        <w:spacing w:after="200" w:before="240" w:lineRule="auto"/>
        <w:rPr>
          <w:color w:val="434343"/>
        </w:rPr>
      </w:pPr>
      <w:bookmarkStart w:colFirst="0" w:colLast="0" w:name="_fmz0lkmcjx6u" w:id="50"/>
      <w:bookmarkEnd w:id="50"/>
      <w:r w:rsidDel="00000000" w:rsidR="00000000" w:rsidRPr="00000000">
        <w:rPr>
          <w:color w:val="434343"/>
          <w:rtl w:val="0"/>
        </w:rPr>
        <w:t xml:space="preserve">成本</w:t>
      </w:r>
    </w:p>
    <w:p w:rsidR="00000000" w:rsidDel="00000000" w:rsidP="00000000" w:rsidRDefault="00000000" w:rsidRPr="00000000" w14:paraId="00000186">
      <w:pPr>
        <w:spacing w:before="240" w:line="360" w:lineRule="auto"/>
        <w:jc w:val="center"/>
        <w:rPr>
          <w:rFonts w:ascii="CG Times" w:cs="CG Times" w:eastAsia="CG Times" w:hAnsi="CG Times"/>
          <w:b w:val="1"/>
          <w:sz w:val="24"/>
          <w:szCs w:val="24"/>
        </w:rPr>
      </w:pPr>
      <w:r w:rsidDel="00000000" w:rsidR="00000000" w:rsidRPr="00000000">
        <w:rPr>
          <w:rFonts w:ascii="CG Times" w:cs="CG Times" w:eastAsia="CG Times" w:hAnsi="CG Times"/>
          <w:b w:val="1"/>
          <w:sz w:val="24"/>
          <w:szCs w:val="24"/>
        </w:rPr>
        <w:drawing>
          <wp:inline distB="114300" distT="114300" distL="114300" distR="114300">
            <wp:extent cx="2707200" cy="3057331"/>
            <wp:effectExtent b="0" l="0" r="0" t="0"/>
            <wp:docPr id="4" name="image9.png"/>
            <a:graphic>
              <a:graphicData uri="http://schemas.openxmlformats.org/drawingml/2006/picture">
                <pic:pic>
                  <pic:nvPicPr>
                    <pic:cNvPr id="0" name="image9.png"/>
                    <pic:cNvPicPr preferRelativeResize="0"/>
                  </pic:nvPicPr>
                  <pic:blipFill>
                    <a:blip r:embed="rId28"/>
                    <a:srcRect b="0" l="0" r="0" t="0"/>
                    <a:stretch>
                      <a:fillRect/>
                    </a:stretch>
                  </pic:blipFill>
                  <pic:spPr>
                    <a:xfrm>
                      <a:off x="0" y="0"/>
                      <a:ext cx="2707200" cy="3057331"/>
                    </a:xfrm>
                    <a:prstGeom prst="rect"/>
                    <a:ln/>
                  </pic:spPr>
                </pic:pic>
              </a:graphicData>
            </a:graphic>
          </wp:inline>
        </w:drawing>
      </w:r>
      <w:r w:rsidDel="00000000" w:rsidR="00000000" w:rsidRPr="00000000">
        <w:rPr>
          <w:rtl w:val="0"/>
        </w:rPr>
      </w:r>
    </w:p>
    <w:p w:rsidR="00000000" w:rsidDel="00000000" w:rsidP="00000000" w:rsidRDefault="00000000" w:rsidRPr="00000000" w14:paraId="00000187">
      <w:pPr>
        <w:spacing w:before="240" w:line="360" w:lineRule="auto"/>
        <w:rPr>
          <w:rFonts w:ascii="CG Times" w:cs="CG Times" w:eastAsia="CG Times" w:hAnsi="CG Times"/>
          <w:b w:val="1"/>
          <w:sz w:val="24"/>
          <w:szCs w:val="24"/>
        </w:rPr>
      </w:pPr>
      <w:r w:rsidDel="00000000" w:rsidR="00000000" w:rsidRPr="00000000">
        <w:rPr>
          <w:rFonts w:ascii="CG Times" w:cs="CG Times" w:eastAsia="CG Times" w:hAnsi="CG Times"/>
          <w:b w:val="1"/>
          <w:sz w:val="24"/>
          <w:szCs w:val="24"/>
          <w:rtl w:val="0"/>
        </w:rPr>
        <w:t xml:space="preserve">外包 (Sourcing) 的成本</w:t>
      </w:r>
    </w:p>
    <w:p w:rsidR="00000000" w:rsidDel="00000000" w:rsidP="00000000" w:rsidRDefault="00000000" w:rsidRPr="00000000" w14:paraId="00000188">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外包的企業策略主要在拼量，是以CP值為主，這時候代表企業的外包產品或服務模組化程度高也就是相對應的組件都是在市場上買得到，沒有特殊性所以可以透過外包轉價一些相關的成本，在企業整體就可以有好的成本結構，這時候產業水平分工的程度高。</w:t>
        <w:br w:type="textWrapping"/>
        <w:t xml:space="preserve">外包是企業能動態的配置自身以及其他企業資源的方法，利用企業外部資源來幫助企業內部的生產以及經營。有效的外包能夠提升企業效率，尤其在競爭激烈之下，企業應專注在自身的核心業務來吸引顧客、做出區別性，建立起自己的商業模式及價值，專注在策略制定。美國著名的管理學家德魯克曾說過：在十年至十五年內，任何企業中僅做後台支持而不創造營業額的工作都應該外包出去。其主要有幾項好處：避免組織過度膨脹，有效集中人力資源；利潤提升，成本降低；不受限於既有的企業專業度，能更靈活運作。</w:t>
      </w:r>
    </w:p>
    <w:p w:rsidR="00000000" w:rsidDel="00000000" w:rsidP="00000000" w:rsidRDefault="00000000" w:rsidRPr="00000000" w14:paraId="00000189">
      <w:pPr>
        <w:numPr>
          <w:ilvl w:val="0"/>
          <w:numId w:val="1"/>
        </w:numPr>
        <w:spacing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原物料 (Material)：</w:t>
      </w:r>
    </w:p>
    <w:p w:rsidR="00000000" w:rsidDel="00000000" w:rsidP="00000000" w:rsidRDefault="00000000" w:rsidRPr="00000000" w14:paraId="0000018A">
      <w:pPr>
        <w:spacing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經過加工後構成產品的各種原料、材料所需支出的成本。原料是指人們勞動直接取於自然界的產品，如玉米、小麥等，若是要將產品進一步加工後做工業使用的產品則是材料。原物料價格會因供需變化、主要大宗商品長期走勢、全球經濟、新興市場的衝擊而受到影響。</w:t>
      </w:r>
    </w:p>
    <w:p w:rsidR="00000000" w:rsidDel="00000000" w:rsidP="00000000" w:rsidRDefault="00000000" w:rsidRPr="00000000" w14:paraId="0000018B">
      <w:pPr>
        <w:numPr>
          <w:ilvl w:val="0"/>
          <w:numId w:val="1"/>
        </w:numPr>
        <w:spacing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委技術 (Technique)：</w:t>
      </w:r>
    </w:p>
    <w:p w:rsidR="00000000" w:rsidDel="00000000" w:rsidP="00000000" w:rsidRDefault="00000000" w:rsidRPr="00000000" w14:paraId="0000018C">
      <w:pPr>
        <w:spacing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透過技術外包，可以讓企業界外部的知識與人才保持創新的持續性，增加創新開發的靈活性，減少創新綜合風險，並使核心競爭優勢得保留，更能完成原先無法完成的創新。</w:t>
        <w:br w:type="textWrapping"/>
        <w:t xml:space="preserve">以一個基於雲端運算的即時通訊軟體——Stack為例，其成功主要歸功於外包。該公司聘請 MetaLab 的加拿大設計團隊來幫助他們將其商業模式的測試版開發成一個廣泛成功的產品。通過依靠 MetaLab 改進和完善他們現有的模型，Slack 團隊收到有價值的反饋，在首次發布後的兩週內積累了 15,000 名用戶。到 2018 年 5 月，用戶數量達到8+ 百萬，  IBM、BBC 和 Oracle 等大公司在日常活動中使用 Slack。 通過利用外包僱傭創作者開發他們的網站、標誌設計和移動應用程序，該公司在 2017 年 7 月建立了 2.5 億美元的投資 ，總估值為 50 億美元。截至 2022 年 5 月的最新估值顯示，Slack 現在處於265.1億美元。Slack 的故事是委技術成功的縮影，說明為什麼它是發展業務的強大工具。</w:t>
      </w:r>
    </w:p>
    <w:p w:rsidR="00000000" w:rsidDel="00000000" w:rsidP="00000000" w:rsidRDefault="00000000" w:rsidRPr="00000000" w14:paraId="0000018D">
      <w:pPr>
        <w:numPr>
          <w:ilvl w:val="0"/>
          <w:numId w:val="1"/>
        </w:numPr>
        <w:spacing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外諮詢 (Consulting)：</w:t>
      </w:r>
    </w:p>
    <w:p w:rsidR="00000000" w:rsidDel="00000000" w:rsidP="00000000" w:rsidRDefault="00000000" w:rsidRPr="00000000" w14:paraId="0000018E">
      <w:pPr>
        <w:spacing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企業諮詢如同醫生對病人患者的身心診斷。醫生對患者身心的診斷，其目的在於維護病人身體和心理的健康；而企業諮詢，則在於維護企業管理經營的穩定、健康和發展，幫助企業和企業家，通過解決經營和管理問題，鑑別和把握住新的機遇，像是IBM跨國科技公司及諮詢公司，以下舉出IBM如何幫助ABB實現採購數字化的例子，了解到外諮詢對企業的重要性。舉例來說，IBM與全球科技公司 ABB 簽訂合同，通過推出全新設計的 SmartBuy 來幫助其採購數字化端到端的員工採購計劃，主旨在將在線購物的便利性與搜索引擎的直觀性和速度相匹配。該解決方案實現自動尋找、採購和管理 ABB 供應商網絡的過程，並提供自助註冊和合同流程等服務。ABB 主管表示“我們希望改變我們的電子採購流程，以推動業務價值並為我們的使用者社區和供應商創造更好的體驗，同時避免進行重大培訓並提高自助服務水平。憑藉 IBM 的行業經驗和指導諮詢，採用 SAP Ariba 解決方案，因為其能夠幫助提升採購職能並支持長期業務目標。</w:t>
      </w:r>
    </w:p>
    <w:p w:rsidR="00000000" w:rsidDel="00000000" w:rsidP="00000000" w:rsidRDefault="00000000" w:rsidRPr="00000000" w14:paraId="0000018F">
      <w:pPr>
        <w:spacing w:before="240" w:line="360" w:lineRule="auto"/>
        <w:rPr>
          <w:rFonts w:ascii="CG Times" w:cs="CG Times" w:eastAsia="CG Times" w:hAnsi="CG Times"/>
          <w:b w:val="1"/>
          <w:sz w:val="24"/>
          <w:szCs w:val="24"/>
        </w:rPr>
      </w:pPr>
      <w:r w:rsidDel="00000000" w:rsidR="00000000" w:rsidRPr="00000000">
        <w:rPr>
          <w:rFonts w:ascii="CG Times" w:cs="CG Times" w:eastAsia="CG Times" w:hAnsi="CG Times"/>
          <w:b w:val="1"/>
          <w:sz w:val="24"/>
          <w:szCs w:val="24"/>
          <w:rtl w:val="0"/>
        </w:rPr>
        <w:t xml:space="preserve">內製 (Producing) 的成本</w:t>
      </w:r>
    </w:p>
    <w:p w:rsidR="00000000" w:rsidDel="00000000" w:rsidP="00000000" w:rsidRDefault="00000000" w:rsidRPr="00000000" w14:paraId="00000190">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企業從生命週期角度來看這時候是在中間重點是要掌握製造的能力，因為整個製造是關鍵所以選擇內製或是零組件在外面不容易買到需自己去做，這時企業成本結構著重在內製成本。像是2022年全球電動車銷售居冠的特斯拉，它近幾年在上海創建的超級工廠，對特斯拉來說電池管理技術與自動駕駛系統是其競爭力關鍵核心因此其選擇建立超級工廠而不是將製造外包，以下以超級工廠為例進行說明。</w:t>
        <w:br w:type="textWrapping"/>
        <w:t xml:space="preserve">企業的經濟任務：「生產」消費者所需要的商品及服務，並將其分配給消費者，檢視企業的生產可能性的方法之一。以上會需要訂立好公司基礎，確立生產的目標以及實力，奠定出公司的生產能力後，穩定且持續生產出商品供給給消費者，這之中生產能力會與製成的過程息息相關，去了解生產線的情況，以及工廠的整體生產水平，是否能將製程能力提升，環環相扣的生產基礎背後都需要強大的知識理論時跟實務經驗相結合。</w:t>
      </w:r>
    </w:p>
    <w:p w:rsidR="00000000" w:rsidDel="00000000" w:rsidP="00000000" w:rsidRDefault="00000000" w:rsidRPr="00000000" w14:paraId="00000191">
      <w:pPr>
        <w:numPr>
          <w:ilvl w:val="0"/>
          <w:numId w:val="9"/>
        </w:numPr>
        <w:spacing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善基礎 (Infrastructure)：</w:t>
      </w:r>
    </w:p>
    <w:p w:rsidR="00000000" w:rsidDel="00000000" w:rsidP="00000000" w:rsidRDefault="00000000" w:rsidRPr="00000000" w14:paraId="00000192">
      <w:pPr>
        <w:spacing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創業的過程需要把基礎打好，實力即基礎，目標從基礎慢慢做大，尋找下一個機會。像是2019年底特斯拉在中國上海的超級工廠，從無到有只花了1年就完成工廠的建設，而且已經進入量產階段，更是特斯拉發展的重要里程碑；它代表了現有超級工廠生產線的建立與管理是可以快速複製，同時也因為自動化程度的提高，不只產能可以有效提升，成本更有明顯改善。而達成這些成就的不是奇蹟，也不全然靠特斯拉創辦人伊隆馬斯克的天才，事實上，特斯拉還是一步一腳印的打好基礎，從供應鏈、生產線、系統設計再到充電等後勤生態的建構，只有將基礎先建立好其才可以成功短時間擴建超級工廠以及完美複製到全球市場。</w:t>
      </w:r>
    </w:p>
    <w:p w:rsidR="00000000" w:rsidDel="00000000" w:rsidP="00000000" w:rsidRDefault="00000000" w:rsidRPr="00000000" w14:paraId="00000193">
      <w:pPr>
        <w:spacing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94">
      <w:pPr>
        <w:numPr>
          <w:ilvl w:val="0"/>
          <w:numId w:val="9"/>
        </w:numPr>
        <w:spacing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精製程 (Process)：</w:t>
      </w:r>
    </w:p>
    <w:p w:rsidR="00000000" w:rsidDel="00000000" w:rsidP="00000000" w:rsidRDefault="00000000" w:rsidRPr="00000000" w14:paraId="00000195">
      <w:pPr>
        <w:spacing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藉由開發客戶需求規格及製程改良精進，加上良好的生產供應鏈整合，以更具效率的生產方式，縮短交期及節省成本，讓生產人員在最短時間內快速有效地調整符合生產規格及提高產品品質，進而大幅提升公司競爭力。特斯拉在電動市場的銷售量一直位居第一，超級工廠生產線已經達到高度自動化，幫助特斯拉可以在更短的時間去生產高品質的產品，超級工廠是特斯拉得以保持在電動車領域領先的最大優勢，由於特斯拉電動車的高度模組化，同時針對自動化生產的高度最佳化，這與傳統車廠的稱產理念完全不同。</w:t>
        <w:br w:type="textWrapping"/>
        <w:t xml:space="preserve">其實用個比喻，特斯拉就好像是規模放大的智慧型手機，生產線已經高度自動化，根據特斯拉的說法，從料件運輸，到沖壓、組裝，車身產線的自動化已經高達95％，整座工廠裡面幾乎都只能看到一座一座的機器人手臂，甚至特斯拉也建立了自己的座椅工廠，同樣實現高度自動化，傳統車廠想要仿效這些作法的難度極高。除了生產流程的優勢外，在自動駕駛能力的實現以及優勢電池管理技術，和超級充電站的普遍設立，讓特斯拉汽車行駛里程的無遠弗屆，甚至接近傳統內燃機汽車的能源補充便利性，都讓特斯拉能夠遠遠甩開對手。</w:t>
      </w:r>
    </w:p>
    <w:p w:rsidR="00000000" w:rsidDel="00000000" w:rsidP="00000000" w:rsidRDefault="00000000" w:rsidRPr="00000000" w14:paraId="00000196">
      <w:pPr>
        <w:numPr>
          <w:ilvl w:val="0"/>
          <w:numId w:val="9"/>
        </w:numPr>
        <w:spacing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深知識 (Knowledge)：</w:t>
      </w:r>
    </w:p>
    <w:p w:rsidR="00000000" w:rsidDel="00000000" w:rsidP="00000000" w:rsidRDefault="00000000" w:rsidRPr="00000000" w14:paraId="00000197">
      <w:pPr>
        <w:spacing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知識與技術生產、應用、傳播過程中的費用，與知識與技術的研究、開發費用等，知識可整合為企業整體營運的一部分，做為企業開發與人力資源管理的利器。</w:t>
        <w:br w:type="textWrapping"/>
        <w:t xml:space="preserve">特斯拉不管在技術研究開發、知識整合的部分都可以說在電動車產業立下高不可攀的標竿，傳統汽車業者如果沒有足夠的決心，基本無法動搖目前特斯拉打下的基礎，從特斯拉例子來看其企業在電池技術研究與電動車相關實現確實下了不少功夫。特斯拉的自動駕駛，無疑已經是全世界最成熟的自動駕駛系統，可以讓駕駛從隨時緊繃的心情解放開來。這些吸引人的要素也理所當然的成為推動特斯拉稱霸電動車市場的關鍵，也就是因為其深知識才實現震撼全世界的創舉並讓特斯拉持續在電動市場上位居第一。</w:t>
      </w:r>
    </w:p>
    <w:p w:rsidR="00000000" w:rsidDel="00000000" w:rsidP="00000000" w:rsidRDefault="00000000" w:rsidRPr="00000000" w14:paraId="00000198">
      <w:pPr>
        <w:spacing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99">
      <w:pPr>
        <w:spacing w:before="240" w:line="360" w:lineRule="auto"/>
        <w:rPr>
          <w:rFonts w:ascii="CG Times" w:cs="CG Times" w:eastAsia="CG Times" w:hAnsi="CG Times"/>
          <w:b w:val="1"/>
          <w:sz w:val="24"/>
          <w:szCs w:val="24"/>
        </w:rPr>
      </w:pPr>
      <w:r w:rsidDel="00000000" w:rsidR="00000000" w:rsidRPr="00000000">
        <w:rPr>
          <w:rFonts w:ascii="CG Times" w:cs="CG Times" w:eastAsia="CG Times" w:hAnsi="CG Times"/>
          <w:b w:val="1"/>
          <w:sz w:val="24"/>
          <w:szCs w:val="24"/>
          <w:rtl w:val="0"/>
        </w:rPr>
        <w:t xml:space="preserve">銷路 (Distributing) 的成本</w:t>
      </w:r>
    </w:p>
    <w:p w:rsidR="00000000" w:rsidDel="00000000" w:rsidP="00000000" w:rsidRDefault="00000000" w:rsidRPr="00000000" w14:paraId="0000019A">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第一級創新中因為企業的產品與服務是屬於新市場白地市場，是市場前所未見的因此難以外包，企業內部在生產時是高度整合的，所有相關成本與製造都要內涵在裡面，包括銷路的尋找，新興市場銷路的成本結構較高。</w:t>
      </w:r>
    </w:p>
    <w:p w:rsidR="00000000" w:rsidDel="00000000" w:rsidP="00000000" w:rsidRDefault="00000000" w:rsidRPr="00000000" w14:paraId="0000019B">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不論是實體通路，還是虛擬通路，充滿各種創意的行銷方式，與日漸茁壯的市場規模，說明了處處都可以是通路的未來，端看聰明的行銷人如何運用創意，讓自家產品成為消費者最後購買的唯一選擇。當要販賣物品時我們要先確立他的定位，強化自身的品牌定位，加強消費者對物品的記憶點以及回購率，利用線上線下跨平台的宣傳整合性方式宣傳，新品在通路上市之前，就可能同時結合了媒體曝光、網路行銷與公關操作，使得商品聲勢更壯大。像《動腦》介紹的HP（惠普電腦）Mini筆電，即結合了單車活動、網路內容宣傳，吸引許多消費者參與。然而大量宣傳仍須確保倉儲能負荷大量的訂單資訊，做有效的彙整非配，不致貨物量趕不上銷售速度，三者需要極強的搭配額。</w:t>
      </w:r>
    </w:p>
    <w:p w:rsidR="00000000" w:rsidDel="00000000" w:rsidP="00000000" w:rsidRDefault="00000000" w:rsidRPr="00000000" w14:paraId="0000019C">
      <w:pPr>
        <w:spacing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9D">
      <w:pPr>
        <w:numPr>
          <w:ilvl w:val="0"/>
          <w:numId w:val="16"/>
        </w:numPr>
        <w:spacing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適倉儲 (Warehouse)：</w:t>
      </w:r>
    </w:p>
    <w:p w:rsidR="00000000" w:rsidDel="00000000" w:rsidP="00000000" w:rsidRDefault="00000000" w:rsidRPr="00000000" w14:paraId="0000019E">
      <w:pPr>
        <w:spacing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企業在倉儲管理作業中採取的方案或手段，目的是以最低儲存成本達到預先規定的儲存質量和倉儲數量，庫存水平是對企業生產和客戶提供服務的重要橋梁。</w:t>
      </w:r>
    </w:p>
    <w:p w:rsidR="00000000" w:rsidDel="00000000" w:rsidP="00000000" w:rsidRDefault="00000000" w:rsidRPr="00000000" w14:paraId="0000019F">
      <w:pPr>
        <w:numPr>
          <w:ilvl w:val="0"/>
          <w:numId w:val="16"/>
        </w:numPr>
        <w:spacing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廣通路 (Channeling)：</w:t>
      </w:r>
    </w:p>
    <w:p w:rsidR="00000000" w:rsidDel="00000000" w:rsidP="00000000" w:rsidRDefault="00000000" w:rsidRPr="00000000" w14:paraId="000001A0">
      <w:pPr>
        <w:spacing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以客戶為中心思考，替受眾提供流暢輕鬆的體驗，不僅限於網路，也包含了實體的行銷體驗，擁有多種溝通方式的情況下，從各通路互相整合，其行銷所創造出的價值會更大。</w:t>
      </w:r>
    </w:p>
    <w:p w:rsidR="00000000" w:rsidDel="00000000" w:rsidP="00000000" w:rsidRDefault="00000000" w:rsidRPr="00000000" w14:paraId="000001A1">
      <w:pPr>
        <w:numPr>
          <w:ilvl w:val="0"/>
          <w:numId w:val="16"/>
        </w:numPr>
        <w:spacing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強品牌 (Branding)：</w:t>
      </w:r>
    </w:p>
    <w:p w:rsidR="00000000" w:rsidDel="00000000" w:rsidP="00000000" w:rsidRDefault="00000000" w:rsidRPr="00000000" w14:paraId="000001A2">
      <w:pPr>
        <w:spacing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顧客對品牌占主導地位的感知，當提及一個品牌時顧客能首先反映意識去喚起顧客對品牌象徵意義和情感連結，當客戶願意重複回頭購買，或主動向朋友推薦，建立競爭優勢。</w:t>
      </w:r>
    </w:p>
    <w:p w:rsidR="00000000" w:rsidDel="00000000" w:rsidP="00000000" w:rsidRDefault="00000000" w:rsidRPr="00000000" w14:paraId="000001A3">
      <w:pPr>
        <w:spacing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A4">
      <w:pPr>
        <w:pStyle w:val="Heading2"/>
        <w:spacing w:after="0" w:before="240" w:line="360" w:lineRule="auto"/>
        <w:rPr>
          <w:rFonts w:ascii="CG Times" w:cs="CG Times" w:eastAsia="CG Times" w:hAnsi="CG Times"/>
        </w:rPr>
      </w:pPr>
      <w:bookmarkStart w:colFirst="0" w:colLast="0" w:name="_lxv6bvafzj5q" w:id="51"/>
      <w:bookmarkEnd w:id="51"/>
      <w:r w:rsidDel="00000000" w:rsidR="00000000" w:rsidRPr="00000000">
        <w:rPr>
          <w:rFonts w:ascii="CG Times" w:cs="CG Times" w:eastAsia="CG Times" w:hAnsi="CG Times"/>
          <w:b w:val="1"/>
          <w:rtl w:val="0"/>
        </w:rPr>
        <w:t xml:space="preserve">白地</w:t>
      </w:r>
      <w:r w:rsidDel="00000000" w:rsidR="00000000" w:rsidRPr="00000000">
        <w:rPr>
          <w:rtl w:val="0"/>
        </w:rPr>
      </w:r>
    </w:p>
    <w:p w:rsidR="00000000" w:rsidDel="00000000" w:rsidP="00000000" w:rsidRDefault="00000000" w:rsidRPr="00000000" w14:paraId="000001A5">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白地策略是一種創新策略，它專注於尋找並開發市場中尚未被充分利用或完全忽視的區域。這些區域被稱為「白地」，因為它們就像未被開發的土地，充滿了無窮的可能性。</w:t>
      </w:r>
    </w:p>
    <w:p w:rsidR="00000000" w:rsidDel="00000000" w:rsidP="00000000" w:rsidRDefault="00000000" w:rsidRPr="00000000" w14:paraId="000001A6">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白地策略的關鍵在於辨識出那些具有巨大潛力但尚未被充分利用的市場空間。這可能涉及到新的客戶群體、新的產品類別，或者是現有市場中的未被滿足的需求。一旦找到這些白地，企業就可以透過創新的產品或服務來開發並佔領這些市場空間。</w:t>
      </w:r>
    </w:p>
    <w:p w:rsidR="00000000" w:rsidDel="00000000" w:rsidP="00000000" w:rsidRDefault="00000000" w:rsidRPr="00000000" w14:paraId="000001A7">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然而，白地策略並非毫無風險。由於這些市場空間尚未被開發，因此可能缺乏清晰的市場需求或消費者認知。因此，實施白地策略需要有深入的市場研究、創新的思維，以及勇於冒險的精神。儘管如此，對於那些願意接受挑戰並願意創新的企業來說，白地策略可能會帶來巨大的回報。</w:t>
      </w:r>
    </w:p>
    <w:p w:rsidR="00000000" w:rsidDel="00000000" w:rsidP="00000000" w:rsidRDefault="00000000" w:rsidRPr="00000000" w14:paraId="000001A8">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A9">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1AA">
      <w:pPr>
        <w:pStyle w:val="Heading2"/>
        <w:spacing w:after="0" w:before="240" w:line="360" w:lineRule="auto"/>
        <w:rPr>
          <w:rFonts w:ascii="CG Times" w:cs="CG Times" w:eastAsia="CG Times" w:hAnsi="CG Times"/>
        </w:rPr>
      </w:pPr>
      <w:bookmarkStart w:colFirst="0" w:colLast="0" w:name="_2d7qystkrvoz" w:id="52"/>
      <w:bookmarkEnd w:id="52"/>
      <w:r w:rsidDel="00000000" w:rsidR="00000000" w:rsidRPr="00000000">
        <w:rPr>
          <w:rFonts w:ascii="CG Times" w:cs="CG Times" w:eastAsia="CG Times" w:hAnsi="CG Times"/>
          <w:b w:val="1"/>
          <w:rtl w:val="0"/>
        </w:rPr>
        <w:t xml:space="preserve">藍海策略</w:t>
      </w:r>
      <w:r w:rsidDel="00000000" w:rsidR="00000000" w:rsidRPr="00000000">
        <w:rPr>
          <w:rtl w:val="0"/>
        </w:rPr>
      </w:r>
    </w:p>
    <w:p w:rsidR="00000000" w:rsidDel="00000000" w:rsidP="00000000" w:rsidRDefault="00000000" w:rsidRPr="00000000" w14:paraId="000001AB">
      <w:pPr>
        <w:pBdr>
          <w:top w:color="auto" w:space="0" w:sz="0" w:val="none"/>
          <w:left w:color="auto" w:space="0" w:sz="0" w:val="none"/>
          <w:bottom w:color="auto" w:space="0" w:sz="0" w:val="none"/>
          <w:right w:color="auto" w:space="0" w:sz="0" w:val="none"/>
          <w:between w:color="auto" w:space="0" w:sz="0" w:val="none"/>
        </w:pBdr>
        <w:spacing w:after="0" w:before="240" w:line="360" w:lineRule="auto"/>
        <w:rPr>
          <w:rFonts w:ascii="CG Times" w:cs="CG Times" w:eastAsia="CG Times" w:hAnsi="CG Times"/>
          <w:color w:val="111111"/>
          <w:sz w:val="24"/>
          <w:szCs w:val="24"/>
        </w:rPr>
      </w:pPr>
      <w:r w:rsidDel="00000000" w:rsidR="00000000" w:rsidRPr="00000000">
        <w:rPr>
          <w:rFonts w:ascii="CG Times" w:cs="CG Times" w:eastAsia="CG Times" w:hAnsi="CG Times"/>
          <w:color w:val="111111"/>
          <w:sz w:val="24"/>
          <w:szCs w:val="24"/>
          <w:rtl w:val="0"/>
        </w:rPr>
        <w:t xml:space="preserve">除了白地策略之外，另一種商業創新方法是藍海策略。藍海策略是指在現有的市場競爭空間之外，創造出一個全新的市場空間，並提供獨特的價值主張，吸引大量的客戶，並避免與其他競爭者的直接對抗。</w:t>
      </w:r>
    </w:p>
    <w:p w:rsidR="00000000" w:rsidDel="00000000" w:rsidP="00000000" w:rsidRDefault="00000000" w:rsidRPr="00000000" w14:paraId="000001AC">
      <w:pPr>
        <w:pBdr>
          <w:top w:color="auto" w:space="0" w:sz="0" w:val="none"/>
          <w:left w:color="auto" w:space="0" w:sz="0" w:val="none"/>
          <w:bottom w:color="auto" w:space="0" w:sz="0" w:val="none"/>
          <w:right w:color="auto" w:space="0" w:sz="0" w:val="none"/>
          <w:between w:color="auto" w:space="0" w:sz="0" w:val="none"/>
        </w:pBdr>
        <w:spacing w:after="0" w:before="240" w:line="360" w:lineRule="auto"/>
        <w:rPr>
          <w:rFonts w:ascii="CG Times" w:cs="CG Times" w:eastAsia="CG Times" w:hAnsi="CG Times"/>
          <w:color w:val="111111"/>
          <w:sz w:val="24"/>
          <w:szCs w:val="24"/>
        </w:rPr>
      </w:pPr>
      <w:r w:rsidDel="00000000" w:rsidR="00000000" w:rsidRPr="00000000">
        <w:rPr>
          <w:rFonts w:ascii="CG Times" w:cs="CG Times" w:eastAsia="CG Times" w:hAnsi="CG Times"/>
          <w:color w:val="111111"/>
          <w:sz w:val="24"/>
          <w:szCs w:val="24"/>
          <w:rtl w:val="0"/>
        </w:rPr>
        <w:t xml:space="preserve">藍海策略的關鍵在於明確定位自己的價值，符合產品或服務，同時滿足消費者需求和痛點，也就是所謂的價值主張。價值主張是一個簡潔的陳述，說明了產品或服務的核心優勢，以及為什麼客戶會選擇它。價值主張要能夠突出產品或服務的獨特性，並與其他競爭者的價值主張形成差異化。</w:t>
      </w:r>
    </w:p>
    <w:p w:rsidR="00000000" w:rsidDel="00000000" w:rsidP="00000000" w:rsidRDefault="00000000" w:rsidRPr="00000000" w14:paraId="000001AD">
      <w:pPr>
        <w:pBdr>
          <w:top w:color="auto" w:space="0" w:sz="0" w:val="none"/>
          <w:left w:color="auto" w:space="0" w:sz="0" w:val="none"/>
          <w:bottom w:color="auto" w:space="0" w:sz="0" w:val="none"/>
          <w:right w:color="auto" w:space="0" w:sz="0" w:val="none"/>
          <w:between w:color="auto" w:space="0" w:sz="0" w:val="none"/>
        </w:pBdr>
        <w:spacing w:after="0" w:before="240" w:line="360" w:lineRule="auto"/>
        <w:rPr>
          <w:rFonts w:ascii="CG Times" w:cs="CG Times" w:eastAsia="CG Times" w:hAnsi="CG Times"/>
          <w:color w:val="111111"/>
          <w:sz w:val="24"/>
          <w:szCs w:val="24"/>
        </w:rPr>
      </w:pPr>
      <w:r w:rsidDel="00000000" w:rsidR="00000000" w:rsidRPr="00000000">
        <w:rPr>
          <w:rFonts w:ascii="CG Times" w:cs="CG Times" w:eastAsia="CG Times" w:hAnsi="CG Times"/>
          <w:color w:val="111111"/>
          <w:sz w:val="24"/>
          <w:szCs w:val="24"/>
          <w:rtl w:val="0"/>
        </w:rPr>
        <w:t xml:space="preserve">推出產品或服務後，必須進行驗證以確認選擇是否正確。其中，價值主張驗證是一個有效的檢測方式。驗證過程中，首先需要檢查是否找到了正確的藍海市場，使產品或服務的效益最大化。接著要檢查是否有其他未發現的客群，以及市場的潛能。最後，要檢查是否有足夠的資源和能力來執行和維持藍海策略，並防止其他競爭者的進入。</w:t>
      </w:r>
    </w:p>
    <w:p w:rsidR="00000000" w:rsidDel="00000000" w:rsidP="00000000" w:rsidRDefault="00000000" w:rsidRPr="00000000" w14:paraId="000001AE">
      <w:pPr>
        <w:pBdr>
          <w:top w:color="auto" w:space="0" w:sz="0" w:val="none"/>
          <w:left w:color="auto" w:space="0" w:sz="0" w:val="none"/>
          <w:bottom w:color="auto" w:space="0" w:sz="0" w:val="none"/>
          <w:right w:color="auto" w:space="0" w:sz="0" w:val="none"/>
          <w:between w:color="auto" w:space="0" w:sz="0" w:val="none"/>
        </w:pBdr>
        <w:spacing w:after="0" w:before="240" w:line="360" w:lineRule="auto"/>
        <w:rPr>
          <w:rFonts w:ascii="CG Times" w:cs="CG Times" w:eastAsia="CG Times" w:hAnsi="CG Times"/>
          <w:color w:val="111111"/>
          <w:sz w:val="24"/>
          <w:szCs w:val="24"/>
        </w:rPr>
      </w:pPr>
      <w:r w:rsidDel="00000000" w:rsidR="00000000" w:rsidRPr="00000000">
        <w:rPr>
          <w:rFonts w:ascii="CG Times" w:cs="CG Times" w:eastAsia="CG Times" w:hAnsi="CG Times"/>
          <w:color w:val="111111"/>
          <w:sz w:val="24"/>
          <w:szCs w:val="24"/>
          <w:rtl w:val="0"/>
        </w:rPr>
        <w:t xml:space="preserve">舉例來說，蘋果公司的iPhone就是一個成功的藍海策略的案例。iPhone不僅是一個智慧型手機，還是一個多功能的數位裝置，集合了音樂播放器、網路瀏覽器、相機、遊戲機等功能。iPhone的價值主張是提供一個簡單、直觀、優雅的用戶體驗，並通過App Store創造了一個龐大的生態系統。iPhone創造了一個全新的市場空間，吸引了許多原本不使用智慧型手機的客戶，並在市場上佔據了領先的地位。</w:t>
      </w:r>
    </w:p>
    <w:p w:rsidR="00000000" w:rsidDel="00000000" w:rsidP="00000000" w:rsidRDefault="00000000" w:rsidRPr="00000000" w14:paraId="000001AF">
      <w:pPr>
        <w:pBdr>
          <w:top w:color="auto" w:space="0" w:sz="0" w:val="none"/>
          <w:left w:color="auto" w:space="0" w:sz="0" w:val="none"/>
          <w:bottom w:color="auto" w:space="0" w:sz="0" w:val="none"/>
          <w:right w:color="auto" w:space="0" w:sz="0" w:val="none"/>
          <w:between w:color="auto" w:space="0" w:sz="0" w:val="none"/>
        </w:pBdr>
        <w:spacing w:after="0" w:before="240" w:line="360" w:lineRule="auto"/>
        <w:rPr>
          <w:rFonts w:ascii="CG Times" w:cs="CG Times" w:eastAsia="CG Times" w:hAnsi="CG Times"/>
          <w:color w:val="111111"/>
          <w:sz w:val="24"/>
          <w:szCs w:val="24"/>
        </w:rPr>
      </w:pPr>
      <w:r w:rsidDel="00000000" w:rsidR="00000000" w:rsidRPr="00000000">
        <w:rPr>
          <w:rtl w:val="0"/>
        </w:rPr>
      </w:r>
    </w:p>
    <w:p w:rsidR="00000000" w:rsidDel="00000000" w:rsidP="00000000" w:rsidRDefault="00000000" w:rsidRPr="00000000" w14:paraId="000001B0">
      <w:pPr>
        <w:pBdr>
          <w:top w:color="auto" w:space="0" w:sz="0" w:val="none"/>
          <w:left w:color="auto" w:space="0" w:sz="0" w:val="none"/>
          <w:bottom w:color="auto" w:space="0" w:sz="0" w:val="none"/>
          <w:right w:color="auto" w:space="0" w:sz="0" w:val="none"/>
          <w:between w:color="auto" w:space="0" w:sz="0" w:val="none"/>
        </w:pBdr>
        <w:spacing w:after="0" w:before="240" w:line="360" w:lineRule="auto"/>
        <w:rPr>
          <w:rFonts w:ascii="CG Times" w:cs="CG Times" w:eastAsia="CG Times" w:hAnsi="CG Times"/>
          <w:color w:val="111111"/>
          <w:sz w:val="24"/>
          <w:szCs w:val="24"/>
        </w:rPr>
      </w:pPr>
      <w:r w:rsidDel="00000000" w:rsidR="00000000" w:rsidRPr="00000000">
        <w:rPr>
          <w:rtl w:val="0"/>
        </w:rPr>
      </w:r>
    </w:p>
    <w:p w:rsidR="00000000" w:rsidDel="00000000" w:rsidP="00000000" w:rsidRDefault="00000000" w:rsidRPr="00000000" w14:paraId="000001B1">
      <w:pPr>
        <w:pBdr>
          <w:top w:color="auto" w:space="0" w:sz="0" w:val="none"/>
          <w:left w:color="auto" w:space="0" w:sz="0" w:val="none"/>
          <w:bottom w:color="auto" w:space="0" w:sz="0" w:val="none"/>
          <w:right w:color="auto" w:space="0" w:sz="0" w:val="none"/>
          <w:between w:color="auto" w:space="0" w:sz="0" w:val="none"/>
        </w:pBdr>
        <w:spacing w:after="0" w:before="240" w:line="360" w:lineRule="auto"/>
        <w:rPr>
          <w:rFonts w:ascii="CG Times" w:cs="CG Times" w:eastAsia="CG Times" w:hAnsi="CG Times"/>
          <w:color w:val="111111"/>
          <w:sz w:val="24"/>
          <w:szCs w:val="24"/>
        </w:rPr>
      </w:pPr>
      <w:r w:rsidDel="00000000" w:rsidR="00000000" w:rsidRPr="00000000">
        <w:rPr>
          <w:rtl w:val="0"/>
        </w:rPr>
      </w:r>
    </w:p>
    <w:p w:rsidR="00000000" w:rsidDel="00000000" w:rsidP="00000000" w:rsidRDefault="00000000" w:rsidRPr="00000000" w14:paraId="000001B2">
      <w:pPr>
        <w:pBdr>
          <w:top w:color="auto" w:space="0" w:sz="0" w:val="none"/>
          <w:left w:color="auto" w:space="0" w:sz="0" w:val="none"/>
          <w:bottom w:color="auto" w:space="0" w:sz="0" w:val="none"/>
          <w:right w:color="auto" w:space="0" w:sz="0" w:val="none"/>
          <w:between w:color="auto" w:space="0" w:sz="0" w:val="none"/>
        </w:pBdr>
        <w:spacing w:after="0" w:before="240" w:line="360" w:lineRule="auto"/>
        <w:rPr>
          <w:rFonts w:ascii="CG Times" w:cs="CG Times" w:eastAsia="CG Times" w:hAnsi="CG Times"/>
          <w:color w:val="111111"/>
          <w:sz w:val="24"/>
          <w:szCs w:val="24"/>
        </w:rPr>
      </w:pPr>
      <w:r w:rsidDel="00000000" w:rsidR="00000000" w:rsidRPr="00000000">
        <w:rPr>
          <w:rtl w:val="0"/>
        </w:rPr>
      </w:r>
    </w:p>
    <w:p w:rsidR="00000000" w:rsidDel="00000000" w:rsidP="00000000" w:rsidRDefault="00000000" w:rsidRPr="00000000" w14:paraId="000001B3">
      <w:pPr>
        <w:pBdr>
          <w:top w:color="auto" w:space="0" w:sz="0" w:val="none"/>
          <w:left w:color="auto" w:space="0" w:sz="0" w:val="none"/>
          <w:bottom w:color="auto" w:space="0" w:sz="0" w:val="none"/>
          <w:right w:color="auto" w:space="0" w:sz="0" w:val="none"/>
          <w:between w:color="auto" w:space="0" w:sz="0" w:val="none"/>
        </w:pBdr>
        <w:spacing w:after="0" w:before="240" w:line="360" w:lineRule="auto"/>
        <w:rPr>
          <w:rFonts w:ascii="CG Times" w:cs="CG Times" w:eastAsia="CG Times" w:hAnsi="CG Times"/>
          <w:color w:val="111111"/>
          <w:sz w:val="24"/>
          <w:szCs w:val="24"/>
        </w:rPr>
      </w:pPr>
      <w:r w:rsidDel="00000000" w:rsidR="00000000" w:rsidRPr="00000000">
        <w:rPr>
          <w:rtl w:val="0"/>
        </w:rPr>
      </w:r>
    </w:p>
    <w:p w:rsidR="00000000" w:rsidDel="00000000" w:rsidP="00000000" w:rsidRDefault="00000000" w:rsidRPr="00000000" w14:paraId="000001B4">
      <w:pPr>
        <w:pBdr>
          <w:top w:color="auto" w:space="0" w:sz="0" w:val="none"/>
          <w:left w:color="auto" w:space="0" w:sz="0" w:val="none"/>
          <w:bottom w:color="auto" w:space="0" w:sz="0" w:val="none"/>
          <w:right w:color="auto" w:space="0" w:sz="0" w:val="none"/>
          <w:between w:color="auto" w:space="0" w:sz="0" w:val="none"/>
        </w:pBdr>
        <w:spacing w:after="0" w:before="240" w:line="360" w:lineRule="auto"/>
        <w:rPr>
          <w:rFonts w:ascii="CG Times" w:cs="CG Times" w:eastAsia="CG Times" w:hAnsi="CG Times"/>
          <w:color w:val="111111"/>
          <w:sz w:val="24"/>
          <w:szCs w:val="24"/>
        </w:rPr>
      </w:pPr>
      <w:r w:rsidDel="00000000" w:rsidR="00000000" w:rsidRPr="00000000">
        <w:rPr>
          <w:rtl w:val="0"/>
        </w:rPr>
      </w:r>
    </w:p>
    <w:p w:rsidR="00000000" w:rsidDel="00000000" w:rsidP="00000000" w:rsidRDefault="00000000" w:rsidRPr="00000000" w14:paraId="000001B5">
      <w:pPr>
        <w:pBdr>
          <w:top w:color="auto" w:space="0" w:sz="0" w:val="none"/>
          <w:left w:color="auto" w:space="0" w:sz="0" w:val="none"/>
          <w:bottom w:color="auto" w:space="0" w:sz="0" w:val="none"/>
          <w:right w:color="auto" w:space="0" w:sz="0" w:val="none"/>
          <w:between w:color="auto" w:space="0" w:sz="0" w:val="none"/>
        </w:pBdr>
        <w:spacing w:after="0" w:before="240" w:line="360" w:lineRule="auto"/>
        <w:rPr>
          <w:rFonts w:ascii="CG Times" w:cs="CG Times" w:eastAsia="CG Times" w:hAnsi="CG Times"/>
          <w:color w:val="111111"/>
          <w:sz w:val="24"/>
          <w:szCs w:val="24"/>
        </w:rPr>
      </w:pPr>
      <w:r w:rsidDel="00000000" w:rsidR="00000000" w:rsidRPr="00000000">
        <w:rPr>
          <w:rtl w:val="0"/>
        </w:rPr>
      </w:r>
    </w:p>
    <w:p w:rsidR="00000000" w:rsidDel="00000000" w:rsidP="00000000" w:rsidRDefault="00000000" w:rsidRPr="00000000" w14:paraId="000001B6">
      <w:pPr>
        <w:pBdr>
          <w:top w:color="auto" w:space="0" w:sz="0" w:val="none"/>
          <w:left w:color="auto" w:space="0" w:sz="0" w:val="none"/>
          <w:bottom w:color="auto" w:space="0" w:sz="0" w:val="none"/>
          <w:right w:color="auto" w:space="0" w:sz="0" w:val="none"/>
          <w:between w:color="auto" w:space="0" w:sz="0" w:val="none"/>
        </w:pBdr>
        <w:spacing w:after="0" w:before="240" w:line="360" w:lineRule="auto"/>
        <w:rPr>
          <w:rFonts w:ascii="CG Times" w:cs="CG Times" w:eastAsia="CG Times" w:hAnsi="CG Times"/>
          <w:color w:val="111111"/>
          <w:sz w:val="24"/>
          <w:szCs w:val="24"/>
        </w:rPr>
      </w:pPr>
      <w:r w:rsidDel="00000000" w:rsidR="00000000" w:rsidRPr="00000000">
        <w:rPr>
          <w:rtl w:val="0"/>
        </w:rPr>
      </w:r>
    </w:p>
    <w:p w:rsidR="00000000" w:rsidDel="00000000" w:rsidP="00000000" w:rsidRDefault="00000000" w:rsidRPr="00000000" w14:paraId="000001B7">
      <w:pPr>
        <w:pBdr>
          <w:top w:color="auto" w:space="0" w:sz="0" w:val="none"/>
          <w:left w:color="auto" w:space="0" w:sz="0" w:val="none"/>
          <w:bottom w:color="auto" w:space="0" w:sz="0" w:val="none"/>
          <w:right w:color="auto" w:space="0" w:sz="0" w:val="none"/>
          <w:between w:color="auto" w:space="0" w:sz="0" w:val="none"/>
        </w:pBdr>
        <w:spacing w:after="0" w:before="240" w:line="360" w:lineRule="auto"/>
        <w:rPr>
          <w:rFonts w:ascii="CG Times" w:cs="CG Times" w:eastAsia="CG Times" w:hAnsi="CG Times"/>
          <w:color w:val="111111"/>
          <w:sz w:val="24"/>
          <w:szCs w:val="24"/>
        </w:rPr>
      </w:pPr>
      <w:r w:rsidDel="00000000" w:rsidR="00000000" w:rsidRPr="00000000">
        <w:rPr>
          <w:rtl w:val="0"/>
        </w:rPr>
      </w:r>
    </w:p>
    <w:p w:rsidR="00000000" w:rsidDel="00000000" w:rsidP="00000000" w:rsidRDefault="00000000" w:rsidRPr="00000000" w14:paraId="000001B8">
      <w:pPr>
        <w:pBdr>
          <w:top w:color="auto" w:space="0" w:sz="0" w:val="none"/>
          <w:left w:color="auto" w:space="0" w:sz="0" w:val="none"/>
          <w:bottom w:color="auto" w:space="0" w:sz="0" w:val="none"/>
          <w:right w:color="auto" w:space="0" w:sz="0" w:val="none"/>
          <w:between w:color="auto" w:space="0" w:sz="0" w:val="none"/>
        </w:pBdr>
        <w:spacing w:after="0" w:before="240" w:line="360" w:lineRule="auto"/>
        <w:rPr>
          <w:rFonts w:ascii="CG Times" w:cs="CG Times" w:eastAsia="CG Times" w:hAnsi="CG Times"/>
          <w:color w:val="111111"/>
          <w:sz w:val="24"/>
          <w:szCs w:val="24"/>
        </w:rPr>
      </w:pPr>
      <w:r w:rsidDel="00000000" w:rsidR="00000000" w:rsidRPr="00000000">
        <w:rPr>
          <w:rtl w:val="0"/>
        </w:rPr>
      </w:r>
    </w:p>
    <w:p w:rsidR="00000000" w:rsidDel="00000000" w:rsidP="00000000" w:rsidRDefault="00000000" w:rsidRPr="00000000" w14:paraId="000001B9">
      <w:pPr>
        <w:pBdr>
          <w:top w:color="auto" w:space="0" w:sz="0" w:val="none"/>
          <w:left w:color="auto" w:space="0" w:sz="0" w:val="none"/>
          <w:bottom w:color="auto" w:space="0" w:sz="0" w:val="none"/>
          <w:right w:color="auto" w:space="0" w:sz="0" w:val="none"/>
          <w:between w:color="auto" w:space="0" w:sz="0" w:val="none"/>
        </w:pBdr>
        <w:spacing w:after="0" w:before="240" w:line="360" w:lineRule="auto"/>
        <w:rPr>
          <w:rFonts w:ascii="CG Times" w:cs="CG Times" w:eastAsia="CG Times" w:hAnsi="CG Times"/>
          <w:color w:val="111111"/>
          <w:sz w:val="24"/>
          <w:szCs w:val="24"/>
        </w:rPr>
      </w:pPr>
      <w:r w:rsidDel="00000000" w:rsidR="00000000" w:rsidRPr="00000000">
        <w:rPr>
          <w:rtl w:val="0"/>
        </w:rPr>
      </w:r>
    </w:p>
    <w:p w:rsidR="00000000" w:rsidDel="00000000" w:rsidP="00000000" w:rsidRDefault="00000000" w:rsidRPr="00000000" w14:paraId="000001BA">
      <w:pPr>
        <w:pBdr>
          <w:top w:color="auto" w:space="0" w:sz="0" w:val="none"/>
          <w:left w:color="auto" w:space="0" w:sz="0" w:val="none"/>
          <w:bottom w:color="auto" w:space="0" w:sz="0" w:val="none"/>
          <w:right w:color="auto" w:space="0" w:sz="0" w:val="none"/>
          <w:between w:color="auto" w:space="0" w:sz="0" w:val="none"/>
        </w:pBdr>
        <w:spacing w:after="0" w:before="240" w:line="360" w:lineRule="auto"/>
        <w:rPr>
          <w:rFonts w:ascii="CG Times" w:cs="CG Times" w:eastAsia="CG Times" w:hAnsi="CG Times"/>
          <w:color w:val="111111"/>
          <w:sz w:val="24"/>
          <w:szCs w:val="24"/>
        </w:rPr>
      </w:pPr>
      <w:r w:rsidDel="00000000" w:rsidR="00000000" w:rsidRPr="00000000">
        <w:rPr>
          <w:rtl w:val="0"/>
        </w:rPr>
      </w:r>
    </w:p>
    <w:p w:rsidR="00000000" w:rsidDel="00000000" w:rsidP="00000000" w:rsidRDefault="00000000" w:rsidRPr="00000000" w14:paraId="000001BB">
      <w:pPr>
        <w:pBdr>
          <w:top w:color="auto" w:space="0" w:sz="0" w:val="none"/>
          <w:left w:color="auto" w:space="0" w:sz="0" w:val="none"/>
          <w:bottom w:color="auto" w:space="0" w:sz="0" w:val="none"/>
          <w:right w:color="auto" w:space="0" w:sz="0" w:val="none"/>
          <w:between w:color="auto" w:space="0" w:sz="0" w:val="none"/>
        </w:pBdr>
        <w:spacing w:after="0" w:before="240" w:line="360" w:lineRule="auto"/>
        <w:rPr>
          <w:rFonts w:ascii="CG Times" w:cs="CG Times" w:eastAsia="CG Times" w:hAnsi="CG Times"/>
          <w:color w:val="111111"/>
          <w:sz w:val="24"/>
          <w:szCs w:val="24"/>
        </w:rPr>
      </w:pPr>
      <w:r w:rsidDel="00000000" w:rsidR="00000000" w:rsidRPr="00000000">
        <w:rPr>
          <w:rtl w:val="0"/>
        </w:rPr>
      </w:r>
    </w:p>
    <w:p w:rsidR="00000000" w:rsidDel="00000000" w:rsidP="00000000" w:rsidRDefault="00000000" w:rsidRPr="00000000" w14:paraId="000001BC">
      <w:pPr>
        <w:pBdr>
          <w:top w:color="auto" w:space="0" w:sz="0" w:val="none"/>
          <w:left w:color="auto" w:space="0" w:sz="0" w:val="none"/>
          <w:bottom w:color="auto" w:space="0" w:sz="0" w:val="none"/>
          <w:right w:color="auto" w:space="0" w:sz="0" w:val="none"/>
          <w:between w:color="auto" w:space="0" w:sz="0" w:val="none"/>
        </w:pBdr>
        <w:spacing w:after="0" w:before="240" w:line="360" w:lineRule="auto"/>
        <w:rPr>
          <w:rFonts w:ascii="CG Times" w:cs="CG Times" w:eastAsia="CG Times" w:hAnsi="CG Times"/>
          <w:color w:val="111111"/>
          <w:sz w:val="24"/>
          <w:szCs w:val="24"/>
        </w:rPr>
      </w:pPr>
      <w:r w:rsidDel="00000000" w:rsidR="00000000" w:rsidRPr="00000000">
        <w:rPr>
          <w:rtl w:val="0"/>
        </w:rPr>
      </w:r>
    </w:p>
    <w:p w:rsidR="00000000" w:rsidDel="00000000" w:rsidP="00000000" w:rsidRDefault="00000000" w:rsidRPr="00000000" w14:paraId="000001BD">
      <w:pPr>
        <w:pBdr>
          <w:top w:color="auto" w:space="0" w:sz="0" w:val="none"/>
          <w:left w:color="auto" w:space="0" w:sz="0" w:val="none"/>
          <w:bottom w:color="auto" w:space="0" w:sz="0" w:val="none"/>
          <w:right w:color="auto" w:space="0" w:sz="0" w:val="none"/>
          <w:between w:color="auto" w:space="0" w:sz="0" w:val="none"/>
        </w:pBdr>
        <w:spacing w:after="0" w:before="240" w:line="360" w:lineRule="auto"/>
        <w:rPr>
          <w:rFonts w:ascii="CG Times" w:cs="CG Times" w:eastAsia="CG Times" w:hAnsi="CG Times"/>
          <w:color w:val="111111"/>
          <w:sz w:val="24"/>
          <w:szCs w:val="24"/>
        </w:rPr>
      </w:pPr>
      <w:r w:rsidDel="00000000" w:rsidR="00000000" w:rsidRPr="00000000">
        <w:rPr>
          <w:rtl w:val="0"/>
        </w:rPr>
      </w:r>
    </w:p>
    <w:p w:rsidR="00000000" w:rsidDel="00000000" w:rsidP="00000000" w:rsidRDefault="00000000" w:rsidRPr="00000000" w14:paraId="000001BE">
      <w:pPr>
        <w:pBdr>
          <w:top w:color="auto" w:space="0" w:sz="0" w:val="none"/>
          <w:left w:color="auto" w:space="0" w:sz="0" w:val="none"/>
          <w:bottom w:color="auto" w:space="0" w:sz="0" w:val="none"/>
          <w:right w:color="auto" w:space="0" w:sz="0" w:val="none"/>
          <w:between w:color="auto" w:space="0" w:sz="0" w:val="none"/>
        </w:pBdr>
        <w:spacing w:after="0" w:before="240" w:line="360" w:lineRule="auto"/>
        <w:rPr>
          <w:rFonts w:ascii="CG Times" w:cs="CG Times" w:eastAsia="CG Times" w:hAnsi="CG Times"/>
          <w:color w:val="111111"/>
          <w:sz w:val="24"/>
          <w:szCs w:val="24"/>
        </w:rPr>
      </w:pPr>
      <w:r w:rsidDel="00000000" w:rsidR="00000000" w:rsidRPr="00000000">
        <w:rPr>
          <w:rtl w:val="0"/>
        </w:rPr>
      </w:r>
    </w:p>
    <w:p w:rsidR="00000000" w:rsidDel="00000000" w:rsidP="00000000" w:rsidRDefault="00000000" w:rsidRPr="00000000" w14:paraId="000001BF">
      <w:pPr>
        <w:pStyle w:val="Heading1"/>
        <w:spacing w:after="0" w:before="240" w:line="360" w:lineRule="auto"/>
        <w:rPr>
          <w:rFonts w:ascii="CG Times" w:cs="CG Times" w:eastAsia="CG Times" w:hAnsi="CG Times"/>
          <w:b w:val="1"/>
        </w:rPr>
      </w:pPr>
      <w:bookmarkStart w:colFirst="0" w:colLast="0" w:name="_gi4dxe8xn9se" w:id="53"/>
      <w:bookmarkEnd w:id="53"/>
      <w:r w:rsidDel="00000000" w:rsidR="00000000" w:rsidRPr="00000000">
        <w:rPr>
          <w:rFonts w:ascii="CG Times" w:cs="CG Times" w:eastAsia="CG Times" w:hAnsi="CG Times"/>
          <w:b w:val="1"/>
          <w:sz w:val="36"/>
          <w:szCs w:val="36"/>
          <w:rtl w:val="0"/>
        </w:rPr>
        <w:t xml:space="preserve">三、商業創新演化與商業機會</w:t>
      </w:r>
      <w:r w:rsidDel="00000000" w:rsidR="00000000" w:rsidRPr="00000000">
        <w:rPr>
          <w:rtl w:val="0"/>
        </w:rPr>
      </w:r>
    </w:p>
    <w:p w:rsidR="00000000" w:rsidDel="00000000" w:rsidP="00000000" w:rsidRDefault="00000000" w:rsidRPr="00000000" w14:paraId="000001C0">
      <w:pPr>
        <w:pStyle w:val="Heading2"/>
        <w:spacing w:after="0" w:before="240" w:line="360" w:lineRule="auto"/>
        <w:rPr>
          <w:rFonts w:ascii="CG Times" w:cs="CG Times" w:eastAsia="CG Times" w:hAnsi="CG Times"/>
          <w:b w:val="1"/>
        </w:rPr>
      </w:pPr>
      <w:bookmarkStart w:colFirst="0" w:colLast="0" w:name="_pmc1xgafjr0c" w:id="54"/>
      <w:bookmarkEnd w:id="54"/>
      <w:r w:rsidDel="00000000" w:rsidR="00000000" w:rsidRPr="00000000">
        <w:rPr>
          <w:rFonts w:ascii="CG Times" w:cs="CG Times" w:eastAsia="CG Times" w:hAnsi="CG Times"/>
          <w:b w:val="1"/>
          <w:rtl w:val="0"/>
        </w:rPr>
        <w:t xml:space="preserve">創新工具應用</w:t>
      </w:r>
    </w:p>
    <w:p w:rsidR="00000000" w:rsidDel="00000000" w:rsidP="00000000" w:rsidRDefault="00000000" w:rsidRPr="00000000" w14:paraId="000001C1">
      <w:pPr>
        <w:pStyle w:val="Heading3"/>
        <w:spacing w:after="0" w:before="240" w:line="360" w:lineRule="auto"/>
        <w:rPr/>
      </w:pPr>
      <w:bookmarkStart w:colFirst="0" w:colLast="0" w:name="_j285asrf4acw" w:id="55"/>
      <w:bookmarkEnd w:id="55"/>
      <w:r w:rsidDel="00000000" w:rsidR="00000000" w:rsidRPr="00000000">
        <w:rPr>
          <w:rtl w:val="0"/>
        </w:rPr>
        <w:t xml:space="preserve">新穎  ↔  銷路</w:t>
      </w:r>
    </w:p>
    <w:p w:rsidR="00000000" w:rsidDel="00000000" w:rsidP="00000000" w:rsidRDefault="00000000" w:rsidRPr="00000000" w14:paraId="000001C2">
      <w:pPr>
        <w:spacing w:after="0" w:before="240" w:line="360" w:lineRule="auto"/>
        <w:jc w:val="center"/>
        <w:rPr>
          <w:rFonts w:ascii="CG Times" w:cs="CG Times" w:eastAsia="CG Times" w:hAnsi="CG Times"/>
        </w:rPr>
      </w:pPr>
      <w:r w:rsidDel="00000000" w:rsidR="00000000" w:rsidRPr="00000000">
        <w:rPr>
          <w:rFonts w:ascii="CG Times" w:cs="CG Times" w:eastAsia="CG Times" w:hAnsi="CG Times"/>
          <w:b w:val="1"/>
          <w:sz w:val="28"/>
          <w:szCs w:val="28"/>
        </w:rPr>
        <w:drawing>
          <wp:inline distB="114300" distT="114300" distL="114300" distR="114300">
            <wp:extent cx="4320000" cy="4449600"/>
            <wp:effectExtent b="0" l="0" r="0" t="0"/>
            <wp:docPr id="19" name="image17.png"/>
            <a:graphic>
              <a:graphicData uri="http://schemas.openxmlformats.org/drawingml/2006/picture">
                <pic:pic>
                  <pic:nvPicPr>
                    <pic:cNvPr id="0" name="image17.png"/>
                    <pic:cNvPicPr preferRelativeResize="0"/>
                  </pic:nvPicPr>
                  <pic:blipFill>
                    <a:blip r:embed="rId29"/>
                    <a:srcRect b="0" l="0" r="0" t="0"/>
                    <a:stretch>
                      <a:fillRect/>
                    </a:stretch>
                  </pic:blipFill>
                  <pic:spPr>
                    <a:xfrm>
                      <a:off x="0" y="0"/>
                      <a:ext cx="4320000" cy="4449600"/>
                    </a:xfrm>
                    <a:prstGeom prst="rect"/>
                    <a:ln/>
                  </pic:spPr>
                </pic:pic>
              </a:graphicData>
            </a:graphic>
          </wp:inline>
        </w:drawing>
      </w:r>
      <w:r w:rsidDel="00000000" w:rsidR="00000000" w:rsidRPr="00000000">
        <w:rPr>
          <w:rtl w:val="0"/>
        </w:rPr>
      </w:r>
    </w:p>
    <w:p w:rsidR="00000000" w:rsidDel="00000000" w:rsidP="00000000" w:rsidRDefault="00000000" w:rsidRPr="00000000" w14:paraId="000001C3">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創新的產品常常具有跨越邊界的效益。例如，可可脂中的油酸有助於降低心臟病風險，而將這種成分加入巧克力的製作中，可以作為針對心臟病危險群的行銷重點，將原本被視為零食的巧克力轉化為保健商品。類似的例子包括台灣的星球爆米花，其成功在於創新口味，吸引了消費者的注意，將其由一種日常零食轉化為具有禮品價值的商品，這樣做可以開拓新的通路。</w:t>
      </w:r>
    </w:p>
    <w:p w:rsidR="00000000" w:rsidDel="00000000" w:rsidP="00000000" w:rsidRDefault="00000000" w:rsidRPr="00000000" w14:paraId="000001C4">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一些品牌的印象往往受到限制，例如，Apple。人們通常認為它是一家賣手機的公司，但是透過創新，Apple決定打造整個生態系統的產品，不僅是手機。這種創新改變了人們對Apple品牌的印象，讓其通路擴大，觸及更多消費者。</w:t>
      </w:r>
    </w:p>
    <w:p w:rsidR="00000000" w:rsidDel="00000000" w:rsidP="00000000" w:rsidRDefault="00000000" w:rsidRPr="00000000" w14:paraId="000001C5">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當需求被創造出來，產品跨越邊界，行銷方式與通路也會隨之改變。例如，可以配合檢驗與醫學報告提供具公信力的證明，或者將通路轉向健康食品、甚至醫療市場。例如，澳佳寶魚油保健系列產品與 GO SURVEY 合作進行魚油購買與使用行為調查，發現消費者最在乎的魚油產品要素是品質檢驗保證、內含營養素等，與市面上大多數魚油品牌主打的特點相同。然而，他們還發現，近半數的魚油使用者在購買魚油產品時會考慮「有無腥味」和「顆粒大小/是否容易吞食」，而這兩點市場上的競爭對手較少注意到，成為一個全新的行銷切入點。</w:t>
      </w:r>
    </w:p>
    <w:p w:rsidR="00000000" w:rsidDel="00000000" w:rsidP="00000000" w:rsidRDefault="00000000" w:rsidRPr="00000000" w14:paraId="000001C6">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澳佳寶根據調查結果，在推出濃縮魚油產品時將行銷訊息瞄準「體積小易吞食」以及「無腥味配方」，獲得大量的消費者青睞，銷售量成長50%，也因此建立起品牌的價值。他們抓住消費者的需求，重新組合魚油的特點，加入一些新元素，像是體積和味道的改良，從而改變了魚油的形象，不再被視為腥味很重的保健食品，並成功地提升了銷售通路和整體銷售量。</w:t>
      </w:r>
    </w:p>
    <w:p w:rsidR="00000000" w:rsidDel="00000000" w:rsidP="00000000" w:rsidRDefault="00000000" w:rsidRPr="00000000" w14:paraId="000001C7">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現今的消費者普遍更重視環境安全性，因此行銷策略比過去更強調價格、品質相關資訊，並加入環境保護等新元素，以創造差異。當新創企業進入市場時，除了在已經成熟的市場中尋求創新，也可以從產品本身的特點出發，從不同的角度探索創新機會。</w:t>
      </w:r>
    </w:p>
    <w:p w:rsidR="00000000" w:rsidDel="00000000" w:rsidP="00000000" w:rsidRDefault="00000000" w:rsidRPr="00000000" w14:paraId="000001C8">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1C9">
      <w:pPr>
        <w:pStyle w:val="Heading3"/>
        <w:spacing w:after="0" w:before="240" w:line="360" w:lineRule="auto"/>
        <w:rPr/>
      </w:pPr>
      <w:bookmarkStart w:colFirst="0" w:colLast="0" w:name="_58g36vxmuf1r" w:id="56"/>
      <w:bookmarkEnd w:id="56"/>
      <w:r w:rsidDel="00000000" w:rsidR="00000000" w:rsidRPr="00000000">
        <w:rPr>
          <w:rtl w:val="0"/>
        </w:rPr>
        <w:t xml:space="preserve">品質  ↔  內製</w:t>
      </w:r>
      <w:r w:rsidDel="00000000" w:rsidR="00000000" w:rsidRPr="00000000">
        <w:drawing>
          <wp:anchor allowOverlap="1" behindDoc="0" distB="114300" distT="114300" distL="114300" distR="114300" hidden="0" layoutInCell="1" locked="0" relativeHeight="0" simplePos="0">
            <wp:simplePos x="0" y="0"/>
            <wp:positionH relativeFrom="column">
              <wp:posOffset>703425</wp:posOffset>
            </wp:positionH>
            <wp:positionV relativeFrom="paragraph">
              <wp:posOffset>405812</wp:posOffset>
            </wp:positionV>
            <wp:extent cx="4320000" cy="4430842"/>
            <wp:effectExtent b="0" l="0" r="0" t="0"/>
            <wp:wrapTopAndBottom distB="114300" distT="114300"/>
            <wp:docPr id="25" name="image26.png"/>
            <a:graphic>
              <a:graphicData uri="http://schemas.openxmlformats.org/drawingml/2006/picture">
                <pic:pic>
                  <pic:nvPicPr>
                    <pic:cNvPr id="0" name="image26.png"/>
                    <pic:cNvPicPr preferRelativeResize="0"/>
                  </pic:nvPicPr>
                  <pic:blipFill>
                    <a:blip r:embed="rId30"/>
                    <a:srcRect b="0" l="0" r="0" t="0"/>
                    <a:stretch>
                      <a:fillRect/>
                    </a:stretch>
                  </pic:blipFill>
                  <pic:spPr>
                    <a:xfrm>
                      <a:off x="0" y="0"/>
                      <a:ext cx="4320000" cy="4430842"/>
                    </a:xfrm>
                    <a:prstGeom prst="rect"/>
                    <a:ln/>
                  </pic:spPr>
                </pic:pic>
              </a:graphicData>
            </a:graphic>
          </wp:anchor>
        </w:drawing>
      </w:r>
    </w:p>
    <w:p w:rsidR="00000000" w:rsidDel="00000000" w:rsidP="00000000" w:rsidRDefault="00000000" w:rsidRPr="00000000" w14:paraId="000001CA">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1CB">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瞭解商品學知識是市場營銷成功的關鍵，因為只有正確地掌握商品的使用價值導向，才能提供市場需要的商品。透過商品資源和市場調查，商品進出口管理、質量監督管理、環境管理，以及制定商品標準和政策法規，提供科學依據以制定商品發展規劃和提高經營管理素質，確保市場商品物美價廉，適合銷售通路。如果缺乏商品學知識，可能會盲目出錯，引發銷售問題，甚至長期性戰略錯誤，導致品質無法掌握。</w:t>
      </w:r>
    </w:p>
    <w:p w:rsidR="00000000" w:rsidDel="00000000" w:rsidP="00000000" w:rsidRDefault="00000000" w:rsidRPr="00000000" w14:paraId="000001CC">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食品營銷中，對於食品基本質量要求有基礎認知是關鍵，需要了解食品保質期、儲存方式和外包加工等細節，才能避免銷售問題和品質問題。品質是企業內製的核心，必須有標準化測量和評測，以及執行品質政策，才能生產出經久不敗的產品和塑造品牌精神。企業可以通過內製來控制產品品質，制定完整的製程和順暢的作業流水線，不斷學習和更新知識，並考慮引進新技術或科技，以提高產線效率和降低成本。但是，品質的穩定性是最基本的，必須穩定品質才能吸引和挽留消費者，增加市佔率。</w:t>
      </w:r>
    </w:p>
    <w:p w:rsidR="00000000" w:rsidDel="00000000" w:rsidP="00000000" w:rsidRDefault="00000000" w:rsidRPr="00000000" w14:paraId="000001CD">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消費者更傾向於購買自己熟悉且品牌形象好的產品，因為這種產品讓人感到安心、可靠，對品牌有較高的態度和購買意願。因此，品牌形象和製作穩定度都是消費者選擇產品的重要因素。Kamins和Marks（1991）指出，消費者對於熟悉且品牌形象好的產品，會有較高的品牌態度和購買意願。Laroche 等人也證明，品牌形象和品質對於產品品質的管理，品質保證是很重要的一環。品質保證是指企業在生產過程中所採取的一系列措施，以確保產品符合標準和顧客需求的要求，從而提高顧客滿意度和企業競爭力。品質保證可以從產品設計、材料選擇、生產過程、產品檢測等多個方面進行管理。</w:t>
      </w:r>
    </w:p>
    <w:p w:rsidR="00000000" w:rsidDel="00000000" w:rsidP="00000000" w:rsidRDefault="00000000" w:rsidRPr="00000000" w14:paraId="000001CE">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為了實現品質保證，企業需要建立完善的品質管理體系，並實行全員參與的品質管理。品質管理需要從領導者開始，從企業文化、管理制度、技術培訓、獎勵機制等多個方面進行管理。除了進行內部品質管理，企業還需要建立和完善與供應商的合作關係，確保所採購的原材料和零部件符合要求，進一步提高產品的品質。</w:t>
      </w:r>
    </w:p>
    <w:p w:rsidR="00000000" w:rsidDel="00000000" w:rsidP="00000000" w:rsidRDefault="00000000" w:rsidRPr="00000000" w14:paraId="000001CF">
      <w:pPr>
        <w:spacing w:after="0" w:before="240" w:line="360" w:lineRule="auto"/>
        <w:rPr>
          <w:rFonts w:ascii="CG Times" w:cs="CG Times" w:eastAsia="CG Times" w:hAnsi="CG Times"/>
        </w:rPr>
      </w:pPr>
      <w:r w:rsidDel="00000000" w:rsidR="00000000" w:rsidRPr="00000000">
        <w:rPr>
          <w:rFonts w:ascii="CG Times" w:cs="CG Times" w:eastAsia="CG Times" w:hAnsi="CG Times"/>
          <w:sz w:val="24"/>
          <w:szCs w:val="24"/>
          <w:rtl w:val="0"/>
        </w:rPr>
        <w:t xml:space="preserve">產品品質的管理是企業成功的重要保障之一，需要全員參與、從多個方面進行管理，以確保產品品質的穩定和持續改進。</w:t>
      </w:r>
      <w:r w:rsidDel="00000000" w:rsidR="00000000" w:rsidRPr="00000000">
        <w:rPr>
          <w:rtl w:val="0"/>
        </w:rPr>
      </w:r>
    </w:p>
    <w:p w:rsidR="00000000" w:rsidDel="00000000" w:rsidP="00000000" w:rsidRDefault="00000000" w:rsidRPr="00000000" w14:paraId="000001D0">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1D1">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1D2">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1D3">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1D4">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1D5">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1D6">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1D7">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1D8">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1D9">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1DA">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1DB">
      <w:pPr>
        <w:pStyle w:val="Heading3"/>
        <w:spacing w:after="0" w:before="240" w:line="360" w:lineRule="auto"/>
        <w:rPr/>
      </w:pPr>
      <w:bookmarkStart w:colFirst="0" w:colLast="0" w:name="_ja61yewwgeiz" w:id="57"/>
      <w:bookmarkEnd w:id="57"/>
      <w:r w:rsidDel="00000000" w:rsidR="00000000" w:rsidRPr="00000000">
        <w:rPr>
          <w:rtl w:val="0"/>
        </w:rPr>
        <w:t xml:space="preserve">數量  ↔  外包</w:t>
      </w:r>
    </w:p>
    <w:p w:rsidR="00000000" w:rsidDel="00000000" w:rsidP="00000000" w:rsidRDefault="00000000" w:rsidRPr="00000000" w14:paraId="000001DC">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DD">
      <w:pPr>
        <w:spacing w:after="0" w:before="240" w:line="360" w:lineRule="auto"/>
        <w:jc w:val="center"/>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DE">
      <w:pPr>
        <w:spacing w:after="0" w:before="240" w:line="360" w:lineRule="auto"/>
        <w:jc w:val="center"/>
        <w:rPr>
          <w:rFonts w:ascii="CG Times" w:cs="CG Times" w:eastAsia="CG Times" w:hAnsi="CG Times"/>
          <w:sz w:val="24"/>
          <w:szCs w:val="24"/>
        </w:rPr>
      </w:pPr>
      <w:r w:rsidDel="00000000" w:rsidR="00000000" w:rsidRPr="00000000">
        <w:rPr>
          <w:rFonts w:ascii="CG Times" w:cs="CG Times" w:eastAsia="CG Times" w:hAnsi="CG Times"/>
          <w:sz w:val="24"/>
          <w:szCs w:val="24"/>
        </w:rPr>
        <w:drawing>
          <wp:inline distB="114300" distT="114300" distL="114300" distR="114300">
            <wp:extent cx="4320000" cy="4430842"/>
            <wp:effectExtent b="0" l="0" r="0" t="0"/>
            <wp:docPr id="27" name="image28.png"/>
            <a:graphic>
              <a:graphicData uri="http://schemas.openxmlformats.org/drawingml/2006/picture">
                <pic:pic>
                  <pic:nvPicPr>
                    <pic:cNvPr id="0" name="image28.png"/>
                    <pic:cNvPicPr preferRelativeResize="0"/>
                  </pic:nvPicPr>
                  <pic:blipFill>
                    <a:blip r:embed="rId31"/>
                    <a:srcRect b="0" l="0" r="0" t="0"/>
                    <a:stretch>
                      <a:fillRect/>
                    </a:stretch>
                  </pic:blipFill>
                  <pic:spPr>
                    <a:xfrm>
                      <a:off x="0" y="0"/>
                      <a:ext cx="4320000" cy="4430842"/>
                    </a:xfrm>
                    <a:prstGeom prst="rect"/>
                    <a:ln/>
                  </pic:spPr>
                </pic:pic>
              </a:graphicData>
            </a:graphic>
          </wp:inline>
        </w:drawing>
      </w:r>
      <w:r w:rsidDel="00000000" w:rsidR="00000000" w:rsidRPr="00000000">
        <w:rPr>
          <w:rtl w:val="0"/>
        </w:rPr>
      </w:r>
    </w:p>
    <w:p w:rsidR="00000000" w:rsidDel="00000000" w:rsidP="00000000" w:rsidRDefault="00000000" w:rsidRPr="00000000" w14:paraId="000001DF">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E0">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提到外包，許多人常將其視為企業短期降低成本的手段，然而外包所帶來的好處遠不止於此。外包對企業的益處包括：降低和控制作業成本，節省許多不必要的設備和人員費用；將內部資源專注於核心業務，促使企業專注於發展自身的專長；解決企業內部缺乏相關技術和專才的問題；加速企業改造，精簡流程組織；解決經理人管理組織的困難；分散投資和研發風險。</w:t>
      </w:r>
    </w:p>
    <w:p w:rsidR="00000000" w:rsidDel="00000000" w:rsidP="00000000" w:rsidRDefault="00000000" w:rsidRPr="00000000" w14:paraId="000001E1">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E2">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E3">
      <w:pPr>
        <w:spacing w:after="0" w:before="240" w:line="360" w:lineRule="auto"/>
        <w:rPr>
          <w:rFonts w:ascii="CG Times" w:cs="CG Times" w:eastAsia="CG Times" w:hAnsi="CG Times"/>
          <w:b w:val="1"/>
          <w:sz w:val="24"/>
          <w:szCs w:val="24"/>
        </w:rPr>
      </w:pPr>
      <w:r w:rsidDel="00000000" w:rsidR="00000000" w:rsidRPr="00000000">
        <w:rPr>
          <w:rFonts w:ascii="CG Times" w:cs="CG Times" w:eastAsia="CG Times" w:hAnsi="CG Times"/>
          <w:b w:val="1"/>
          <w:sz w:val="24"/>
          <w:szCs w:val="24"/>
          <w:rtl w:val="0"/>
        </w:rPr>
        <w:t xml:space="preserve">—---------  從企業端的觀點出發  —-------------------------------------------------&gt;</w:t>
      </w:r>
    </w:p>
    <w:p w:rsidR="00000000" w:rsidDel="00000000" w:rsidP="00000000" w:rsidRDefault="00000000" w:rsidRPr="00000000" w14:paraId="000001E4">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其主要考量因素包括以下幾點：</w:t>
      </w:r>
    </w:p>
    <w:p w:rsidR="00000000" w:rsidDel="00000000" w:rsidP="00000000" w:rsidRDefault="00000000" w:rsidRPr="00000000" w14:paraId="000001E5">
      <w:pPr>
        <w:numPr>
          <w:ilvl w:val="0"/>
          <w:numId w:val="7"/>
        </w:numPr>
        <w:spacing w:after="0"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降低生產成本</w:t>
      </w:r>
    </w:p>
    <w:p w:rsidR="00000000" w:rsidDel="00000000" w:rsidP="00000000" w:rsidRDefault="00000000" w:rsidRPr="00000000" w14:paraId="000001E6">
      <w:pPr>
        <w:spacing w:after="0"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企業在考慮內製或外包時，最先考慮的通常是成本問題。自行生產除了製造和生產成本外，還需考慮研發、人員培訓、設備等投資，相較之下，外包商可能提供更具經濟效益的解決方案。例如統一企業因擁有多條產品線，自行生產可能需要大量設備投資，而外包商在大量生產作業情況下，可以降低成本。</w:t>
      </w:r>
    </w:p>
    <w:p w:rsidR="00000000" w:rsidDel="00000000" w:rsidP="00000000" w:rsidRDefault="00000000" w:rsidRPr="00000000" w14:paraId="000001E7">
      <w:pPr>
        <w:numPr>
          <w:ilvl w:val="0"/>
          <w:numId w:val="7"/>
        </w:numPr>
        <w:spacing w:after="0"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提升企業效率</w:t>
      </w:r>
    </w:p>
    <w:p w:rsidR="00000000" w:rsidDel="00000000" w:rsidP="00000000" w:rsidRDefault="00000000" w:rsidRPr="00000000" w14:paraId="000001E8">
      <w:pPr>
        <w:spacing w:after="0"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資訊爆炸、變化快速的時代，企業經理人往往無法處理每一項業務。外包的一大好處是減少經理階層處理次要業務的時間，讓高層經理有更多時間專注於核心業務，例如集中資源進行新產品研發。此外，外包還能讓公司的每一個員工發揮其專業能力，視才適用。外包可以有效配置人力資源，避免浪費在無效率的雜務上。例如台塑公司就以人力派遣的方式，將事務性工作交由人力顧問公司負責，讓員工專注於附加價值較高的工作。</w:t>
      </w:r>
    </w:p>
    <w:p w:rsidR="00000000" w:rsidDel="00000000" w:rsidP="00000000" w:rsidRDefault="00000000" w:rsidRPr="00000000" w14:paraId="000001E9">
      <w:pPr>
        <w:numPr>
          <w:ilvl w:val="0"/>
          <w:numId w:val="7"/>
        </w:numPr>
        <w:spacing w:after="0"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提供專業服務</w:t>
      </w:r>
    </w:p>
    <w:p w:rsidR="00000000" w:rsidDel="00000000" w:rsidP="00000000" w:rsidRDefault="00000000" w:rsidRPr="00000000" w14:paraId="000001EA">
      <w:pPr>
        <w:spacing w:after="0"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外包管理不僅可以降低成本，還能提供專業服務和開創新商機。外包是一個不錯的選擇。在決定內製或外包時，最重要的考慮因素是企業是否能夠保持競爭實力，即是否能夠提供更便宜、品質更好、更符合客戶需求的產品；當企業無法確保時，透過業務外包，可以選擇品質和技術最好的外包商，提高產品的競爭力。</w:t>
      </w:r>
    </w:p>
    <w:p w:rsidR="00000000" w:rsidDel="00000000" w:rsidP="00000000" w:rsidRDefault="00000000" w:rsidRPr="00000000" w14:paraId="000001EB">
      <w:pPr>
        <w:numPr>
          <w:ilvl w:val="0"/>
          <w:numId w:val="7"/>
        </w:numPr>
        <w:spacing w:after="0"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分擔企業風險</w:t>
      </w:r>
    </w:p>
    <w:p w:rsidR="00000000" w:rsidDel="00000000" w:rsidP="00000000" w:rsidRDefault="00000000" w:rsidRPr="00000000" w14:paraId="000001EC">
      <w:pPr>
        <w:spacing w:after="0"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對企業而言，有些業務可能會受到季節性影響，產量有淡旺季之分。這時候如果外包出去，可以減少因產量變化帶來的風險。企業可以將一部分的投資和風險轉移給外包商。例如統一企業，由於某些產品可能受到季節性影響較大，產量不穩定，此時自行生產可能不划算，因此更願意外包出去。此外，當企業決定開發某一新產品時，無法保證百分之百成功，一旦研發失敗，投入的人力、設備和資金都會損失慘重。因此，透過外包，企業可以將生產零件和科技發展的風險分散到多個外包商，避免完全承擔研發和採用新科技的風險。</w:t>
      </w:r>
    </w:p>
    <w:p w:rsidR="00000000" w:rsidDel="00000000" w:rsidP="00000000" w:rsidRDefault="00000000" w:rsidRPr="00000000" w14:paraId="000001ED">
      <w:pPr>
        <w:spacing w:after="0" w:before="240" w:line="360" w:lineRule="auto"/>
        <w:ind w:left="720" w:firstLine="0"/>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EE">
      <w:pPr>
        <w:numPr>
          <w:ilvl w:val="0"/>
          <w:numId w:val="7"/>
        </w:numPr>
        <w:spacing w:after="0"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快速回應需求</w:t>
      </w:r>
    </w:p>
    <w:p w:rsidR="00000000" w:rsidDel="00000000" w:rsidP="00000000" w:rsidRDefault="00000000" w:rsidRPr="00000000" w14:paraId="000001EF">
      <w:pPr>
        <w:spacing w:after="0"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資訊快速流動的國際市場中，企業必須花更多精力來開發更新、更好的新產品，而專業的外包商可以以更低的價錢提供更好的品質，超越企業自身的能力。同時，外包可以讓企業在業務調整上具有彈性，能夠快速做出調度。</w:t>
      </w:r>
    </w:p>
    <w:p w:rsidR="00000000" w:rsidDel="00000000" w:rsidP="00000000" w:rsidRDefault="00000000" w:rsidRPr="00000000" w14:paraId="000001F0">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由於從事外包服務的通常是規模較小的公司，組織較為簡單靈活，因此能夠更快速地回應市場環境的變化和客戶需求，彌補了大企業作業流程繁雜的缺點。外包商能夠迅速調整生產能力，應對市場需求的波動，並且能夠更加靈活地應對技術和產品的變化。這有助於企業在競爭激烈的市場中保持競爭力，並且更迅速地滿足客戶的需求。</w:t>
      </w:r>
    </w:p>
    <w:p w:rsidR="00000000" w:rsidDel="00000000" w:rsidP="00000000" w:rsidRDefault="00000000" w:rsidRPr="00000000" w14:paraId="000001F1">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因此，外包能夠幫助企業更快速地回應市場需求，提供更好的產品和服務，並在快速變動的市場環境中保持競爭優勢。</w:t>
      </w:r>
    </w:p>
    <w:p w:rsidR="00000000" w:rsidDel="00000000" w:rsidP="00000000" w:rsidRDefault="00000000" w:rsidRPr="00000000" w14:paraId="000001F2">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F3">
      <w:pPr>
        <w:spacing w:after="0" w:before="240" w:line="360" w:lineRule="auto"/>
        <w:rPr>
          <w:rFonts w:ascii="CG Times" w:cs="CG Times" w:eastAsia="CG Times" w:hAnsi="CG Times"/>
          <w:b w:val="1"/>
          <w:sz w:val="24"/>
          <w:szCs w:val="24"/>
        </w:rPr>
      </w:pPr>
      <w:r w:rsidDel="00000000" w:rsidR="00000000" w:rsidRPr="00000000">
        <w:rPr>
          <w:rFonts w:ascii="CG Times" w:cs="CG Times" w:eastAsia="CG Times" w:hAnsi="CG Times"/>
          <w:b w:val="1"/>
          <w:sz w:val="24"/>
          <w:szCs w:val="24"/>
          <w:rtl w:val="0"/>
        </w:rPr>
        <w:t xml:space="preserve">—---------  從客戶端的觀點出發  —-------------------------------------------------&gt;</w:t>
      </w:r>
    </w:p>
    <w:p w:rsidR="00000000" w:rsidDel="00000000" w:rsidP="00000000" w:rsidRDefault="00000000" w:rsidRPr="00000000" w14:paraId="000001F4">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外包生產可以為顧客帶來更多、更多樣化的商品選擇。例如，同一型號的逆變器產品可能因為不同供應商的單位焊點數計算方法存在差異，導致單位焊接單價有所不同，但整體而言，單位同一型號產品焊點加工費金額總額並不存在顯著差異。此外，ODM 產品在外殼顏色、標簽和包裝等方面可能存在差異，這為客戶提供了更多個性化選擇。</w:t>
      </w:r>
    </w:p>
    <w:p w:rsidR="00000000" w:rsidDel="00000000" w:rsidP="00000000" w:rsidRDefault="00000000" w:rsidRPr="00000000" w14:paraId="000001F5">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值得一提的是，ODM 產品的生產主要實行以銷定產的管理模式。運營中心會根據銷售中心提供的 ODM 銷售訂單制定生產計劃，生產車間根據生產計劃、生產排程與工單組織生產，質量管理中心負責監督生產執行情況，對生產過程的各項關鍵質量控制點進行監督檢查，並負責對原材料、半成品、產成品的質量檢驗，以確保產品的質量標準和客戶滿意度。</w:t>
      </w:r>
    </w:p>
    <w:p w:rsidR="00000000" w:rsidDel="00000000" w:rsidP="00000000" w:rsidRDefault="00000000" w:rsidRPr="00000000" w14:paraId="000001F6">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這些措施可以保證產品的質量和運作順利，並確保客戶能夠享受到外包生產所帶來的多樣化選擇和個性化產品。</w:t>
      </w:r>
    </w:p>
    <w:p w:rsidR="00000000" w:rsidDel="00000000" w:rsidP="00000000" w:rsidRDefault="00000000" w:rsidRPr="00000000" w14:paraId="000001F7">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F8">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F9">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FA">
      <w:pPr>
        <w:pStyle w:val="Heading3"/>
        <w:spacing w:after="0" w:before="240" w:line="360" w:lineRule="auto"/>
        <w:rPr/>
      </w:pPr>
      <w:bookmarkStart w:colFirst="0" w:colLast="0" w:name="_g1ghht49usie" w:id="58"/>
      <w:bookmarkEnd w:id="58"/>
      <w:r w:rsidDel="00000000" w:rsidR="00000000" w:rsidRPr="00000000">
        <w:rPr>
          <w:rtl w:val="0"/>
        </w:rPr>
        <w:t xml:space="preserve">付費  ↔  客值</w:t>
      </w:r>
    </w:p>
    <w:p w:rsidR="00000000" w:rsidDel="00000000" w:rsidP="00000000" w:rsidRDefault="00000000" w:rsidRPr="00000000" w14:paraId="000001FB">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FC">
      <w:pPr>
        <w:spacing w:after="0" w:before="240" w:line="360" w:lineRule="auto"/>
        <w:jc w:val="center"/>
        <w:rPr>
          <w:rFonts w:ascii="CG Times" w:cs="CG Times" w:eastAsia="CG Times" w:hAnsi="CG Times"/>
          <w:sz w:val="24"/>
          <w:szCs w:val="24"/>
        </w:rPr>
      </w:pPr>
      <w:r w:rsidDel="00000000" w:rsidR="00000000" w:rsidRPr="00000000">
        <w:rPr>
          <w:rFonts w:ascii="CG Times" w:cs="CG Times" w:eastAsia="CG Times" w:hAnsi="CG Times"/>
          <w:sz w:val="24"/>
          <w:szCs w:val="24"/>
        </w:rPr>
        <w:drawing>
          <wp:inline distB="114300" distT="114300" distL="114300" distR="114300">
            <wp:extent cx="4320000" cy="4430842"/>
            <wp:effectExtent b="0" l="0" r="0" t="0"/>
            <wp:docPr id="31" name="image35.png"/>
            <a:graphic>
              <a:graphicData uri="http://schemas.openxmlformats.org/drawingml/2006/picture">
                <pic:pic>
                  <pic:nvPicPr>
                    <pic:cNvPr id="0" name="image35.png"/>
                    <pic:cNvPicPr preferRelativeResize="0"/>
                  </pic:nvPicPr>
                  <pic:blipFill>
                    <a:blip r:embed="rId32"/>
                    <a:srcRect b="0" l="0" r="0" t="0"/>
                    <a:stretch>
                      <a:fillRect/>
                    </a:stretch>
                  </pic:blipFill>
                  <pic:spPr>
                    <a:xfrm>
                      <a:off x="0" y="0"/>
                      <a:ext cx="4320000" cy="4430842"/>
                    </a:xfrm>
                    <a:prstGeom prst="rect"/>
                    <a:ln/>
                  </pic:spPr>
                </pic:pic>
              </a:graphicData>
            </a:graphic>
          </wp:inline>
        </w:drawing>
      </w:r>
      <w:r w:rsidDel="00000000" w:rsidR="00000000" w:rsidRPr="00000000">
        <w:rPr>
          <w:rtl w:val="0"/>
        </w:rPr>
      </w:r>
    </w:p>
    <w:p w:rsidR="00000000" w:rsidDel="00000000" w:rsidP="00000000" w:rsidRDefault="00000000" w:rsidRPr="00000000" w14:paraId="000001FD">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FE">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客戶端付費和企業端客戶價值有密切關聯。消費者付費的目的在於解決他們生活中的痛點，而企業端生產的商品必須提供價值，才能吸引消費者購買。因此，客戶端付費和企業端客戶價值是相互影響的。廠商所製造的商品品質會影響消費者付費的金額，因為消費者可能需要額外花費金錢來維護商品，如果商品品質不佳。此外，消費者在使用過程中還需要支付使用費用，例如電費。因此，廠商在產品設計時也會考慮到使用費用的影響，同樣的產品在耗電量上也可能有所不同。</w:t>
      </w:r>
    </w:p>
    <w:p w:rsidR="00000000" w:rsidDel="00000000" w:rsidP="00000000" w:rsidRDefault="00000000" w:rsidRPr="00000000" w14:paraId="000001FF">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客戶端付費中，基本費是最主要的費用，即商品的初始購買費用。基本費由廠商決定，而廠商定價方法也考慮到生產成本。如果廠商能夠大量生產商品，可以降低商品的定價。因此，在客戶端付費方面，主導權在廠商手中。</w:t>
      </w:r>
    </w:p>
    <w:p w:rsidR="00000000" w:rsidDel="00000000" w:rsidP="00000000" w:rsidRDefault="00000000" w:rsidRPr="00000000" w14:paraId="00000200">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因此，對於新創公司而言，在撰寫創業計畫書或簡報時，必須先考慮市場機會，並將顧客痛點納入考量，以建立明確的商業模式。如果痛點定位不準確，可能會導致後續問題的出現，並需要耗費大量資源和心力進行調整。因此，找對痛點非常重要，這樣不僅可以調整解決方案和產品，而且可以避免偏離軌道太遠，節省調整的成本。</w:t>
      </w:r>
    </w:p>
    <w:p w:rsidR="00000000" w:rsidDel="00000000" w:rsidP="00000000" w:rsidRDefault="00000000" w:rsidRPr="00000000" w14:paraId="00000201">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202">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203">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204">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205">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206">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207">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208">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209">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20A">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20B">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20C">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20D">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20E">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20F">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210">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211">
      <w:pPr>
        <w:pStyle w:val="Heading3"/>
        <w:spacing w:after="0" w:before="240" w:line="360" w:lineRule="auto"/>
        <w:rPr/>
      </w:pPr>
      <w:bookmarkStart w:colFirst="0" w:colLast="0" w:name="_dx7nvqy7bxsw" w:id="59"/>
      <w:bookmarkEnd w:id="59"/>
      <w:r w:rsidDel="00000000" w:rsidR="00000000" w:rsidRPr="00000000">
        <w:rPr>
          <w:rtl w:val="0"/>
        </w:rPr>
        <w:t xml:space="preserve">取得  ↔  佔率</w:t>
      </w:r>
    </w:p>
    <w:p w:rsidR="00000000" w:rsidDel="00000000" w:rsidP="00000000" w:rsidRDefault="00000000" w:rsidRPr="00000000" w14:paraId="00000212">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213">
      <w:pPr>
        <w:spacing w:after="0" w:before="240" w:line="360" w:lineRule="auto"/>
        <w:jc w:val="center"/>
        <w:rPr>
          <w:rFonts w:ascii="CG Times" w:cs="CG Times" w:eastAsia="CG Times" w:hAnsi="CG Times"/>
          <w:sz w:val="24"/>
          <w:szCs w:val="24"/>
        </w:rPr>
      </w:pPr>
      <w:r w:rsidDel="00000000" w:rsidR="00000000" w:rsidRPr="00000000">
        <w:rPr>
          <w:rFonts w:ascii="CG Times" w:cs="CG Times" w:eastAsia="CG Times" w:hAnsi="CG Times"/>
          <w:sz w:val="24"/>
          <w:szCs w:val="24"/>
        </w:rPr>
        <w:drawing>
          <wp:inline distB="114300" distT="114300" distL="114300" distR="114300">
            <wp:extent cx="4320000" cy="4430842"/>
            <wp:effectExtent b="0" l="0" r="0" t="0"/>
            <wp:docPr id="12" name="image18.png"/>
            <a:graphic>
              <a:graphicData uri="http://schemas.openxmlformats.org/drawingml/2006/picture">
                <pic:pic>
                  <pic:nvPicPr>
                    <pic:cNvPr id="0" name="image18.png"/>
                    <pic:cNvPicPr preferRelativeResize="0"/>
                  </pic:nvPicPr>
                  <pic:blipFill>
                    <a:blip r:embed="rId33"/>
                    <a:srcRect b="0" l="0" r="0" t="0"/>
                    <a:stretch>
                      <a:fillRect/>
                    </a:stretch>
                  </pic:blipFill>
                  <pic:spPr>
                    <a:xfrm>
                      <a:off x="0" y="0"/>
                      <a:ext cx="4320000" cy="4430842"/>
                    </a:xfrm>
                    <a:prstGeom prst="rect"/>
                    <a:ln/>
                  </pic:spPr>
                </pic:pic>
              </a:graphicData>
            </a:graphic>
          </wp:inline>
        </w:drawing>
      </w:r>
      <w:r w:rsidDel="00000000" w:rsidR="00000000" w:rsidRPr="00000000">
        <w:rPr>
          <w:rtl w:val="0"/>
        </w:rPr>
      </w:r>
    </w:p>
    <w:p w:rsidR="00000000" w:rsidDel="00000000" w:rsidP="00000000" w:rsidRDefault="00000000" w:rsidRPr="00000000" w14:paraId="00000214">
      <w:pPr>
        <w:widowControl w:val="0"/>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215">
      <w:pPr>
        <w:widowControl w:val="0"/>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在產品或服務的銷售過程中，消費者所花費的成本稱為取得成本（</w:t>
      </w:r>
      <w:hyperlink r:id="rId34">
        <w:r w:rsidDel="00000000" w:rsidR="00000000" w:rsidRPr="00000000">
          <w:rPr>
            <w:rFonts w:ascii="CG Times" w:cs="CG Times" w:eastAsia="CG Times" w:hAnsi="CG Times"/>
            <w:sz w:val="24"/>
            <w:szCs w:val="24"/>
            <w:rtl w:val="0"/>
          </w:rPr>
          <w:t xml:space="preserve">Indirect Cost</w:t>
        </w:r>
      </w:hyperlink>
      <w:r w:rsidDel="00000000" w:rsidR="00000000" w:rsidRPr="00000000">
        <w:rPr>
          <w:rFonts w:ascii="CG Times" w:cs="CG Times" w:eastAsia="CG Times" w:hAnsi="CG Times"/>
          <w:sz w:val="24"/>
          <w:szCs w:val="24"/>
          <w:rtl w:val="0"/>
        </w:rPr>
        <w:t xml:space="preserve">），例如安裝費、運費和等待時間等。而市佔率（Market Share）指在同類產品或服務市場中獲得的市場份額。廠商可以透過三個小工具來提升自身的市佔率，並對應到消費者的三個客戶小工具。其中物增值是指產品或服務的性價比，如今在網路發達的時代，消費者容易透過網路進行比價和查看評價，因此產品或服務的性價比尤其重要。另外，市區隔是指區隔自己的產品或服務，避免直接與競爭者競爭。在這方面，廠商可以提供一條龍的服務，如提供免費安裝和快速運送等。這些小工具都能有效提升廠商的市佔率。</w:t>
      </w:r>
    </w:p>
    <w:p w:rsidR="00000000" w:rsidDel="00000000" w:rsidP="00000000" w:rsidRDefault="00000000" w:rsidRPr="00000000" w14:paraId="00000216">
      <w:pPr>
        <w:widowControl w:val="0"/>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以特力屋和 IKEA 為例，IKEA 的擴展帶來一陣裝修一條龍服務的風潮，讓特力屋除了維持近年來主打的 DIY 品牌形象之外，也開始涉足裝修業務。為了搶攻市場，特力屋除了增設體驗區，降低 DIY 門檻，更把「居家裝修中心」移到入口處，讓走進特力屋的消費者一眼就能看到。此外，特力屋還開始提供裝修服務，並深耕社區店，透過社區店與消費者建立良好的關係，提升市佔率。</w:t>
      </w:r>
    </w:p>
    <w:p w:rsidR="00000000" w:rsidDel="00000000" w:rsidP="00000000" w:rsidRDefault="00000000" w:rsidRPr="00000000" w14:paraId="00000217">
      <w:pPr>
        <w:widowControl w:val="0"/>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現今電商不斷推出免安裝費、免運費等行銷策略中，可以看出減免消費者的取得成本，能增加消費者對平台的忠誠度，進而提高平台或公司的市佔率。因此，廠商應透過物增值和市區隔等小工具，降低消費者的取得成本，提高市佔率，並與消費者建立良好的關係。</w:t>
      </w:r>
    </w:p>
    <w:p w:rsidR="00000000" w:rsidDel="00000000" w:rsidP="00000000" w:rsidRDefault="00000000" w:rsidRPr="00000000" w14:paraId="00000218">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219">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21A">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21B">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21C">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21D">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21E">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21F">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220">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221">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222">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223">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224">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225">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226">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227">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228">
      <w:pPr>
        <w:pStyle w:val="Heading3"/>
        <w:spacing w:after="0" w:before="240" w:line="360" w:lineRule="auto"/>
        <w:rPr/>
      </w:pPr>
      <w:bookmarkStart w:colFirst="0" w:colLast="0" w:name="_azzoc2l4qdt9" w:id="60"/>
      <w:bookmarkEnd w:id="60"/>
      <w:r w:rsidDel="00000000" w:rsidR="00000000" w:rsidRPr="00000000">
        <w:rPr>
          <w:rtl w:val="0"/>
        </w:rPr>
        <w:t xml:space="preserve">轉換  ↔  市場</w:t>
      </w:r>
    </w:p>
    <w:p w:rsidR="00000000" w:rsidDel="00000000" w:rsidP="00000000" w:rsidRDefault="00000000" w:rsidRPr="00000000" w14:paraId="00000229">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22A">
      <w:pPr>
        <w:spacing w:after="0" w:before="240" w:line="360" w:lineRule="auto"/>
        <w:jc w:val="center"/>
        <w:rPr>
          <w:rFonts w:ascii="CG Times" w:cs="CG Times" w:eastAsia="CG Times" w:hAnsi="CG Times"/>
          <w:sz w:val="24"/>
          <w:szCs w:val="24"/>
        </w:rPr>
      </w:pPr>
      <w:r w:rsidDel="00000000" w:rsidR="00000000" w:rsidRPr="00000000">
        <w:rPr>
          <w:rFonts w:ascii="CG Times" w:cs="CG Times" w:eastAsia="CG Times" w:hAnsi="CG Times"/>
          <w:sz w:val="24"/>
          <w:szCs w:val="24"/>
        </w:rPr>
        <w:drawing>
          <wp:inline distB="114300" distT="114300" distL="114300" distR="114300">
            <wp:extent cx="4320000" cy="4430842"/>
            <wp:effectExtent b="0" l="0" r="0" t="0"/>
            <wp:docPr id="18" name="image16.png"/>
            <a:graphic>
              <a:graphicData uri="http://schemas.openxmlformats.org/drawingml/2006/picture">
                <pic:pic>
                  <pic:nvPicPr>
                    <pic:cNvPr id="0" name="image16.png"/>
                    <pic:cNvPicPr preferRelativeResize="0"/>
                  </pic:nvPicPr>
                  <pic:blipFill>
                    <a:blip r:embed="rId35"/>
                    <a:srcRect b="0" l="0" r="0" t="0"/>
                    <a:stretch>
                      <a:fillRect/>
                    </a:stretch>
                  </pic:blipFill>
                  <pic:spPr>
                    <a:xfrm>
                      <a:off x="0" y="0"/>
                      <a:ext cx="4320000" cy="4430842"/>
                    </a:xfrm>
                    <a:prstGeom prst="rect"/>
                    <a:ln/>
                  </pic:spPr>
                </pic:pic>
              </a:graphicData>
            </a:graphic>
          </wp:inline>
        </w:drawing>
      </w:r>
      <w:r w:rsidDel="00000000" w:rsidR="00000000" w:rsidRPr="00000000">
        <w:rPr>
          <w:rtl w:val="0"/>
        </w:rPr>
      </w:r>
    </w:p>
    <w:p w:rsidR="00000000" w:rsidDel="00000000" w:rsidP="00000000" w:rsidRDefault="00000000" w:rsidRPr="00000000" w14:paraId="0000022B">
      <w:pPr>
        <w:widowControl w:val="0"/>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22C">
      <w:pPr>
        <w:widowControl w:val="0"/>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消費者在選擇購買商品或服務時，除了考慮價格因素之外，通常會考慮品牌、契約、個人使用習慣等相關因素，而在定位市場時，創新產品或服務需要根據不同地區或族群的風土民情微調細節。當一家跨國企業進軍不同市場時，必須針對當地市場制定不同的策略，因為地域、文化和習慣等因素會影響消費者對產品的需求。因此，該企業必須在研究當地文化特點後，才能有效創新並開發符合該市場需求的產品，並成功吸引消費者。</w:t>
      </w:r>
    </w:p>
    <w:p w:rsidR="00000000" w:rsidDel="00000000" w:rsidP="00000000" w:rsidRDefault="00000000" w:rsidRPr="00000000" w14:paraId="0000022D">
      <w:pPr>
        <w:widowControl w:val="0"/>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例如，麥當勞是一個成功的跨國企業，在不同國家推出了不同特色的套餐。在台灣，麥當勞已發展了三百多家門市，成為台灣市場中最成功的西方跨國企業之一。George Ritzer的《The McDonaldization of Society》書中指出，麥當勞成功進入不同市場的關鍵之一是將產品根據當地文化進行改良，例如在土耳其推出冷凍酸奶酪飲料，在義大利推出蒸餾咖啡和冷通心麵，在日本、台灣和香港推出照燒豬肉堡，在荷蘭推出素食漢堡，在德國推出法蘭克福香腸和啤酒等產品。</w:t>
      </w:r>
    </w:p>
    <w:p w:rsidR="00000000" w:rsidDel="00000000" w:rsidP="00000000" w:rsidRDefault="00000000" w:rsidRPr="00000000" w14:paraId="0000022E">
      <w:pPr>
        <w:widowControl w:val="0"/>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然而，麥當勞成功的原因並不僅僅是因為它的食品，因為人們普遍認為麥當勞的食品並不美味且對健康有威脅。相反地，麥當勞成功的營造出其他形象有利於企業的特點，而這其中也包含了 R (revenue) 中「市場」的元素，例如提供兒童樂園、親切的服務、愉快的用餐體驗和清潔衛生的環境等，讓消費者重心轉移，使他們下次仍然願意回到麥當勞用餐。</w:t>
      </w:r>
    </w:p>
    <w:p w:rsidR="00000000" w:rsidDel="00000000" w:rsidP="00000000" w:rsidRDefault="00000000" w:rsidRPr="00000000" w14:paraId="0000022F">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230">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231">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232">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233">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234">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235">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236">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237">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238">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239">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23A">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23B">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23C">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23D">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23E">
      <w:pPr>
        <w:pStyle w:val="Heading2"/>
        <w:spacing w:after="0" w:before="240" w:line="360" w:lineRule="auto"/>
        <w:rPr>
          <w:rFonts w:ascii="CG Times" w:cs="CG Times" w:eastAsia="CG Times" w:hAnsi="CG Times"/>
          <w:b w:val="1"/>
        </w:rPr>
      </w:pPr>
      <w:bookmarkStart w:colFirst="0" w:colLast="0" w:name="_14j63j8rnezu" w:id="61"/>
      <w:bookmarkEnd w:id="61"/>
      <w:r w:rsidDel="00000000" w:rsidR="00000000" w:rsidRPr="00000000">
        <w:rPr>
          <w:rFonts w:ascii="CG Times" w:cs="CG Times" w:eastAsia="CG Times" w:hAnsi="CG Times"/>
          <w:b w:val="1"/>
          <w:rtl w:val="0"/>
        </w:rPr>
        <w:t xml:space="preserve">缺口</w:t>
      </w:r>
      <w:r w:rsidDel="00000000" w:rsidR="00000000" w:rsidRPr="00000000">
        <mc:AlternateContent>
          <mc:Choice Requires="wpg">
            <w:drawing>
              <wp:anchor allowOverlap="1" behindDoc="0" distB="114300" distT="114300" distL="114300" distR="114300" hidden="0" layoutInCell="1" locked="0" relativeHeight="0" simplePos="0">
                <wp:simplePos x="0" y="0"/>
                <wp:positionH relativeFrom="column">
                  <wp:posOffset>1</wp:posOffset>
                </wp:positionH>
                <wp:positionV relativeFrom="paragraph">
                  <wp:posOffset>400050</wp:posOffset>
                </wp:positionV>
                <wp:extent cx="190500" cy="1835516"/>
                <wp:effectExtent b="0" l="0" r="0" t="0"/>
                <wp:wrapSquare wrapText="bothSides" distB="114300" distT="114300" distL="114300" distR="114300"/>
                <wp:docPr id="1" name=""/>
                <a:graphic>
                  <a:graphicData uri="http://schemas.microsoft.com/office/word/2010/wordprocessingShape">
                    <wps:wsp>
                      <wps:cNvCnPr/>
                      <wps:spPr>
                        <a:xfrm>
                          <a:off x="150500" y="1452750"/>
                          <a:ext cx="0" cy="1982700"/>
                        </a:xfrm>
                        <a:prstGeom prst="straightConnector1">
                          <a:avLst/>
                        </a:prstGeom>
                        <a:noFill/>
                        <a:ln cap="flat" cmpd="sng" w="9525">
                          <a:solidFill>
                            <a:srgbClr val="999999"/>
                          </a:solidFill>
                          <a:prstDash val="solid"/>
                          <a:round/>
                          <a:headEnd len="med" w="med" type="none"/>
                          <a:tailEnd len="med" w="med" type="none"/>
                        </a:ln>
                      </wps:spPr>
                      <wps:bodyPr anchorCtr="0" anchor="ctr" bIns="91425" lIns="91425" spcFirstLastPara="1" rIns="91425" wrap="square" tIns="91425">
                        <a:noAutofit/>
                      </wps:bodyPr>
                    </wps:wsp>
                  </a:graphicData>
                </a:graphic>
              </wp:anchor>
            </w:drawing>
          </mc:Choice>
          <mc:Fallback>
            <w:drawing>
              <wp:anchor allowOverlap="1" behindDoc="0" distB="114300" distT="114300" distL="114300" distR="114300" hidden="0" layoutInCell="1" locked="0" relativeHeight="0" simplePos="0">
                <wp:simplePos x="0" y="0"/>
                <wp:positionH relativeFrom="column">
                  <wp:posOffset>1</wp:posOffset>
                </wp:positionH>
                <wp:positionV relativeFrom="paragraph">
                  <wp:posOffset>400050</wp:posOffset>
                </wp:positionV>
                <wp:extent cx="190500" cy="1835516"/>
                <wp:effectExtent b="0" l="0" r="0" t="0"/>
                <wp:wrapSquare wrapText="bothSides" distB="114300" distT="114300" distL="114300" distR="114300"/>
                <wp:docPr id="1" name="image27.png"/>
                <a:graphic>
                  <a:graphicData uri="http://schemas.openxmlformats.org/drawingml/2006/picture">
                    <pic:pic>
                      <pic:nvPicPr>
                        <pic:cNvPr id="0" name="image27.png"/>
                        <pic:cNvPicPr preferRelativeResize="0"/>
                      </pic:nvPicPr>
                      <pic:blipFill>
                        <a:blip r:embed="rId36"/>
                        <a:srcRect/>
                        <a:stretch>
                          <a:fillRect/>
                        </a:stretch>
                      </pic:blipFill>
                      <pic:spPr>
                        <a:xfrm>
                          <a:off x="0" y="0"/>
                          <a:ext cx="190500" cy="1835516"/>
                        </a:xfrm>
                        <a:prstGeom prst="rect"/>
                        <a:ln/>
                      </pic:spPr>
                    </pic:pic>
                  </a:graphicData>
                </a:graphic>
              </wp:anchor>
            </w:drawing>
          </mc:Fallback>
        </mc:AlternateContent>
      </w:r>
    </w:p>
    <w:p w:rsidR="00000000" w:rsidDel="00000000" w:rsidP="00000000" w:rsidRDefault="00000000" w:rsidRPr="00000000" w14:paraId="0000023F">
      <w:pPr>
        <w:spacing w:after="200" w:line="360" w:lineRule="auto"/>
        <w:ind w:left="720" w:firstLine="0"/>
        <w:rPr>
          <w:rFonts w:ascii="CG Times" w:cs="CG Times" w:eastAsia="CG Times" w:hAnsi="CG Times"/>
          <w:color w:val="666666"/>
          <w:sz w:val="28"/>
          <w:szCs w:val="28"/>
        </w:rPr>
      </w:pPr>
      <w:r w:rsidDel="00000000" w:rsidR="00000000" w:rsidRPr="00000000">
        <w:rPr>
          <w:rFonts w:ascii="CG Times" w:cs="CG Times" w:eastAsia="CG Times" w:hAnsi="CG Times"/>
          <w:color w:val="666666"/>
          <w:sz w:val="28"/>
          <w:szCs w:val="28"/>
          <w:rtl w:val="0"/>
        </w:rPr>
        <w:t xml:space="preserve">在商業模式設計攻堅中，我們介紹由36個小工具所組成的一個圓形工具圖，利用此圓的VPRC去評估一項創新的創新性，透過不同面向與面向之間的組合對應關係，可以增強創新的能力以及概念。</w:t>
      </w:r>
    </w:p>
    <w:p w:rsidR="00000000" w:rsidDel="00000000" w:rsidP="00000000" w:rsidRDefault="00000000" w:rsidRPr="00000000" w14:paraId="00000240">
      <w:pPr>
        <w:spacing w:after="200" w:line="360" w:lineRule="auto"/>
        <w:ind w:left="720" w:firstLine="0"/>
        <w:rPr>
          <w:rFonts w:ascii="CG Times" w:cs="CG Times" w:eastAsia="CG Times" w:hAnsi="CG Times"/>
          <w:color w:val="666666"/>
          <w:sz w:val="28"/>
          <w:szCs w:val="28"/>
        </w:rPr>
      </w:pPr>
      <w:r w:rsidDel="00000000" w:rsidR="00000000" w:rsidRPr="00000000">
        <w:rPr>
          <w:rFonts w:ascii="CG Times" w:cs="CG Times" w:eastAsia="CG Times" w:hAnsi="CG Times"/>
          <w:color w:val="666666"/>
          <w:sz w:val="28"/>
          <w:szCs w:val="28"/>
          <w:rtl w:val="0"/>
        </w:rPr>
        <w:t xml:space="preserve">但是相對的這些面向之間也會有著矛盾的存在，在統一及創新中互相矛盾的兩個面向，要如何透過創新的辦法來去解決問題、平衡兩者之間的矛盾，便是我們在這一個章節所要探討的事情。</w:t>
      </w:r>
    </w:p>
    <w:p w:rsidR="00000000" w:rsidDel="00000000" w:rsidP="00000000" w:rsidRDefault="00000000" w:rsidRPr="00000000" w14:paraId="00000241">
      <w:pPr>
        <w:spacing w:after="200" w:line="360" w:lineRule="auto"/>
        <w:ind w:left="720" w:firstLine="0"/>
        <w:rPr>
          <w:rFonts w:ascii="CG Times" w:cs="CG Times" w:eastAsia="CG Times" w:hAnsi="CG Times"/>
          <w:color w:val="666666"/>
          <w:sz w:val="24"/>
          <w:szCs w:val="24"/>
        </w:rPr>
      </w:pPr>
      <w:r w:rsidDel="00000000" w:rsidR="00000000" w:rsidRPr="00000000">
        <w:rPr>
          <w:rtl w:val="0"/>
        </w:rPr>
      </w:r>
    </w:p>
    <w:p w:rsidR="00000000" w:rsidDel="00000000" w:rsidP="00000000" w:rsidRDefault="00000000" w:rsidRPr="00000000" w14:paraId="00000242">
      <w:pPr>
        <w:spacing w:after="200" w:lineRule="auto"/>
        <w:jc w:val="center"/>
        <w:rPr>
          <w:sz w:val="28"/>
          <w:szCs w:val="28"/>
        </w:rPr>
      </w:pPr>
      <w:r w:rsidDel="00000000" w:rsidR="00000000" w:rsidRPr="00000000">
        <w:rPr>
          <w:rFonts w:ascii="CG Times" w:cs="CG Times" w:eastAsia="CG Times" w:hAnsi="CG Times"/>
          <w:b w:val="1"/>
          <w:sz w:val="24"/>
          <w:szCs w:val="24"/>
        </w:rPr>
        <w:drawing>
          <wp:inline distB="114300" distT="114300" distL="114300" distR="114300">
            <wp:extent cx="4938713" cy="5086382"/>
            <wp:effectExtent b="0" l="0" r="0" t="0"/>
            <wp:docPr id="21" name="image10.png"/>
            <a:graphic>
              <a:graphicData uri="http://schemas.openxmlformats.org/drawingml/2006/picture">
                <pic:pic>
                  <pic:nvPicPr>
                    <pic:cNvPr id="0" name="image10.png"/>
                    <pic:cNvPicPr preferRelativeResize="0"/>
                  </pic:nvPicPr>
                  <pic:blipFill>
                    <a:blip r:embed="rId23"/>
                    <a:srcRect b="0" l="0" r="0" t="0"/>
                    <a:stretch>
                      <a:fillRect/>
                    </a:stretch>
                  </pic:blipFill>
                  <pic:spPr>
                    <a:xfrm>
                      <a:off x="0" y="0"/>
                      <a:ext cx="4938713" cy="5086382"/>
                    </a:xfrm>
                    <a:prstGeom prst="rect"/>
                    <a:ln/>
                  </pic:spPr>
                </pic:pic>
              </a:graphicData>
            </a:graphic>
          </wp:inline>
        </w:drawing>
      </w:r>
      <w:r w:rsidDel="00000000" w:rsidR="00000000" w:rsidRPr="00000000">
        <w:rPr>
          <w:rtl w:val="0"/>
        </w:rPr>
      </w:r>
    </w:p>
    <w:p w:rsidR="00000000" w:rsidDel="00000000" w:rsidP="00000000" w:rsidRDefault="00000000" w:rsidRPr="00000000" w14:paraId="00000243">
      <w:pPr>
        <w:pStyle w:val="Heading3"/>
        <w:spacing w:after="240" w:before="0" w:line="360" w:lineRule="auto"/>
        <w:rPr/>
      </w:pPr>
      <w:bookmarkStart w:colFirst="0" w:colLast="0" w:name="_289982s2vu4e" w:id="62"/>
      <w:bookmarkEnd w:id="62"/>
      <w:r w:rsidDel="00000000" w:rsidR="00000000" w:rsidRPr="00000000">
        <w:rPr>
          <w:rtl w:val="0"/>
        </w:rPr>
        <w:t xml:space="preserve">新穎  ↔  轉換</w:t>
      </w:r>
    </w:p>
    <w:p w:rsidR="00000000" w:rsidDel="00000000" w:rsidP="00000000" w:rsidRDefault="00000000" w:rsidRPr="00000000" w14:paraId="00000244">
      <w:pPr>
        <w:pStyle w:val="Heading1"/>
        <w:spacing w:after="240" w:before="0" w:line="360" w:lineRule="auto"/>
        <w:jc w:val="center"/>
        <w:rPr>
          <w:rFonts w:ascii="CG Times" w:cs="CG Times" w:eastAsia="CG Times" w:hAnsi="CG Times"/>
          <w:b w:val="1"/>
          <w:sz w:val="28"/>
          <w:szCs w:val="28"/>
        </w:rPr>
      </w:pPr>
      <w:bookmarkStart w:colFirst="0" w:colLast="0" w:name="_ix8u3o6hhrwj" w:id="63"/>
      <w:bookmarkEnd w:id="63"/>
      <w:r w:rsidDel="00000000" w:rsidR="00000000" w:rsidRPr="00000000">
        <w:rPr>
          <w:rFonts w:ascii="CG Times" w:cs="CG Times" w:eastAsia="CG Times" w:hAnsi="CG Times"/>
          <w:b w:val="1"/>
          <w:sz w:val="28"/>
          <w:szCs w:val="28"/>
        </w:rPr>
        <w:drawing>
          <wp:inline distB="114300" distT="114300" distL="114300" distR="114300">
            <wp:extent cx="4499292" cy="4603657"/>
            <wp:effectExtent b="0" l="0" r="0" t="0"/>
            <wp:docPr id="30" name="image34.png"/>
            <a:graphic>
              <a:graphicData uri="http://schemas.openxmlformats.org/drawingml/2006/picture">
                <pic:pic>
                  <pic:nvPicPr>
                    <pic:cNvPr id="0" name="image34.png"/>
                    <pic:cNvPicPr preferRelativeResize="0"/>
                  </pic:nvPicPr>
                  <pic:blipFill>
                    <a:blip r:embed="rId37"/>
                    <a:srcRect b="0" l="0" r="0" t="0"/>
                    <a:stretch>
                      <a:fillRect/>
                    </a:stretch>
                  </pic:blipFill>
                  <pic:spPr>
                    <a:xfrm>
                      <a:off x="0" y="0"/>
                      <a:ext cx="4499292" cy="4603657"/>
                    </a:xfrm>
                    <a:prstGeom prst="rect"/>
                    <a:ln/>
                  </pic:spPr>
                </pic:pic>
              </a:graphicData>
            </a:graphic>
          </wp:inline>
        </w:drawing>
      </w:r>
      <w:r w:rsidDel="00000000" w:rsidR="00000000" w:rsidRPr="00000000">
        <w:rPr>
          <w:rtl w:val="0"/>
        </w:rPr>
      </w:r>
    </w:p>
    <w:p w:rsidR="00000000" w:rsidDel="00000000" w:rsidP="00000000" w:rsidRDefault="00000000" w:rsidRPr="00000000" w14:paraId="00000245">
      <w:pPr>
        <w:pStyle w:val="Heading1"/>
        <w:spacing w:after="240" w:before="0" w:line="360" w:lineRule="auto"/>
        <w:rPr>
          <w:rFonts w:ascii="CG Times" w:cs="CG Times" w:eastAsia="CG Times" w:hAnsi="CG Times"/>
          <w:b w:val="1"/>
          <w:sz w:val="28"/>
          <w:szCs w:val="28"/>
        </w:rPr>
      </w:pPr>
      <w:bookmarkStart w:colFirst="0" w:colLast="0" w:name="_gf34xxu68gtg" w:id="64"/>
      <w:bookmarkEnd w:id="64"/>
      <w:r w:rsidDel="00000000" w:rsidR="00000000" w:rsidRPr="00000000">
        <w:rPr>
          <w:rtl w:val="0"/>
        </w:rPr>
      </w:r>
    </w:p>
    <w:tbl>
      <w:tblPr>
        <w:tblStyle w:val="Table14"/>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4.5"/>
        <w:gridCol w:w="4514.5"/>
        <w:tblGridChange w:id="0">
          <w:tblGrid>
            <w:gridCol w:w="4514.5"/>
            <w:gridCol w:w="4514.5"/>
          </w:tblGrid>
        </w:tblGridChange>
      </w:tblGrid>
      <w:tr>
        <w:trPr>
          <w:cantSplit w:val="0"/>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46">
            <w:pPr>
              <w:widowControl w:val="0"/>
              <w:spacing w:line="240" w:lineRule="auto"/>
              <w:rPr>
                <w:rFonts w:ascii="CG Times" w:cs="CG Times" w:eastAsia="CG Times" w:hAnsi="CG Times"/>
                <w:b w:val="1"/>
                <w:sz w:val="28"/>
                <w:szCs w:val="28"/>
              </w:rPr>
            </w:pPr>
            <w:r w:rsidDel="00000000" w:rsidR="00000000" w:rsidRPr="00000000">
              <w:rPr>
                <w:rFonts w:ascii="CG Times" w:cs="CG Times" w:eastAsia="CG Times" w:hAnsi="CG Times"/>
                <w:b w:val="1"/>
                <w:sz w:val="28"/>
                <w:szCs w:val="28"/>
                <w:rtl w:val="0"/>
              </w:rPr>
              <w:t xml:space="preserve">新穎：</w:t>
            </w:r>
          </w:p>
          <w:p w:rsidR="00000000" w:rsidDel="00000000" w:rsidP="00000000" w:rsidRDefault="00000000" w:rsidRPr="00000000" w14:paraId="00000247">
            <w:pPr>
              <w:widowControl w:val="0"/>
              <w:spacing w:line="240" w:lineRule="auto"/>
              <w:rPr>
                <w:rFonts w:ascii="CG Times" w:cs="CG Times" w:eastAsia="CG Times" w:hAnsi="CG Times"/>
                <w:b w:val="1"/>
                <w:sz w:val="28"/>
                <w:szCs w:val="28"/>
              </w:rPr>
            </w:pPr>
            <w:r w:rsidDel="00000000" w:rsidR="00000000" w:rsidRPr="00000000">
              <w:rPr>
                <w:rtl w:val="0"/>
              </w:rPr>
            </w:r>
          </w:p>
          <w:p w:rsidR="00000000" w:rsidDel="00000000" w:rsidP="00000000" w:rsidRDefault="00000000" w:rsidRPr="00000000" w14:paraId="00000248">
            <w:pPr>
              <w:widowControl w:val="0"/>
              <w:spacing w:after="20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著重在產品的創新，要如何透過新元素（ 以前從沒有人做過的新事物或組合，或把現有的元素重新組合、新差異），依據現有的產品，為顧客提供特殊的性能、型式、規格的產品，來去提出創新的概念，應用在產品之上，使其成為一個全新、人無我有的產品。</w:t>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49">
            <w:pPr>
              <w:widowControl w:val="0"/>
              <w:spacing w:line="240" w:lineRule="auto"/>
              <w:rPr>
                <w:rFonts w:ascii="CG Times" w:cs="CG Times" w:eastAsia="CG Times" w:hAnsi="CG Times"/>
                <w:b w:val="1"/>
                <w:sz w:val="28"/>
                <w:szCs w:val="28"/>
              </w:rPr>
            </w:pPr>
            <w:r w:rsidDel="00000000" w:rsidR="00000000" w:rsidRPr="00000000">
              <w:rPr>
                <w:rFonts w:ascii="CG Times" w:cs="CG Times" w:eastAsia="CG Times" w:hAnsi="CG Times"/>
                <w:b w:val="1"/>
                <w:sz w:val="28"/>
                <w:szCs w:val="28"/>
                <w:rtl w:val="0"/>
              </w:rPr>
              <w:t xml:space="preserve">轉換：</w:t>
            </w:r>
          </w:p>
          <w:p w:rsidR="00000000" w:rsidDel="00000000" w:rsidP="00000000" w:rsidRDefault="00000000" w:rsidRPr="00000000" w14:paraId="0000024A">
            <w:pPr>
              <w:widowControl w:val="0"/>
              <w:spacing w:line="240" w:lineRule="auto"/>
              <w:rPr>
                <w:rFonts w:ascii="CG Times" w:cs="CG Times" w:eastAsia="CG Times" w:hAnsi="CG Times"/>
                <w:b w:val="1"/>
                <w:sz w:val="28"/>
                <w:szCs w:val="28"/>
              </w:rPr>
            </w:pPr>
            <w:r w:rsidDel="00000000" w:rsidR="00000000" w:rsidRPr="00000000">
              <w:rPr>
                <w:rtl w:val="0"/>
              </w:rPr>
            </w:r>
          </w:p>
          <w:p w:rsidR="00000000" w:rsidDel="00000000" w:rsidP="00000000" w:rsidRDefault="00000000" w:rsidRPr="00000000" w14:paraId="0000024B">
            <w:pPr>
              <w:spacing w:after="20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透過提升產品的黏著度，易用性以及整合性，讓顧客一旦使用了自家的產品，無法脫離而轉去使用同性質的別家公司的產品，而這就是所謂的轉換成本，如果能提高轉換成本便能降低顧客移開的機率，藉此鞏固客群、搶佔市場市佔率。</w:t>
            </w:r>
          </w:p>
          <w:p w:rsidR="00000000" w:rsidDel="00000000" w:rsidP="00000000" w:rsidRDefault="00000000" w:rsidRPr="00000000" w14:paraId="0000024C">
            <w:pPr>
              <w:spacing w:after="200" w:line="240" w:lineRule="auto"/>
              <w:rPr>
                <w:rFonts w:ascii="CG Times" w:cs="CG Times" w:eastAsia="CG Times" w:hAnsi="CG Times"/>
                <w:sz w:val="24"/>
                <w:szCs w:val="24"/>
              </w:rPr>
            </w:pPr>
            <w:r w:rsidDel="00000000" w:rsidR="00000000" w:rsidRPr="00000000">
              <w:rPr>
                <w:rtl w:val="0"/>
              </w:rPr>
            </w:r>
          </w:p>
        </w:tc>
      </w:tr>
    </w:tbl>
    <w:p w:rsidR="00000000" w:rsidDel="00000000" w:rsidP="00000000" w:rsidRDefault="00000000" w:rsidRPr="00000000" w14:paraId="0000024D">
      <w:pPr>
        <w:pStyle w:val="Heading2"/>
        <w:spacing w:after="200" w:before="200" w:line="360" w:lineRule="auto"/>
        <w:ind w:left="720" w:hanging="360"/>
        <w:rPr>
          <w:rFonts w:ascii="CG Times" w:cs="CG Times" w:eastAsia="CG Times" w:hAnsi="CG Times"/>
          <w:b w:val="1"/>
          <w:sz w:val="24"/>
          <w:szCs w:val="24"/>
        </w:rPr>
      </w:pPr>
      <w:bookmarkStart w:colFirst="0" w:colLast="0" w:name="_f189q6l4uv7b" w:id="65"/>
      <w:bookmarkEnd w:id="65"/>
      <w:r w:rsidDel="00000000" w:rsidR="00000000" w:rsidRPr="00000000">
        <w:rPr>
          <w:rFonts w:ascii="CG Times" w:cs="CG Times" w:eastAsia="CG Times" w:hAnsi="CG Times"/>
          <w:b w:val="1"/>
          <w:sz w:val="24"/>
          <w:szCs w:val="24"/>
          <w:rtl w:val="0"/>
        </w:rPr>
        <w:t xml:space="preserve">矛盾闡述：</w:t>
      </w:r>
    </w:p>
    <w:p w:rsidR="00000000" w:rsidDel="00000000" w:rsidP="00000000" w:rsidRDefault="00000000" w:rsidRPr="00000000" w14:paraId="0000024E">
      <w:pPr>
        <w:spacing w:after="20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將這兩個面向綜合起來看，要讓顧客能有高的轉換成本，勢必顧客要對這個產品有一定的信賴程度以及信心，當顧客認為這個產品能夠帶給他們良好的體驗以及穩定的品質的時候，才有可能擁有高的轉換成本，因而不易離開這家公司的產品。但是在新穎的產品身上所擁有的都是全新的概念，這種最新的概念雖然可以吸引大眾的目光，但是他的未來性以及品質、保證度卻還沒有被大眾所認可，比較像是一種實驗品的概念，而這種產品要獲得大眾的青睞並且快速地黏著是有一定的困難的，因為大眾仍無法對這個產品感到放心，所以在這邊就可以很明顯的看到同樣是第一級創新，但是新穎跟轉換卻產生了矛盾，彼此互相發生了衝突。</w:t>
      </w:r>
    </w:p>
    <w:p w:rsidR="00000000" w:rsidDel="00000000" w:rsidP="00000000" w:rsidRDefault="00000000" w:rsidRPr="00000000" w14:paraId="0000024F">
      <w:pPr>
        <w:pStyle w:val="Heading2"/>
        <w:spacing w:after="200" w:before="200" w:line="360" w:lineRule="auto"/>
        <w:ind w:left="720" w:hanging="360"/>
        <w:rPr>
          <w:rFonts w:ascii="CG Times" w:cs="CG Times" w:eastAsia="CG Times" w:hAnsi="CG Times"/>
          <w:b w:val="1"/>
          <w:sz w:val="24"/>
          <w:szCs w:val="24"/>
        </w:rPr>
      </w:pPr>
      <w:bookmarkStart w:colFirst="0" w:colLast="0" w:name="_g4uhrkucbfwx" w:id="66"/>
      <w:bookmarkEnd w:id="66"/>
      <w:r w:rsidDel="00000000" w:rsidR="00000000" w:rsidRPr="00000000">
        <w:rPr>
          <w:rFonts w:ascii="CG Times" w:cs="CG Times" w:eastAsia="CG Times" w:hAnsi="CG Times"/>
          <w:b w:val="1"/>
          <w:sz w:val="24"/>
          <w:szCs w:val="24"/>
          <w:rtl w:val="0"/>
        </w:rPr>
        <w:t xml:space="preserve">限制式創新：</w:t>
      </w:r>
    </w:p>
    <w:p w:rsidR="00000000" w:rsidDel="00000000" w:rsidP="00000000" w:rsidRDefault="00000000" w:rsidRPr="00000000" w14:paraId="00000250">
      <w:pPr>
        <w:spacing w:after="20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對於新穎還有轉換所產生的矛盾的解決方法，最主要的就是要</w:t>
      </w:r>
      <w:r w:rsidDel="00000000" w:rsidR="00000000" w:rsidRPr="00000000">
        <w:rPr>
          <w:rFonts w:ascii="CG Times" w:cs="CG Times" w:eastAsia="CG Times" w:hAnsi="CG Times"/>
          <w:b w:val="1"/>
          <w:sz w:val="24"/>
          <w:szCs w:val="24"/>
          <w:rtl w:val="0"/>
        </w:rPr>
        <w:t xml:space="preserve">降低消費者的疑慮，</w:t>
      </w:r>
      <w:r w:rsidDel="00000000" w:rsidR="00000000" w:rsidRPr="00000000">
        <w:rPr>
          <w:rFonts w:ascii="CG Times" w:cs="CG Times" w:eastAsia="CG Times" w:hAnsi="CG Times"/>
          <w:sz w:val="24"/>
          <w:szCs w:val="24"/>
          <w:rtl w:val="0"/>
        </w:rPr>
        <w:t xml:space="preserve">讓消費者可以放心的使用這項產品。</w:t>
      </w:r>
    </w:p>
    <w:p w:rsidR="00000000" w:rsidDel="00000000" w:rsidP="00000000" w:rsidRDefault="00000000" w:rsidRPr="00000000" w14:paraId="00000251">
      <w:pPr>
        <w:numPr>
          <w:ilvl w:val="0"/>
          <w:numId w:val="11"/>
        </w:numPr>
        <w:spacing w:after="200" w:before="200" w:line="360" w:lineRule="auto"/>
        <w:ind w:left="720" w:hanging="360"/>
        <w:rPr>
          <w:rFonts w:ascii="CG Times" w:cs="CG Times" w:eastAsia="CG Times" w:hAnsi="CG Times"/>
          <w:b w:val="1"/>
          <w:sz w:val="24"/>
          <w:szCs w:val="24"/>
        </w:rPr>
      </w:pPr>
      <w:r w:rsidDel="00000000" w:rsidR="00000000" w:rsidRPr="00000000">
        <w:rPr>
          <w:rFonts w:ascii="CG Times" w:cs="CG Times" w:eastAsia="CG Times" w:hAnsi="CG Times"/>
          <w:b w:val="1"/>
          <w:sz w:val="24"/>
          <w:szCs w:val="24"/>
          <w:rtl w:val="0"/>
        </w:rPr>
        <w:t xml:space="preserve">知名人物代言：</w:t>
        <w:br w:type="textWrapping"/>
      </w:r>
      <w:r w:rsidDel="00000000" w:rsidR="00000000" w:rsidRPr="00000000">
        <w:rPr>
          <w:rFonts w:ascii="CG Times" w:cs="CG Times" w:eastAsia="CG Times" w:hAnsi="CG Times"/>
          <w:sz w:val="24"/>
          <w:szCs w:val="24"/>
          <w:rtl w:val="0"/>
        </w:rPr>
        <w:t xml:space="preserve">讓產品的形象提升，不會讓消費者看到創新的產品的時候，會因為他的沒沒無聞而感到擔憂而不願意去購買，而會對這家公司較為放心且肯定。</w:t>
      </w:r>
    </w:p>
    <w:p w:rsidR="00000000" w:rsidDel="00000000" w:rsidP="00000000" w:rsidRDefault="00000000" w:rsidRPr="00000000" w14:paraId="00000252">
      <w:pPr>
        <w:numPr>
          <w:ilvl w:val="0"/>
          <w:numId w:val="13"/>
        </w:numPr>
        <w:spacing w:after="200" w:before="20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b w:val="1"/>
          <w:sz w:val="24"/>
          <w:szCs w:val="24"/>
          <w:rtl w:val="0"/>
        </w:rPr>
        <w:t xml:space="preserve">加強售後的服務：</w:t>
        <w:br w:type="textWrapping"/>
      </w:r>
      <w:r w:rsidDel="00000000" w:rsidR="00000000" w:rsidRPr="00000000">
        <w:rPr>
          <w:rFonts w:ascii="CG Times" w:cs="CG Times" w:eastAsia="CG Times" w:hAnsi="CG Times"/>
          <w:sz w:val="24"/>
          <w:szCs w:val="24"/>
          <w:rtl w:val="0"/>
        </w:rPr>
        <w:t xml:space="preserve">包含了</w:t>
      </w:r>
      <w:r w:rsidDel="00000000" w:rsidR="00000000" w:rsidRPr="00000000">
        <w:rPr>
          <w:rFonts w:ascii="CG Times" w:cs="CG Times" w:eastAsia="CG Times" w:hAnsi="CG Times"/>
          <w:b w:val="1"/>
          <w:sz w:val="24"/>
          <w:szCs w:val="24"/>
          <w:rtl w:val="0"/>
        </w:rPr>
        <w:t xml:space="preserve">保固與客服</w:t>
      </w:r>
      <w:r w:rsidDel="00000000" w:rsidR="00000000" w:rsidRPr="00000000">
        <w:rPr>
          <w:rFonts w:ascii="CG Times" w:cs="CG Times" w:eastAsia="CG Times" w:hAnsi="CG Times"/>
          <w:sz w:val="24"/>
          <w:szCs w:val="24"/>
          <w:rtl w:val="0"/>
        </w:rPr>
        <w:t xml:space="preserve">。新產品推出的時期，消費者勢必會為其耐用度而感到懷疑，因此在這時候如果能夠推出較長時間的保固，除了讓消費者安心，如果產品不幸損壞故障了，也可以免費的進行維修，更向消費者傳遞了一個消息，那就是公司對於自家產品的信心，就算給予消費者長時間的保固，他們也有信心這項產品不會損壞，進而相對的也提升消費者對於產品的放心程度。</w:t>
        <w:br w:type="textWrapping"/>
        <w:t xml:space="preserve">另外，一間公司推出一個新的產品之後，若客戶在使用上遇到問題就需要有良好應對的客服，讓顧客在遇到問題的時候能夠第一時間通過服務專線。不論是電話上、網路上的服務得到快速的回應以及解決方式，進而讓顧客不會因為此項產品發生問題卻求助無門的情況發生，同時這也可以增加消費者對產品的信心，而這些都是能夠在兼顧新穎的同時降低消費者的疑慮，藉此增加黏著度、提高轉換成本，降低兩者之間的矛盾的方式。</w:t>
      </w:r>
    </w:p>
    <w:p w:rsidR="00000000" w:rsidDel="00000000" w:rsidP="00000000" w:rsidRDefault="00000000" w:rsidRPr="00000000" w14:paraId="00000253">
      <w:pPr>
        <w:spacing w:after="20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254">
      <w:pPr>
        <w:pStyle w:val="Heading1"/>
        <w:spacing w:after="240" w:before="0" w:line="360" w:lineRule="auto"/>
        <w:rPr>
          <w:rFonts w:ascii="CG Times" w:cs="CG Times" w:eastAsia="CG Times" w:hAnsi="CG Times"/>
          <w:b w:val="1"/>
          <w:sz w:val="28"/>
          <w:szCs w:val="28"/>
        </w:rPr>
      </w:pPr>
      <w:bookmarkStart w:colFirst="0" w:colLast="0" w:name="_bx2auorp2weh" w:id="67"/>
      <w:bookmarkEnd w:id="67"/>
      <w:r w:rsidDel="00000000" w:rsidR="00000000" w:rsidRPr="00000000">
        <w:br w:type="page"/>
      </w:r>
      <w:r w:rsidDel="00000000" w:rsidR="00000000" w:rsidRPr="00000000">
        <w:rPr>
          <w:rtl w:val="0"/>
        </w:rPr>
      </w:r>
    </w:p>
    <w:p w:rsidR="00000000" w:rsidDel="00000000" w:rsidP="00000000" w:rsidRDefault="00000000" w:rsidRPr="00000000" w14:paraId="00000255">
      <w:pPr>
        <w:pStyle w:val="Heading3"/>
        <w:spacing w:after="240" w:before="0" w:line="360" w:lineRule="auto"/>
        <w:rPr/>
      </w:pPr>
      <w:bookmarkStart w:colFirst="0" w:colLast="0" w:name="_xbmzcis8qcpc" w:id="68"/>
      <w:bookmarkEnd w:id="68"/>
      <w:r w:rsidDel="00000000" w:rsidR="00000000" w:rsidRPr="00000000">
        <w:rPr>
          <w:rtl w:val="0"/>
        </w:rPr>
        <w:t xml:space="preserve">品質  ↔  取得</w:t>
      </w:r>
    </w:p>
    <w:p w:rsidR="00000000" w:rsidDel="00000000" w:rsidP="00000000" w:rsidRDefault="00000000" w:rsidRPr="00000000" w14:paraId="00000256">
      <w:pPr>
        <w:spacing w:after="200" w:lineRule="auto"/>
        <w:jc w:val="center"/>
        <w:rPr>
          <w:rFonts w:ascii="CG Times" w:cs="CG Times" w:eastAsia="CG Times" w:hAnsi="CG Times"/>
          <w:b w:val="1"/>
          <w:sz w:val="28"/>
          <w:szCs w:val="28"/>
        </w:rPr>
      </w:pPr>
      <w:r w:rsidDel="00000000" w:rsidR="00000000" w:rsidRPr="00000000">
        <w:rPr>
          <w:rFonts w:ascii="CG Times" w:cs="CG Times" w:eastAsia="CG Times" w:hAnsi="CG Times"/>
          <w:b w:val="1"/>
          <w:sz w:val="28"/>
          <w:szCs w:val="28"/>
        </w:rPr>
        <w:drawing>
          <wp:inline distB="114300" distT="114300" distL="114300" distR="114300">
            <wp:extent cx="4320000" cy="4430842"/>
            <wp:effectExtent b="0" l="0" r="0" t="0"/>
            <wp:docPr id="20" name="image22.png"/>
            <a:graphic>
              <a:graphicData uri="http://schemas.openxmlformats.org/drawingml/2006/picture">
                <pic:pic>
                  <pic:nvPicPr>
                    <pic:cNvPr id="0" name="image22.png"/>
                    <pic:cNvPicPr preferRelativeResize="0"/>
                  </pic:nvPicPr>
                  <pic:blipFill>
                    <a:blip r:embed="rId38"/>
                    <a:srcRect b="0" l="0" r="0" t="0"/>
                    <a:stretch>
                      <a:fillRect/>
                    </a:stretch>
                  </pic:blipFill>
                  <pic:spPr>
                    <a:xfrm>
                      <a:off x="0" y="0"/>
                      <a:ext cx="4320000" cy="4430842"/>
                    </a:xfrm>
                    <a:prstGeom prst="rect"/>
                    <a:ln/>
                  </pic:spPr>
                </pic:pic>
              </a:graphicData>
            </a:graphic>
          </wp:inline>
        </w:drawing>
      </w:r>
      <w:r w:rsidDel="00000000" w:rsidR="00000000" w:rsidRPr="00000000">
        <w:rPr>
          <w:rtl w:val="0"/>
        </w:rPr>
      </w:r>
    </w:p>
    <w:p w:rsidR="00000000" w:rsidDel="00000000" w:rsidP="00000000" w:rsidRDefault="00000000" w:rsidRPr="00000000" w14:paraId="00000257">
      <w:pPr>
        <w:spacing w:after="20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258">
      <w:pPr>
        <w:pStyle w:val="Heading1"/>
        <w:spacing w:after="240" w:before="0" w:line="360" w:lineRule="auto"/>
        <w:rPr>
          <w:rFonts w:ascii="CG Times" w:cs="CG Times" w:eastAsia="CG Times" w:hAnsi="CG Times"/>
          <w:b w:val="1"/>
          <w:sz w:val="28"/>
          <w:szCs w:val="28"/>
        </w:rPr>
      </w:pPr>
      <w:bookmarkStart w:colFirst="0" w:colLast="0" w:name="_bbk6uya6uh1l" w:id="69"/>
      <w:bookmarkEnd w:id="69"/>
      <w:r w:rsidDel="00000000" w:rsidR="00000000" w:rsidRPr="00000000">
        <w:rPr>
          <w:rtl w:val="0"/>
        </w:rPr>
      </w:r>
    </w:p>
    <w:tbl>
      <w:tblPr>
        <w:tblStyle w:val="Table15"/>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4.5"/>
        <w:gridCol w:w="4514.5"/>
        <w:tblGridChange w:id="0">
          <w:tblGrid>
            <w:gridCol w:w="4514.5"/>
            <w:gridCol w:w="4514.5"/>
          </w:tblGrid>
        </w:tblGridChange>
      </w:tblGrid>
      <w:tr>
        <w:trPr>
          <w:cantSplit w:val="0"/>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59">
            <w:pPr>
              <w:widowControl w:val="0"/>
              <w:spacing w:after="200" w:line="240" w:lineRule="auto"/>
              <w:rPr>
                <w:rFonts w:ascii="CG Times" w:cs="CG Times" w:eastAsia="CG Times" w:hAnsi="CG Times"/>
                <w:b w:val="1"/>
                <w:sz w:val="28"/>
                <w:szCs w:val="28"/>
              </w:rPr>
            </w:pPr>
            <w:r w:rsidDel="00000000" w:rsidR="00000000" w:rsidRPr="00000000">
              <w:rPr>
                <w:rFonts w:ascii="CG Times" w:cs="CG Times" w:eastAsia="CG Times" w:hAnsi="CG Times"/>
                <w:b w:val="1"/>
                <w:sz w:val="28"/>
                <w:szCs w:val="28"/>
                <w:rtl w:val="0"/>
              </w:rPr>
              <w:t xml:space="preserve">品質：</w:t>
            </w:r>
          </w:p>
          <w:p w:rsidR="00000000" w:rsidDel="00000000" w:rsidP="00000000" w:rsidRDefault="00000000" w:rsidRPr="00000000" w14:paraId="0000025A">
            <w:pPr>
              <w:widowControl w:val="0"/>
              <w:spacing w:after="20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將一個創新概念的產品進一步提升。例如產品本身的品質以及質感的呈現、功能上的優化，讓使用者在購買此產品時能夠覺得購買這件產品能有達到高品質的感覺，而不只是一個便宜好用的選擇。</w:t>
            </w:r>
          </w:p>
          <w:p w:rsidR="00000000" w:rsidDel="00000000" w:rsidP="00000000" w:rsidRDefault="00000000" w:rsidRPr="00000000" w14:paraId="0000025B">
            <w:pPr>
              <w:widowControl w:val="0"/>
              <w:spacing w:after="20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25C">
            <w:pPr>
              <w:widowControl w:val="0"/>
              <w:spacing w:after="200" w:line="360" w:lineRule="auto"/>
              <w:rPr>
                <w:rFonts w:ascii="CG Times" w:cs="CG Times" w:eastAsia="CG Times" w:hAnsi="CG Times"/>
                <w:sz w:val="24"/>
                <w:szCs w:val="24"/>
              </w:rPr>
            </w:pPr>
            <w:r w:rsidDel="00000000" w:rsidR="00000000" w:rsidRPr="00000000">
              <w:rPr>
                <w:rtl w:val="0"/>
              </w:rPr>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5D">
            <w:pPr>
              <w:widowControl w:val="0"/>
              <w:spacing w:after="200" w:line="240" w:lineRule="auto"/>
              <w:rPr>
                <w:rFonts w:ascii="CG Times" w:cs="CG Times" w:eastAsia="CG Times" w:hAnsi="CG Times"/>
                <w:b w:val="1"/>
                <w:sz w:val="28"/>
                <w:szCs w:val="28"/>
              </w:rPr>
            </w:pPr>
            <w:r w:rsidDel="00000000" w:rsidR="00000000" w:rsidRPr="00000000">
              <w:rPr>
                <w:rFonts w:ascii="CG Times" w:cs="CG Times" w:eastAsia="CG Times" w:hAnsi="CG Times"/>
                <w:b w:val="1"/>
                <w:sz w:val="28"/>
                <w:szCs w:val="28"/>
                <w:rtl w:val="0"/>
              </w:rPr>
              <w:t xml:space="preserve">取得：</w:t>
            </w:r>
          </w:p>
          <w:p w:rsidR="00000000" w:rsidDel="00000000" w:rsidP="00000000" w:rsidRDefault="00000000" w:rsidRPr="00000000" w14:paraId="0000025E">
            <w:pPr>
              <w:spacing w:after="20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除了商品的價格以外，消費者需要透過其他的努力來去獲得此產品的間接成本，像是搜尋的成本、取貨的成本、等待的時間成本...等。</w:t>
              <w:br w:type="textWrapping"/>
              <w:t xml:space="preserve">這些成本雖然表面上看不到，但都在其他方面默默的影響著消費者購買此產品時所花費的成本，其累積下來也是一向不輸金錢的花費。</w:t>
            </w:r>
          </w:p>
        </w:tc>
      </w:tr>
    </w:tbl>
    <w:p w:rsidR="00000000" w:rsidDel="00000000" w:rsidP="00000000" w:rsidRDefault="00000000" w:rsidRPr="00000000" w14:paraId="0000025F">
      <w:pPr>
        <w:pStyle w:val="Heading2"/>
        <w:spacing w:after="200" w:before="200" w:line="360" w:lineRule="auto"/>
        <w:ind w:left="720" w:hanging="360"/>
        <w:rPr>
          <w:rFonts w:ascii="CG Times" w:cs="CG Times" w:eastAsia="CG Times" w:hAnsi="CG Times"/>
          <w:b w:val="1"/>
          <w:sz w:val="24"/>
          <w:szCs w:val="24"/>
        </w:rPr>
      </w:pPr>
      <w:bookmarkStart w:colFirst="0" w:colLast="0" w:name="_1itklzvd5cws" w:id="70"/>
      <w:bookmarkEnd w:id="70"/>
      <w:r w:rsidDel="00000000" w:rsidR="00000000" w:rsidRPr="00000000">
        <w:rPr>
          <w:rFonts w:ascii="CG Times" w:cs="CG Times" w:eastAsia="CG Times" w:hAnsi="CG Times"/>
          <w:b w:val="1"/>
          <w:sz w:val="24"/>
          <w:szCs w:val="24"/>
          <w:rtl w:val="0"/>
        </w:rPr>
        <w:t xml:space="preserve">矛盾闡述：</w:t>
      </w:r>
    </w:p>
    <w:p w:rsidR="00000000" w:rsidDel="00000000" w:rsidP="00000000" w:rsidRDefault="00000000" w:rsidRPr="00000000" w14:paraId="00000260">
      <w:pPr>
        <w:spacing w:after="20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公司推出一項高品質的產品，就是希望消費者可以了解這項產品本身應該要注重的重點以及特性是什麼，並且拿去跟其他同性質的產品來去作比較，進而發現自家產品的精緻度以及功能性都比其他產品好，達到人有我優的目的。但是在這個選擇過程中，其實對於消費者就是一種額外的間接成本，因為消費者需要花費很多的時間來去研究這項產品才能夠了解產品與產品之間的差異性，且要推出品質好的產品，勢必在銷售以及行銷等方面要需要求的更為精緻、高級，而這時候消費者可能就比較難輕易地從一些比較一般的通路去進行購買，通常就必須要到該產品的直營店或者是官網，以及其他比較有受到保障的商城才能比較安心的獲取該產品，而這個相對的也為消費者的購買時的時間等待成本以及搜尋成本都產生了變相的增加，而這也是兩者的矛盾之處。</w:t>
      </w:r>
    </w:p>
    <w:p w:rsidR="00000000" w:rsidDel="00000000" w:rsidP="00000000" w:rsidRDefault="00000000" w:rsidRPr="00000000" w14:paraId="00000261">
      <w:pPr>
        <w:pStyle w:val="Heading2"/>
        <w:spacing w:after="200" w:before="200" w:line="360" w:lineRule="auto"/>
        <w:ind w:left="720" w:hanging="360"/>
        <w:rPr>
          <w:rFonts w:ascii="CG Times" w:cs="CG Times" w:eastAsia="CG Times" w:hAnsi="CG Times"/>
          <w:b w:val="1"/>
          <w:sz w:val="24"/>
          <w:szCs w:val="24"/>
        </w:rPr>
      </w:pPr>
      <w:bookmarkStart w:colFirst="0" w:colLast="0" w:name="_7agfndq52pp" w:id="71"/>
      <w:bookmarkEnd w:id="71"/>
      <w:r w:rsidDel="00000000" w:rsidR="00000000" w:rsidRPr="00000000">
        <w:rPr>
          <w:rFonts w:ascii="CG Times" w:cs="CG Times" w:eastAsia="CG Times" w:hAnsi="CG Times"/>
          <w:b w:val="1"/>
          <w:sz w:val="24"/>
          <w:szCs w:val="24"/>
          <w:rtl w:val="0"/>
        </w:rPr>
        <w:t xml:space="preserve">限制式創新：</w:t>
      </w:r>
    </w:p>
    <w:p w:rsidR="00000000" w:rsidDel="00000000" w:rsidP="00000000" w:rsidRDefault="00000000" w:rsidRPr="00000000" w14:paraId="00000262">
      <w:pPr>
        <w:spacing w:after="200" w:line="360" w:lineRule="auto"/>
        <w:rPr>
          <w:rFonts w:ascii="CG Times" w:cs="CG Times" w:eastAsia="CG Times" w:hAnsi="CG Times"/>
          <w:sz w:val="24"/>
          <w:szCs w:val="24"/>
        </w:rPr>
      </w:pPr>
      <w:r w:rsidDel="00000000" w:rsidR="00000000" w:rsidRPr="00000000">
        <w:rPr>
          <w:rFonts w:ascii="CG Times" w:cs="CG Times" w:eastAsia="CG Times" w:hAnsi="CG Times"/>
          <w:b w:val="1"/>
          <w:sz w:val="24"/>
          <w:szCs w:val="24"/>
          <w:rtl w:val="0"/>
        </w:rPr>
        <w:t xml:space="preserve">在不影響品質的情況下，透過其他的決策來去降低消費者的間接成本</w:t>
      </w:r>
      <w:r w:rsidDel="00000000" w:rsidR="00000000" w:rsidRPr="00000000">
        <w:rPr>
          <w:rFonts w:ascii="CG Times" w:cs="CG Times" w:eastAsia="CG Times" w:hAnsi="CG Times"/>
          <w:sz w:val="24"/>
          <w:szCs w:val="24"/>
          <w:rtl w:val="0"/>
        </w:rPr>
        <w:t xml:space="preserve">。</w:t>
      </w:r>
    </w:p>
    <w:p w:rsidR="00000000" w:rsidDel="00000000" w:rsidP="00000000" w:rsidRDefault="00000000" w:rsidRPr="00000000" w14:paraId="00000263">
      <w:pPr>
        <w:spacing w:after="20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首先是前面所提到的，顧客因為要比較多種同類型的產品所造成的選擇時間上的成本，在這邊我們可以透過與網紅、明星進行合作 或者自行製作影片以及廣告的圖表，來去闡述此項產品的特色以及與他牌產品的比較，透過清楚明瞭的圖表以及在相關產業人氣高的網紅明星的推廣，來讓消費者輕鬆快速地了解此項產品的優缺點，進一步減少消費者需要去網路上自行搜尋許多資料之後，然後再進行比較所耗費的時間成本。</w:t>
      </w:r>
    </w:p>
    <w:p w:rsidR="00000000" w:rsidDel="00000000" w:rsidP="00000000" w:rsidRDefault="00000000" w:rsidRPr="00000000" w14:paraId="00000264">
      <w:pPr>
        <w:spacing w:after="20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而在通路方面雖然產品的通路選擇較少，消費者不容易從很多不同的通路來去取得商品，但是相對的我們可以反過來利用這個特點來去優化現有的銷售通路，將購買的流程簡易化，讓使用者從搜尋、選擇、購買到運送能夠擁有一條龍最完整且高品質的服務，讓消費者在整個購買過程中不需要過多的擔心以及花費過多的心力在這上面，同時透過少量的通路讓消費者可以更容易地去比較之間的價格，不用需要到處搜尋最便宜的通路就能簡單地找到最符合自己的優惠以及折扣方案，這些都是解決品質與取得之間矛盾的行銷策略。</w:t>
      </w:r>
      <w:r w:rsidDel="00000000" w:rsidR="00000000" w:rsidRPr="00000000">
        <w:br w:type="page"/>
      </w:r>
      <w:r w:rsidDel="00000000" w:rsidR="00000000" w:rsidRPr="00000000">
        <w:rPr>
          <w:rtl w:val="0"/>
        </w:rPr>
      </w:r>
    </w:p>
    <w:p w:rsidR="00000000" w:rsidDel="00000000" w:rsidP="00000000" w:rsidRDefault="00000000" w:rsidRPr="00000000" w14:paraId="00000265">
      <w:pPr>
        <w:pStyle w:val="Heading3"/>
        <w:spacing w:after="240" w:before="0" w:line="360" w:lineRule="auto"/>
        <w:rPr/>
      </w:pPr>
      <w:bookmarkStart w:colFirst="0" w:colLast="0" w:name="_74l8xnh4r9fh" w:id="72"/>
      <w:bookmarkEnd w:id="72"/>
      <w:r w:rsidDel="00000000" w:rsidR="00000000" w:rsidRPr="00000000">
        <w:rPr>
          <w:rtl w:val="0"/>
        </w:rPr>
        <w:t xml:space="preserve">數量  ↔  付費</w:t>
      </w:r>
    </w:p>
    <w:p w:rsidR="00000000" w:rsidDel="00000000" w:rsidP="00000000" w:rsidRDefault="00000000" w:rsidRPr="00000000" w14:paraId="00000266">
      <w:pPr>
        <w:jc w:val="center"/>
        <w:rPr>
          <w:rFonts w:ascii="CG Times" w:cs="CG Times" w:eastAsia="CG Times" w:hAnsi="CG Times"/>
          <w:sz w:val="24"/>
          <w:szCs w:val="24"/>
        </w:rPr>
      </w:pPr>
      <w:r w:rsidDel="00000000" w:rsidR="00000000" w:rsidRPr="00000000">
        <w:rPr>
          <w:rFonts w:ascii="CG Times" w:cs="CG Times" w:eastAsia="CG Times" w:hAnsi="CG Times"/>
          <w:b w:val="1"/>
          <w:sz w:val="28"/>
          <w:szCs w:val="28"/>
        </w:rPr>
        <w:drawing>
          <wp:inline distB="114300" distT="114300" distL="114300" distR="114300">
            <wp:extent cx="4320000" cy="4430842"/>
            <wp:effectExtent b="0" l="0" r="0" t="0"/>
            <wp:docPr id="3" name="image19.png"/>
            <a:graphic>
              <a:graphicData uri="http://schemas.openxmlformats.org/drawingml/2006/picture">
                <pic:pic>
                  <pic:nvPicPr>
                    <pic:cNvPr id="0" name="image19.png"/>
                    <pic:cNvPicPr preferRelativeResize="0"/>
                  </pic:nvPicPr>
                  <pic:blipFill>
                    <a:blip r:embed="rId39"/>
                    <a:srcRect b="0" l="0" r="0" t="0"/>
                    <a:stretch>
                      <a:fillRect/>
                    </a:stretch>
                  </pic:blipFill>
                  <pic:spPr>
                    <a:xfrm>
                      <a:off x="0" y="0"/>
                      <a:ext cx="4320000" cy="4430842"/>
                    </a:xfrm>
                    <a:prstGeom prst="rect"/>
                    <a:ln/>
                  </pic:spPr>
                </pic:pic>
              </a:graphicData>
            </a:graphic>
          </wp:inline>
        </w:drawing>
      </w:r>
      <w:r w:rsidDel="00000000" w:rsidR="00000000" w:rsidRPr="00000000">
        <w:rPr>
          <w:rtl w:val="0"/>
        </w:rPr>
      </w:r>
    </w:p>
    <w:p w:rsidR="00000000" w:rsidDel="00000000" w:rsidP="00000000" w:rsidRDefault="00000000" w:rsidRPr="00000000" w14:paraId="00000267">
      <w:pPr>
        <w:pStyle w:val="Heading1"/>
        <w:spacing w:after="240" w:before="0" w:line="360" w:lineRule="auto"/>
        <w:rPr>
          <w:rFonts w:ascii="CG Times" w:cs="CG Times" w:eastAsia="CG Times" w:hAnsi="CG Times"/>
          <w:b w:val="1"/>
          <w:sz w:val="28"/>
          <w:szCs w:val="28"/>
        </w:rPr>
      </w:pPr>
      <w:bookmarkStart w:colFirst="0" w:colLast="0" w:name="_vowp21s0nkfp" w:id="73"/>
      <w:bookmarkEnd w:id="73"/>
      <w:r w:rsidDel="00000000" w:rsidR="00000000" w:rsidRPr="00000000">
        <w:rPr>
          <w:rtl w:val="0"/>
        </w:rPr>
      </w:r>
    </w:p>
    <w:tbl>
      <w:tblPr>
        <w:tblStyle w:val="Table16"/>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4.5"/>
        <w:gridCol w:w="4514.5"/>
        <w:tblGridChange w:id="0">
          <w:tblGrid>
            <w:gridCol w:w="4514.5"/>
            <w:gridCol w:w="4514.5"/>
          </w:tblGrid>
        </w:tblGridChange>
      </w:tblGrid>
      <w:tr>
        <w:trPr>
          <w:cantSplit w:val="0"/>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68">
            <w:pPr>
              <w:widowControl w:val="0"/>
              <w:spacing w:after="200" w:line="240" w:lineRule="auto"/>
              <w:rPr>
                <w:rFonts w:ascii="CG Times" w:cs="CG Times" w:eastAsia="CG Times" w:hAnsi="CG Times"/>
                <w:b w:val="1"/>
                <w:sz w:val="28"/>
                <w:szCs w:val="28"/>
              </w:rPr>
            </w:pPr>
            <w:r w:rsidDel="00000000" w:rsidR="00000000" w:rsidRPr="00000000">
              <w:rPr>
                <w:rFonts w:ascii="CG Times" w:cs="CG Times" w:eastAsia="CG Times" w:hAnsi="CG Times"/>
                <w:b w:val="1"/>
                <w:sz w:val="28"/>
                <w:szCs w:val="28"/>
                <w:rtl w:val="0"/>
              </w:rPr>
              <w:t xml:space="preserve">數量：</w:t>
            </w:r>
          </w:p>
          <w:p w:rsidR="00000000" w:rsidDel="00000000" w:rsidP="00000000" w:rsidRDefault="00000000" w:rsidRPr="00000000" w14:paraId="00000269">
            <w:pPr>
              <w:widowControl w:val="0"/>
              <w:spacing w:after="20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一項產品當他已經進入成熟階段的時</w:t>
              <w:br w:type="textWrapping"/>
              <w:t xml:space="preserve">候，必須要能夠擁有大量生產的能力，建立在已經穩定且高品質的基礎上能夠提供大量的貨源的給廣大的消費者做使用。</w:t>
            </w:r>
          </w:p>
          <w:p w:rsidR="00000000" w:rsidDel="00000000" w:rsidP="00000000" w:rsidRDefault="00000000" w:rsidRPr="00000000" w14:paraId="0000026A">
            <w:pPr>
              <w:widowControl w:val="0"/>
              <w:spacing w:after="20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26B">
            <w:pPr>
              <w:widowControl w:val="0"/>
              <w:spacing w:after="200" w:line="360" w:lineRule="auto"/>
              <w:rPr>
                <w:rFonts w:ascii="CG Times" w:cs="CG Times" w:eastAsia="CG Times" w:hAnsi="CG Times"/>
                <w:sz w:val="24"/>
                <w:szCs w:val="24"/>
              </w:rPr>
            </w:pPr>
            <w:r w:rsidDel="00000000" w:rsidR="00000000" w:rsidRPr="00000000">
              <w:rPr>
                <w:rtl w:val="0"/>
              </w:rPr>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6C">
            <w:pPr>
              <w:widowControl w:val="0"/>
              <w:spacing w:after="200" w:line="240" w:lineRule="auto"/>
              <w:rPr>
                <w:rFonts w:ascii="CG Times" w:cs="CG Times" w:eastAsia="CG Times" w:hAnsi="CG Times"/>
                <w:b w:val="1"/>
                <w:sz w:val="28"/>
                <w:szCs w:val="28"/>
              </w:rPr>
            </w:pPr>
            <w:r w:rsidDel="00000000" w:rsidR="00000000" w:rsidRPr="00000000">
              <w:rPr>
                <w:rFonts w:ascii="CG Times" w:cs="CG Times" w:eastAsia="CG Times" w:hAnsi="CG Times"/>
                <w:b w:val="1"/>
                <w:sz w:val="28"/>
                <w:szCs w:val="28"/>
                <w:rtl w:val="0"/>
              </w:rPr>
              <w:t xml:space="preserve">付費：</w:t>
            </w:r>
          </w:p>
          <w:p w:rsidR="00000000" w:rsidDel="00000000" w:rsidP="00000000" w:rsidRDefault="00000000" w:rsidRPr="00000000" w14:paraId="0000026D">
            <w:pPr>
              <w:spacing w:after="20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強調一項產品在第三級創新的時候，要如何讓使用者在購買產品時的直接成本能夠降低，包含了最直觀的產品的售價、使用的費用、維護的費用...等不同的費用，讓消費者能夠因為較低的價格而被此產品所吸引。</w:t>
            </w:r>
          </w:p>
        </w:tc>
      </w:tr>
    </w:tbl>
    <w:p w:rsidR="00000000" w:rsidDel="00000000" w:rsidP="00000000" w:rsidRDefault="00000000" w:rsidRPr="00000000" w14:paraId="0000026E">
      <w:pPr>
        <w:pStyle w:val="Heading1"/>
        <w:spacing w:after="240" w:before="0" w:line="360" w:lineRule="auto"/>
        <w:rPr>
          <w:rFonts w:ascii="CG Times" w:cs="CG Times" w:eastAsia="CG Times" w:hAnsi="CG Times"/>
          <w:b w:val="1"/>
          <w:sz w:val="28"/>
          <w:szCs w:val="28"/>
        </w:rPr>
      </w:pPr>
      <w:bookmarkStart w:colFirst="0" w:colLast="0" w:name="_n6t4lluj4zfu" w:id="74"/>
      <w:bookmarkEnd w:id="74"/>
      <w:r w:rsidDel="00000000" w:rsidR="00000000" w:rsidRPr="00000000">
        <w:br w:type="page"/>
      </w:r>
      <w:r w:rsidDel="00000000" w:rsidR="00000000" w:rsidRPr="00000000">
        <w:rPr>
          <w:rtl w:val="0"/>
        </w:rPr>
      </w:r>
    </w:p>
    <w:p w:rsidR="00000000" w:rsidDel="00000000" w:rsidP="00000000" w:rsidRDefault="00000000" w:rsidRPr="00000000" w14:paraId="0000026F">
      <w:pPr>
        <w:pStyle w:val="Heading2"/>
        <w:spacing w:after="200" w:before="200" w:line="360" w:lineRule="auto"/>
        <w:ind w:left="720" w:hanging="360"/>
        <w:rPr>
          <w:rFonts w:ascii="CG Times" w:cs="CG Times" w:eastAsia="CG Times" w:hAnsi="CG Times"/>
          <w:b w:val="1"/>
          <w:sz w:val="24"/>
          <w:szCs w:val="24"/>
        </w:rPr>
      </w:pPr>
      <w:bookmarkStart w:colFirst="0" w:colLast="0" w:name="_o8l26vftse5x" w:id="75"/>
      <w:bookmarkEnd w:id="75"/>
      <w:r w:rsidDel="00000000" w:rsidR="00000000" w:rsidRPr="00000000">
        <w:rPr>
          <w:rFonts w:ascii="CG Times" w:cs="CG Times" w:eastAsia="CG Times" w:hAnsi="CG Times"/>
          <w:b w:val="1"/>
          <w:sz w:val="24"/>
          <w:szCs w:val="24"/>
          <w:rtl w:val="0"/>
        </w:rPr>
        <w:t xml:space="preserve">矛盾闡述：</w:t>
      </w:r>
    </w:p>
    <w:p w:rsidR="00000000" w:rsidDel="00000000" w:rsidP="00000000" w:rsidRDefault="00000000" w:rsidRPr="00000000" w14:paraId="00000270">
      <w:pPr>
        <w:spacing w:after="20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當需要讓產品能夠以更低的價格賣出的時候，勢必要先讓產品進行大量的生產，也就是套用數量的概念，我們希望能夠透過壓低價格來增加購買的顧客數量，但是假設壓低價格的話，每項產品的利潤變會降低，而也會連帶的影響到產品的收益，但是如果需要大量的生產 ，勢必要有一定的資金，而在收益不比從前的情況下就會難以去拓展產線、增加工廠，進而增加數量，也就無法達到透過數量來去壓低價格的情境，反之也會遇到一樣的問題，因此在這邊變成生了一個雞生蛋蛋生雞的問題，要如何解決增加生產數量時需要更多資金，但是壓低價格同時又會減少收益，造成無法擁有充足的資金，形成矛盾。</w:t>
      </w:r>
    </w:p>
    <w:p w:rsidR="00000000" w:rsidDel="00000000" w:rsidP="00000000" w:rsidRDefault="00000000" w:rsidRPr="00000000" w14:paraId="00000271">
      <w:pPr>
        <w:pStyle w:val="Heading2"/>
        <w:spacing w:after="200" w:before="200" w:line="360" w:lineRule="auto"/>
        <w:ind w:left="720" w:hanging="360"/>
        <w:rPr>
          <w:rFonts w:ascii="CG Times" w:cs="CG Times" w:eastAsia="CG Times" w:hAnsi="CG Times"/>
          <w:b w:val="1"/>
          <w:sz w:val="24"/>
          <w:szCs w:val="24"/>
        </w:rPr>
      </w:pPr>
      <w:bookmarkStart w:colFirst="0" w:colLast="0" w:name="_4fczlupw4qn1" w:id="76"/>
      <w:bookmarkEnd w:id="76"/>
      <w:r w:rsidDel="00000000" w:rsidR="00000000" w:rsidRPr="00000000">
        <w:rPr>
          <w:rFonts w:ascii="CG Times" w:cs="CG Times" w:eastAsia="CG Times" w:hAnsi="CG Times"/>
          <w:b w:val="1"/>
          <w:sz w:val="24"/>
          <w:szCs w:val="24"/>
          <w:rtl w:val="0"/>
        </w:rPr>
        <w:t xml:space="preserve">限制式創新：</w:t>
      </w:r>
    </w:p>
    <w:p w:rsidR="00000000" w:rsidDel="00000000" w:rsidP="00000000" w:rsidRDefault="00000000" w:rsidRPr="00000000" w14:paraId="00000272">
      <w:pPr>
        <w:spacing w:after="20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更著重於產品本身，如果能夠透過已經成熟的技術，不論是透過外包或者是其他方式將製作的成本壓低，就算工廠或者是產線規模不變，也可以順利地將成本壓低，將成本壓低之後就可以順勢地將販售的價格也調低，如此一來就能夠達到兩個好處，第一個是雖然販售的價格壓低了，但是由於成本也降低，因此收益沒有變化，我們就可以透過這些收益再去進行工廠以及產線的擴建，進而達到正向的循環。</w:t>
      </w:r>
    </w:p>
    <w:p w:rsidR="00000000" w:rsidDel="00000000" w:rsidP="00000000" w:rsidRDefault="00000000" w:rsidRPr="00000000" w14:paraId="00000273">
      <w:pPr>
        <w:spacing w:after="20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第二個優點則是當產品的價格壓越低，顧客的接受度也相對的越高，因此能吸引更多的顧客購買，進一步的搶佔市場的佔有率，因而增加顧客對產品的需求，然後藉此機會能夠繼續大量的生產。從上述的兩點可以發現，如果能夠做到以更便宜的價格去製作同樣一項產品，便可以產生出一個正向的循環，藉此解決我們上述所提到的矛盾問題。</w:t>
      </w:r>
      <w:r w:rsidDel="00000000" w:rsidR="00000000" w:rsidRPr="00000000">
        <w:br w:type="page"/>
      </w:r>
      <w:r w:rsidDel="00000000" w:rsidR="00000000" w:rsidRPr="00000000">
        <w:rPr>
          <w:rtl w:val="0"/>
        </w:rPr>
      </w:r>
    </w:p>
    <w:p w:rsidR="00000000" w:rsidDel="00000000" w:rsidP="00000000" w:rsidRDefault="00000000" w:rsidRPr="00000000" w14:paraId="00000274">
      <w:pPr>
        <w:pStyle w:val="Heading3"/>
        <w:spacing w:after="240" w:before="0" w:line="360" w:lineRule="auto"/>
        <w:rPr/>
      </w:pPr>
      <w:bookmarkStart w:colFirst="0" w:colLast="0" w:name="_9kbe1h2gx1sg" w:id="77"/>
      <w:bookmarkEnd w:id="77"/>
      <w:r w:rsidDel="00000000" w:rsidR="00000000" w:rsidRPr="00000000">
        <w:rPr>
          <w:rtl w:val="0"/>
        </w:rPr>
        <w:t xml:space="preserve">市場  ↔  銷路</w:t>
      </w:r>
    </w:p>
    <w:p w:rsidR="00000000" w:rsidDel="00000000" w:rsidP="00000000" w:rsidRDefault="00000000" w:rsidRPr="00000000" w14:paraId="00000275">
      <w:pPr>
        <w:jc w:val="center"/>
        <w:rPr>
          <w:rFonts w:ascii="CG Times" w:cs="CG Times" w:eastAsia="CG Times" w:hAnsi="CG Times"/>
          <w:b w:val="1"/>
          <w:sz w:val="28"/>
          <w:szCs w:val="28"/>
        </w:rPr>
      </w:pPr>
      <w:r w:rsidDel="00000000" w:rsidR="00000000" w:rsidRPr="00000000">
        <w:rPr>
          <w:rFonts w:ascii="CG Times" w:cs="CG Times" w:eastAsia="CG Times" w:hAnsi="CG Times"/>
          <w:b w:val="1"/>
          <w:sz w:val="28"/>
          <w:szCs w:val="28"/>
        </w:rPr>
        <w:drawing>
          <wp:inline distB="114300" distT="114300" distL="114300" distR="114300">
            <wp:extent cx="4320000" cy="4430842"/>
            <wp:effectExtent b="0" l="0" r="0" t="0"/>
            <wp:docPr id="35" name="image37.png"/>
            <a:graphic>
              <a:graphicData uri="http://schemas.openxmlformats.org/drawingml/2006/picture">
                <pic:pic>
                  <pic:nvPicPr>
                    <pic:cNvPr id="0" name="image37.png"/>
                    <pic:cNvPicPr preferRelativeResize="0"/>
                  </pic:nvPicPr>
                  <pic:blipFill>
                    <a:blip r:embed="rId40"/>
                    <a:srcRect b="0" l="0" r="0" t="0"/>
                    <a:stretch>
                      <a:fillRect/>
                    </a:stretch>
                  </pic:blipFill>
                  <pic:spPr>
                    <a:xfrm>
                      <a:off x="0" y="0"/>
                      <a:ext cx="4320000" cy="4430842"/>
                    </a:xfrm>
                    <a:prstGeom prst="rect"/>
                    <a:ln/>
                  </pic:spPr>
                </pic:pic>
              </a:graphicData>
            </a:graphic>
          </wp:inline>
        </w:drawing>
      </w:r>
      <w:r w:rsidDel="00000000" w:rsidR="00000000" w:rsidRPr="00000000">
        <w:rPr>
          <w:rtl w:val="0"/>
        </w:rPr>
      </w:r>
    </w:p>
    <w:p w:rsidR="00000000" w:rsidDel="00000000" w:rsidP="00000000" w:rsidRDefault="00000000" w:rsidRPr="00000000" w14:paraId="00000276">
      <w:pPr>
        <w:jc w:val="center"/>
        <w:rPr>
          <w:rFonts w:ascii="CG Times" w:cs="CG Times" w:eastAsia="CG Times" w:hAnsi="CG Times"/>
          <w:b w:val="1"/>
          <w:sz w:val="28"/>
          <w:szCs w:val="28"/>
        </w:rPr>
      </w:pPr>
      <w:r w:rsidDel="00000000" w:rsidR="00000000" w:rsidRPr="00000000">
        <w:rPr>
          <w:rtl w:val="0"/>
        </w:rPr>
      </w:r>
    </w:p>
    <w:p w:rsidR="00000000" w:rsidDel="00000000" w:rsidP="00000000" w:rsidRDefault="00000000" w:rsidRPr="00000000" w14:paraId="00000277">
      <w:pPr>
        <w:pStyle w:val="Heading1"/>
        <w:spacing w:after="240" w:before="0" w:line="360" w:lineRule="auto"/>
        <w:rPr>
          <w:rFonts w:ascii="CG Times" w:cs="CG Times" w:eastAsia="CG Times" w:hAnsi="CG Times"/>
          <w:b w:val="1"/>
          <w:sz w:val="28"/>
          <w:szCs w:val="28"/>
        </w:rPr>
      </w:pPr>
      <w:bookmarkStart w:colFirst="0" w:colLast="0" w:name="_outaqcb0pgud" w:id="78"/>
      <w:bookmarkEnd w:id="78"/>
      <w:r w:rsidDel="00000000" w:rsidR="00000000" w:rsidRPr="00000000">
        <w:rPr>
          <w:rtl w:val="0"/>
        </w:rPr>
      </w:r>
    </w:p>
    <w:tbl>
      <w:tblPr>
        <w:tblStyle w:val="Table17"/>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4.5"/>
        <w:gridCol w:w="4514.5"/>
        <w:tblGridChange w:id="0">
          <w:tblGrid>
            <w:gridCol w:w="4514.5"/>
            <w:gridCol w:w="4514.5"/>
          </w:tblGrid>
        </w:tblGridChange>
      </w:tblGrid>
      <w:tr>
        <w:trPr>
          <w:cantSplit w:val="0"/>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78">
            <w:pPr>
              <w:widowControl w:val="0"/>
              <w:spacing w:after="200" w:line="240" w:lineRule="auto"/>
              <w:rPr>
                <w:rFonts w:ascii="CG Times" w:cs="CG Times" w:eastAsia="CG Times" w:hAnsi="CG Times"/>
                <w:b w:val="1"/>
                <w:sz w:val="28"/>
                <w:szCs w:val="28"/>
              </w:rPr>
            </w:pPr>
            <w:r w:rsidDel="00000000" w:rsidR="00000000" w:rsidRPr="00000000">
              <w:rPr>
                <w:rFonts w:ascii="CG Times" w:cs="CG Times" w:eastAsia="CG Times" w:hAnsi="CG Times"/>
                <w:b w:val="1"/>
                <w:sz w:val="28"/>
                <w:szCs w:val="28"/>
                <w:rtl w:val="0"/>
              </w:rPr>
              <w:t xml:space="preserve">市場：</w:t>
            </w:r>
          </w:p>
          <w:p w:rsidR="00000000" w:rsidDel="00000000" w:rsidP="00000000" w:rsidRDefault="00000000" w:rsidRPr="00000000" w14:paraId="00000279">
            <w:pPr>
              <w:widowControl w:val="0"/>
              <w:spacing w:after="20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開發市場在第一級創新中是一件非常重要的事情。一項新的產品並沒有任何的客源基礎，因此如果要推廣一項產品，便要去找到適合這項產品的客群，透過不同的調查來去定義出最精準的客群以及市場現況，並試著讓產品吸引大眾的目光，藉此開拓並找出一個全新的藍海市場。</w:t>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7A">
            <w:pPr>
              <w:widowControl w:val="0"/>
              <w:spacing w:after="200" w:line="240" w:lineRule="auto"/>
              <w:rPr>
                <w:rFonts w:ascii="CG Times" w:cs="CG Times" w:eastAsia="CG Times" w:hAnsi="CG Times"/>
                <w:b w:val="1"/>
                <w:sz w:val="28"/>
                <w:szCs w:val="28"/>
              </w:rPr>
            </w:pPr>
            <w:r w:rsidDel="00000000" w:rsidR="00000000" w:rsidRPr="00000000">
              <w:rPr>
                <w:rFonts w:ascii="CG Times" w:cs="CG Times" w:eastAsia="CG Times" w:hAnsi="CG Times"/>
                <w:b w:val="1"/>
                <w:sz w:val="28"/>
                <w:szCs w:val="28"/>
                <w:rtl w:val="0"/>
              </w:rPr>
              <w:t xml:space="preserve">銷路：</w:t>
            </w:r>
          </w:p>
          <w:p w:rsidR="00000000" w:rsidDel="00000000" w:rsidP="00000000" w:rsidRDefault="00000000" w:rsidRPr="00000000" w14:paraId="0000027B">
            <w:pPr>
              <w:spacing w:after="20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公司生產一樣新的商品，由於以往沒有販售的經驗，所以勢必不會有任何的販售通路，因此要如何讓販售通路願意販售新的商品，並且找出符合此商品最佳的銷路，讓消費者可以順利地找到此商品或者是讓商品容易地被消費者熟悉。</w:t>
            </w:r>
          </w:p>
        </w:tc>
      </w:tr>
    </w:tbl>
    <w:p w:rsidR="00000000" w:rsidDel="00000000" w:rsidP="00000000" w:rsidRDefault="00000000" w:rsidRPr="00000000" w14:paraId="0000027C">
      <w:pPr>
        <w:pStyle w:val="Heading2"/>
        <w:spacing w:after="200" w:before="200" w:line="360" w:lineRule="auto"/>
        <w:rPr>
          <w:rFonts w:ascii="CG Times" w:cs="CG Times" w:eastAsia="CG Times" w:hAnsi="CG Times"/>
          <w:b w:val="1"/>
          <w:sz w:val="24"/>
          <w:szCs w:val="24"/>
        </w:rPr>
      </w:pPr>
      <w:bookmarkStart w:colFirst="0" w:colLast="0" w:name="_w3g8m7ebeapv" w:id="79"/>
      <w:bookmarkEnd w:id="79"/>
      <w:r w:rsidDel="00000000" w:rsidR="00000000" w:rsidRPr="00000000">
        <w:rPr>
          <w:rFonts w:ascii="CG Times" w:cs="CG Times" w:eastAsia="CG Times" w:hAnsi="CG Times"/>
          <w:b w:val="1"/>
          <w:sz w:val="24"/>
          <w:szCs w:val="24"/>
          <w:rtl w:val="0"/>
        </w:rPr>
        <w:t xml:space="preserve">矛盾闡述：</w:t>
      </w:r>
    </w:p>
    <w:p w:rsidR="00000000" w:rsidDel="00000000" w:rsidP="00000000" w:rsidRDefault="00000000" w:rsidRPr="00000000" w14:paraId="0000027D">
      <w:pPr>
        <w:spacing w:after="20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當產品屬於第一級創新的時候尚未有市場的產生，需要透過許多方式來去找出產品的定位、市場大小等，因此對於所有人來說，此商品仍然處在一個未知數的狀態，要在這種狀態下去開發許多的銷路就會非常的困難，因為通路商會想要將產品放上本身的平台進行銷售，勢必本身產品要有一定的知名度以及銷量，並且能夠為通路商產生利益，他們才會願意接受這項商品。不過就如前面所說，一項全新的商品剛推出時，市場尚未開拓也並未有穩定的客源，如果在這時就想要讓其擁有許多的銷路的話勢必是無法達成的，除了通路商未必會接受以外，如果連自身產品的市場定位都還不清楚的話，也會很容易選擇到錯的銷路來去進行銷售，也因此在這邊就產生了一個銷路與市場的矛盾。</w:t>
      </w:r>
    </w:p>
    <w:p w:rsidR="00000000" w:rsidDel="00000000" w:rsidP="00000000" w:rsidRDefault="00000000" w:rsidRPr="00000000" w14:paraId="0000027E">
      <w:pPr>
        <w:pStyle w:val="Heading2"/>
        <w:spacing w:after="200" w:before="200" w:line="360" w:lineRule="auto"/>
        <w:rPr>
          <w:rFonts w:ascii="CG Times" w:cs="CG Times" w:eastAsia="CG Times" w:hAnsi="CG Times"/>
          <w:b w:val="1"/>
          <w:sz w:val="24"/>
          <w:szCs w:val="24"/>
        </w:rPr>
      </w:pPr>
      <w:bookmarkStart w:colFirst="0" w:colLast="0" w:name="_5wmdzu1r4d7t" w:id="80"/>
      <w:bookmarkEnd w:id="80"/>
      <w:r w:rsidDel="00000000" w:rsidR="00000000" w:rsidRPr="00000000">
        <w:rPr>
          <w:rFonts w:ascii="CG Times" w:cs="CG Times" w:eastAsia="CG Times" w:hAnsi="CG Times"/>
          <w:b w:val="1"/>
          <w:sz w:val="24"/>
          <w:szCs w:val="24"/>
          <w:rtl w:val="0"/>
        </w:rPr>
        <w:t xml:space="preserve">限制式創新：</w:t>
      </w:r>
    </w:p>
    <w:p w:rsidR="00000000" w:rsidDel="00000000" w:rsidP="00000000" w:rsidRDefault="00000000" w:rsidRPr="00000000" w14:paraId="0000027F">
      <w:pPr>
        <w:spacing w:after="200" w:line="360" w:lineRule="auto"/>
        <w:rPr>
          <w:rFonts w:ascii="CG Times" w:cs="CG Times" w:eastAsia="CG Times" w:hAnsi="CG Times"/>
          <w:sz w:val="24"/>
          <w:szCs w:val="24"/>
        </w:rPr>
      </w:pPr>
      <w:r w:rsidDel="00000000" w:rsidR="00000000" w:rsidRPr="00000000">
        <w:rPr>
          <w:rFonts w:ascii="CG Times" w:cs="CG Times" w:eastAsia="CG Times" w:hAnsi="CG Times"/>
          <w:b w:val="1"/>
          <w:sz w:val="24"/>
          <w:szCs w:val="24"/>
          <w:rtl w:val="0"/>
        </w:rPr>
        <w:t xml:space="preserve">藉由改變銷路策略。</w:t>
      </w:r>
      <w:r w:rsidDel="00000000" w:rsidR="00000000" w:rsidRPr="00000000">
        <w:rPr>
          <w:rFonts w:ascii="CG Times" w:cs="CG Times" w:eastAsia="CG Times" w:hAnsi="CG Times"/>
          <w:sz w:val="24"/>
          <w:szCs w:val="24"/>
          <w:rtl w:val="0"/>
        </w:rPr>
        <w:t xml:space="preserve">在第一級創新的時候市場尚未明朗，公司對於產品的客群以及其詳細的資料都還不是很了解，如果這時候貿然地採取多通路的策略可能會導致有一些銷路完全沒有相對應的客群，進而造成不必要成本的浪費以及損失，因此在這邊最好能積極進行市場調查，讓市場的輪廓可以盡快被描繪出來。</w:t>
      </w:r>
    </w:p>
    <w:p w:rsidR="00000000" w:rsidDel="00000000" w:rsidP="00000000" w:rsidRDefault="00000000" w:rsidRPr="00000000" w14:paraId="00000280">
      <w:pPr>
        <w:spacing w:after="20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銷路的部分則可以優先選擇二至三個銷路，並且這些銷路是屬於多數人都會使用的大眾銷路，除了減少選錯銷路可以面臨該銷路沒有客群的風險以外，更重要的是透過這些人數眾多的銷路來去累積資料，更快的收集到市場以及顧客特性，等資料純熟之後再去精準地找出市場定位，藉此找出其他不同的銷路讓市場與銷路達到相輔相成的效果，而這就是兩者在矛盾的限制下所可以做出的限制性創新方法。</w:t>
      </w:r>
      <w:r w:rsidDel="00000000" w:rsidR="00000000" w:rsidRPr="00000000">
        <w:br w:type="page"/>
      </w:r>
      <w:r w:rsidDel="00000000" w:rsidR="00000000" w:rsidRPr="00000000">
        <w:rPr>
          <w:rtl w:val="0"/>
        </w:rPr>
      </w:r>
    </w:p>
    <w:p w:rsidR="00000000" w:rsidDel="00000000" w:rsidP="00000000" w:rsidRDefault="00000000" w:rsidRPr="00000000" w14:paraId="00000281">
      <w:pPr>
        <w:pStyle w:val="Heading3"/>
        <w:spacing w:after="240" w:before="0" w:line="360" w:lineRule="auto"/>
        <w:rPr/>
      </w:pPr>
      <w:bookmarkStart w:colFirst="0" w:colLast="0" w:name="_c2wyi05ofaz2" w:id="81"/>
      <w:bookmarkEnd w:id="81"/>
      <w:r w:rsidDel="00000000" w:rsidR="00000000" w:rsidRPr="00000000">
        <w:rPr>
          <w:rtl w:val="0"/>
        </w:rPr>
        <w:t xml:space="preserve">占率  ↔  內製</w:t>
      </w:r>
    </w:p>
    <w:p w:rsidR="00000000" w:rsidDel="00000000" w:rsidP="00000000" w:rsidRDefault="00000000" w:rsidRPr="00000000" w14:paraId="00000282">
      <w:pPr>
        <w:jc w:val="center"/>
        <w:rPr>
          <w:rFonts w:ascii="CG Times" w:cs="CG Times" w:eastAsia="CG Times" w:hAnsi="CG Times"/>
          <w:b w:val="1"/>
          <w:sz w:val="28"/>
          <w:szCs w:val="28"/>
        </w:rPr>
      </w:pPr>
      <w:r w:rsidDel="00000000" w:rsidR="00000000" w:rsidRPr="00000000">
        <w:rPr>
          <w:rFonts w:ascii="CG Times" w:cs="CG Times" w:eastAsia="CG Times" w:hAnsi="CG Times"/>
          <w:b w:val="1"/>
          <w:sz w:val="28"/>
          <w:szCs w:val="28"/>
        </w:rPr>
        <w:drawing>
          <wp:inline distB="114300" distT="114300" distL="114300" distR="114300">
            <wp:extent cx="4320000" cy="4430842"/>
            <wp:effectExtent b="0" l="0" r="0" t="0"/>
            <wp:docPr id="17" name="image23.png"/>
            <a:graphic>
              <a:graphicData uri="http://schemas.openxmlformats.org/drawingml/2006/picture">
                <pic:pic>
                  <pic:nvPicPr>
                    <pic:cNvPr id="0" name="image23.png"/>
                    <pic:cNvPicPr preferRelativeResize="0"/>
                  </pic:nvPicPr>
                  <pic:blipFill>
                    <a:blip r:embed="rId41"/>
                    <a:srcRect b="0" l="0" r="0" t="0"/>
                    <a:stretch>
                      <a:fillRect/>
                    </a:stretch>
                  </pic:blipFill>
                  <pic:spPr>
                    <a:xfrm>
                      <a:off x="0" y="0"/>
                      <a:ext cx="4320000" cy="4430842"/>
                    </a:xfrm>
                    <a:prstGeom prst="rect"/>
                    <a:ln/>
                  </pic:spPr>
                </pic:pic>
              </a:graphicData>
            </a:graphic>
          </wp:inline>
        </w:drawing>
      </w:r>
      <w:r w:rsidDel="00000000" w:rsidR="00000000" w:rsidRPr="00000000">
        <w:rPr>
          <w:rtl w:val="0"/>
        </w:rPr>
      </w:r>
    </w:p>
    <w:p w:rsidR="00000000" w:rsidDel="00000000" w:rsidP="00000000" w:rsidRDefault="00000000" w:rsidRPr="00000000" w14:paraId="00000283">
      <w:pPr>
        <w:pStyle w:val="Heading1"/>
        <w:spacing w:after="240" w:before="0" w:line="360" w:lineRule="auto"/>
        <w:rPr>
          <w:rFonts w:ascii="CG Times" w:cs="CG Times" w:eastAsia="CG Times" w:hAnsi="CG Times"/>
          <w:b w:val="1"/>
          <w:sz w:val="28"/>
          <w:szCs w:val="28"/>
        </w:rPr>
      </w:pPr>
      <w:bookmarkStart w:colFirst="0" w:colLast="0" w:name="_3hm76qdhj491" w:id="82"/>
      <w:bookmarkEnd w:id="82"/>
      <w:r w:rsidDel="00000000" w:rsidR="00000000" w:rsidRPr="00000000">
        <w:rPr>
          <w:rtl w:val="0"/>
        </w:rPr>
      </w:r>
    </w:p>
    <w:tbl>
      <w:tblPr>
        <w:tblStyle w:val="Table18"/>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4.5"/>
        <w:gridCol w:w="4514.5"/>
        <w:tblGridChange w:id="0">
          <w:tblGrid>
            <w:gridCol w:w="4514.5"/>
            <w:gridCol w:w="4514.5"/>
          </w:tblGrid>
        </w:tblGridChange>
      </w:tblGrid>
      <w:tr>
        <w:trPr>
          <w:cantSplit w:val="0"/>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84">
            <w:pPr>
              <w:widowControl w:val="0"/>
              <w:spacing w:after="200" w:line="240" w:lineRule="auto"/>
              <w:rPr>
                <w:rFonts w:ascii="CG Times" w:cs="CG Times" w:eastAsia="CG Times" w:hAnsi="CG Times"/>
                <w:b w:val="1"/>
                <w:sz w:val="28"/>
                <w:szCs w:val="28"/>
              </w:rPr>
            </w:pPr>
            <w:r w:rsidDel="00000000" w:rsidR="00000000" w:rsidRPr="00000000">
              <w:rPr>
                <w:rFonts w:ascii="CG Times" w:cs="CG Times" w:eastAsia="CG Times" w:hAnsi="CG Times"/>
                <w:b w:val="1"/>
                <w:sz w:val="28"/>
                <w:szCs w:val="28"/>
                <w:rtl w:val="0"/>
              </w:rPr>
              <w:t xml:space="preserve">佔率：</w:t>
            </w:r>
          </w:p>
          <w:p w:rsidR="00000000" w:rsidDel="00000000" w:rsidP="00000000" w:rsidRDefault="00000000" w:rsidRPr="00000000" w14:paraId="00000285">
            <w:pPr>
              <w:widowControl w:val="0"/>
              <w:spacing w:after="20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當產品經過創新的階段之後找出了所屬於自己的市場並且鎖定的客群，接下來就是在競爭者之中搶奪市佔率。</w:t>
              <w:br w:type="textWrapping"/>
              <w:t xml:space="preserve">市佔率越高產品的銷量也就越高同樣的收益也就會越大，且一定的市場大小中取得最多的顧客。依次在紅海市場生存下來一直都是一個很重要的課題。</w:t>
            </w:r>
          </w:p>
          <w:p w:rsidR="00000000" w:rsidDel="00000000" w:rsidP="00000000" w:rsidRDefault="00000000" w:rsidRPr="00000000" w14:paraId="00000286">
            <w:pPr>
              <w:widowControl w:val="0"/>
              <w:spacing w:after="20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287">
            <w:pPr>
              <w:widowControl w:val="0"/>
              <w:spacing w:after="200" w:line="360" w:lineRule="auto"/>
              <w:rPr>
                <w:rFonts w:ascii="CG Times" w:cs="CG Times" w:eastAsia="CG Times" w:hAnsi="CG Times"/>
                <w:sz w:val="24"/>
                <w:szCs w:val="24"/>
              </w:rPr>
            </w:pPr>
            <w:r w:rsidDel="00000000" w:rsidR="00000000" w:rsidRPr="00000000">
              <w:rPr>
                <w:rtl w:val="0"/>
              </w:rPr>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88">
            <w:pPr>
              <w:widowControl w:val="0"/>
              <w:spacing w:after="200" w:line="240" w:lineRule="auto"/>
              <w:rPr>
                <w:rFonts w:ascii="CG Times" w:cs="CG Times" w:eastAsia="CG Times" w:hAnsi="CG Times"/>
                <w:b w:val="1"/>
                <w:sz w:val="28"/>
                <w:szCs w:val="28"/>
              </w:rPr>
            </w:pPr>
            <w:r w:rsidDel="00000000" w:rsidR="00000000" w:rsidRPr="00000000">
              <w:rPr>
                <w:rFonts w:ascii="CG Times" w:cs="CG Times" w:eastAsia="CG Times" w:hAnsi="CG Times"/>
                <w:b w:val="1"/>
                <w:sz w:val="28"/>
                <w:szCs w:val="28"/>
                <w:rtl w:val="0"/>
              </w:rPr>
              <w:t xml:space="preserve">內製：</w:t>
            </w:r>
          </w:p>
          <w:p w:rsidR="00000000" w:rsidDel="00000000" w:rsidP="00000000" w:rsidRDefault="00000000" w:rsidRPr="00000000" w14:paraId="00000289">
            <w:pPr>
              <w:spacing w:after="20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擁有可以自己穩定生產產品的能力。需要公司內部在生產產品時的效率品質及成本等問題，並且逐漸地擴展生產的數量直到已達到市場的需求，這就是內製在第二級創新要做的事情。</w:t>
            </w:r>
          </w:p>
          <w:p w:rsidR="00000000" w:rsidDel="00000000" w:rsidP="00000000" w:rsidRDefault="00000000" w:rsidRPr="00000000" w14:paraId="0000028A">
            <w:pPr>
              <w:spacing w:after="20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28B">
            <w:pPr>
              <w:spacing w:after="200" w:line="360" w:lineRule="auto"/>
              <w:rPr>
                <w:rFonts w:ascii="CG Times" w:cs="CG Times" w:eastAsia="CG Times" w:hAnsi="CG Times"/>
                <w:sz w:val="24"/>
                <w:szCs w:val="24"/>
              </w:rPr>
            </w:pPr>
            <w:r w:rsidDel="00000000" w:rsidR="00000000" w:rsidRPr="00000000">
              <w:rPr>
                <w:rtl w:val="0"/>
              </w:rPr>
            </w:r>
          </w:p>
        </w:tc>
      </w:tr>
    </w:tbl>
    <w:p w:rsidR="00000000" w:rsidDel="00000000" w:rsidP="00000000" w:rsidRDefault="00000000" w:rsidRPr="00000000" w14:paraId="0000028C">
      <w:pPr>
        <w:pStyle w:val="Heading2"/>
        <w:spacing w:after="200" w:before="200" w:line="360" w:lineRule="auto"/>
        <w:rPr>
          <w:rFonts w:ascii="CG Times" w:cs="CG Times" w:eastAsia="CG Times" w:hAnsi="CG Times"/>
          <w:b w:val="1"/>
          <w:sz w:val="24"/>
          <w:szCs w:val="24"/>
        </w:rPr>
      </w:pPr>
      <w:bookmarkStart w:colFirst="0" w:colLast="0" w:name="_37uacrmz8umb" w:id="83"/>
      <w:bookmarkEnd w:id="83"/>
      <w:r w:rsidDel="00000000" w:rsidR="00000000" w:rsidRPr="00000000">
        <w:rPr>
          <w:rFonts w:ascii="CG Times" w:cs="CG Times" w:eastAsia="CG Times" w:hAnsi="CG Times"/>
          <w:b w:val="1"/>
          <w:sz w:val="24"/>
          <w:szCs w:val="24"/>
          <w:rtl w:val="0"/>
        </w:rPr>
        <w:t xml:space="preserve">矛盾闡述：</w:t>
      </w:r>
    </w:p>
    <w:p w:rsidR="00000000" w:rsidDel="00000000" w:rsidP="00000000" w:rsidRDefault="00000000" w:rsidRPr="00000000" w14:paraId="0000028D">
      <w:pPr>
        <w:spacing w:after="20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當一樣產品想要提高市佔率時，勢必要靠著更好的品質、更先進的技術來去吸引消費者，但是在產品進行內製的過程中，由於正在經歷全新的建廠，內部也正在熟悉自行製造產品所需要的技術，而此時所產出的產品多少會有妥善率的問題，同時因為是由內部所製造，其價格仍就是處於比較高的狀態，也因此在這邊就產生了佔率和內製的矛盾。</w:t>
      </w:r>
    </w:p>
    <w:p w:rsidR="00000000" w:rsidDel="00000000" w:rsidP="00000000" w:rsidRDefault="00000000" w:rsidRPr="00000000" w14:paraId="0000028E">
      <w:pPr>
        <w:pStyle w:val="Heading2"/>
        <w:spacing w:after="200" w:before="200" w:line="360" w:lineRule="auto"/>
        <w:rPr>
          <w:rFonts w:ascii="CG Times" w:cs="CG Times" w:eastAsia="CG Times" w:hAnsi="CG Times"/>
          <w:b w:val="1"/>
          <w:sz w:val="24"/>
          <w:szCs w:val="24"/>
        </w:rPr>
      </w:pPr>
      <w:bookmarkStart w:colFirst="0" w:colLast="0" w:name="_73804pgee6t3" w:id="84"/>
      <w:bookmarkEnd w:id="84"/>
      <w:r w:rsidDel="00000000" w:rsidR="00000000" w:rsidRPr="00000000">
        <w:rPr>
          <w:rFonts w:ascii="CG Times" w:cs="CG Times" w:eastAsia="CG Times" w:hAnsi="CG Times"/>
          <w:b w:val="1"/>
          <w:sz w:val="24"/>
          <w:szCs w:val="24"/>
          <w:rtl w:val="0"/>
        </w:rPr>
        <w:t xml:space="preserve">限制式創新：</w:t>
      </w:r>
    </w:p>
    <w:p w:rsidR="00000000" w:rsidDel="00000000" w:rsidP="00000000" w:rsidRDefault="00000000" w:rsidRPr="00000000" w14:paraId="0000028F">
      <w:pPr>
        <w:spacing w:after="20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將內製擴展的速度降低，著重於產品的精緻度以及品質的提升，如果產品能夠擁有一定的精緻度、且技術也優於其他競爭者的產品的話，那麼就算價格偏高消費者也會願意入手，進而達到增加客群、提高購買數、進而提升市佔率的目標。</w:t>
      </w:r>
    </w:p>
    <w:p w:rsidR="00000000" w:rsidDel="00000000" w:rsidP="00000000" w:rsidRDefault="00000000" w:rsidRPr="00000000" w14:paraId="00000290">
      <w:pPr>
        <w:spacing w:after="20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除此以外，藉由提升市佔率所獲得的收益，再去慢慢精進自身製造的技術以及規模，使得本身在製造產品時能夠在同樣的時間內生產出更多的產品，並且所使用的成本更加的低廉，因而能夠創造更高的收益，但品質卻保持不變，而這就是解決佔率和內製之間的矛盾所用到的限制性創新方法。</w:t>
      </w:r>
      <w:r w:rsidDel="00000000" w:rsidR="00000000" w:rsidRPr="00000000">
        <w:br w:type="page"/>
      </w:r>
      <w:r w:rsidDel="00000000" w:rsidR="00000000" w:rsidRPr="00000000">
        <w:rPr>
          <w:rtl w:val="0"/>
        </w:rPr>
      </w:r>
    </w:p>
    <w:p w:rsidR="00000000" w:rsidDel="00000000" w:rsidP="00000000" w:rsidRDefault="00000000" w:rsidRPr="00000000" w14:paraId="00000291">
      <w:pPr>
        <w:pStyle w:val="Heading3"/>
        <w:spacing w:after="240" w:before="0" w:line="360" w:lineRule="auto"/>
        <w:rPr/>
      </w:pPr>
      <w:bookmarkStart w:colFirst="0" w:colLast="0" w:name="_jwl4gs85mxde" w:id="85"/>
      <w:bookmarkEnd w:id="85"/>
      <w:r w:rsidDel="00000000" w:rsidR="00000000" w:rsidRPr="00000000">
        <w:rPr>
          <w:rtl w:val="0"/>
        </w:rPr>
        <w:t xml:space="preserve">客值  ↔  外包</w:t>
      </w:r>
    </w:p>
    <w:p w:rsidR="00000000" w:rsidDel="00000000" w:rsidP="00000000" w:rsidRDefault="00000000" w:rsidRPr="00000000" w14:paraId="00000292">
      <w:pPr>
        <w:jc w:val="center"/>
        <w:rPr>
          <w:rFonts w:ascii="CG Times" w:cs="CG Times" w:eastAsia="CG Times" w:hAnsi="CG Times"/>
          <w:sz w:val="24"/>
          <w:szCs w:val="24"/>
        </w:rPr>
      </w:pPr>
      <w:r w:rsidDel="00000000" w:rsidR="00000000" w:rsidRPr="00000000">
        <w:rPr>
          <w:rFonts w:ascii="CG Times" w:cs="CG Times" w:eastAsia="CG Times" w:hAnsi="CG Times"/>
          <w:b w:val="1"/>
          <w:sz w:val="28"/>
          <w:szCs w:val="28"/>
        </w:rPr>
        <w:drawing>
          <wp:inline distB="114300" distT="114300" distL="114300" distR="114300">
            <wp:extent cx="4320000" cy="4430842"/>
            <wp:effectExtent b="0" l="0" r="0" t="0"/>
            <wp:docPr id="15" name="image20.png"/>
            <a:graphic>
              <a:graphicData uri="http://schemas.openxmlformats.org/drawingml/2006/picture">
                <pic:pic>
                  <pic:nvPicPr>
                    <pic:cNvPr id="0" name="image20.png"/>
                    <pic:cNvPicPr preferRelativeResize="0"/>
                  </pic:nvPicPr>
                  <pic:blipFill>
                    <a:blip r:embed="rId42"/>
                    <a:srcRect b="0" l="0" r="0" t="0"/>
                    <a:stretch>
                      <a:fillRect/>
                    </a:stretch>
                  </pic:blipFill>
                  <pic:spPr>
                    <a:xfrm>
                      <a:off x="0" y="0"/>
                      <a:ext cx="4320000" cy="4430842"/>
                    </a:xfrm>
                    <a:prstGeom prst="rect"/>
                    <a:ln/>
                  </pic:spPr>
                </pic:pic>
              </a:graphicData>
            </a:graphic>
          </wp:inline>
        </w:drawing>
      </w:r>
      <w:r w:rsidDel="00000000" w:rsidR="00000000" w:rsidRPr="00000000">
        <w:rPr>
          <w:rtl w:val="0"/>
        </w:rPr>
      </w:r>
    </w:p>
    <w:p w:rsidR="00000000" w:rsidDel="00000000" w:rsidP="00000000" w:rsidRDefault="00000000" w:rsidRPr="00000000" w14:paraId="00000293">
      <w:pPr>
        <w:pStyle w:val="Heading1"/>
        <w:spacing w:after="240" w:before="0" w:line="360" w:lineRule="auto"/>
        <w:rPr>
          <w:rFonts w:ascii="CG Times" w:cs="CG Times" w:eastAsia="CG Times" w:hAnsi="CG Times"/>
          <w:b w:val="1"/>
          <w:sz w:val="28"/>
          <w:szCs w:val="28"/>
        </w:rPr>
      </w:pPr>
      <w:bookmarkStart w:colFirst="0" w:colLast="0" w:name="_bq9jtmy37vih" w:id="86"/>
      <w:bookmarkEnd w:id="86"/>
      <w:r w:rsidDel="00000000" w:rsidR="00000000" w:rsidRPr="00000000">
        <w:rPr>
          <w:rtl w:val="0"/>
        </w:rPr>
      </w:r>
    </w:p>
    <w:tbl>
      <w:tblPr>
        <w:tblStyle w:val="Table19"/>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4.5"/>
        <w:gridCol w:w="4514.5"/>
        <w:tblGridChange w:id="0">
          <w:tblGrid>
            <w:gridCol w:w="4514.5"/>
            <w:gridCol w:w="4514.5"/>
          </w:tblGrid>
        </w:tblGridChange>
      </w:tblGrid>
      <w:tr>
        <w:trPr>
          <w:cantSplit w:val="0"/>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94">
            <w:pPr>
              <w:widowControl w:val="0"/>
              <w:spacing w:after="200" w:line="240" w:lineRule="auto"/>
              <w:rPr>
                <w:rFonts w:ascii="CG Times" w:cs="CG Times" w:eastAsia="CG Times" w:hAnsi="CG Times"/>
                <w:b w:val="1"/>
                <w:sz w:val="28"/>
                <w:szCs w:val="28"/>
              </w:rPr>
            </w:pPr>
            <w:r w:rsidDel="00000000" w:rsidR="00000000" w:rsidRPr="00000000">
              <w:rPr>
                <w:rFonts w:ascii="CG Times" w:cs="CG Times" w:eastAsia="CG Times" w:hAnsi="CG Times"/>
                <w:b w:val="1"/>
                <w:sz w:val="28"/>
                <w:szCs w:val="28"/>
                <w:rtl w:val="0"/>
              </w:rPr>
              <w:t xml:space="preserve">客值：</w:t>
            </w:r>
          </w:p>
          <w:p w:rsidR="00000000" w:rsidDel="00000000" w:rsidP="00000000" w:rsidRDefault="00000000" w:rsidRPr="00000000" w14:paraId="00000295">
            <w:pPr>
              <w:widowControl w:val="0"/>
              <w:spacing w:after="20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一項產品在邁入成熟階段後，由於其擁有了一定顧客的支持，顧客的數量也逐漸地固定下來，因此要著重於顧客的轉換率。</w:t>
              <w:br w:type="textWrapping"/>
              <w:t xml:space="preserve">是否能提高一個顧客的轉換成本，讓顧客會產生意願來去購買這些產品，或者因為行銷而優惠的產品，讓顧客增加購買的數量，藉此來提高營收。</w:t>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96">
            <w:pPr>
              <w:widowControl w:val="0"/>
              <w:spacing w:after="200" w:line="240" w:lineRule="auto"/>
              <w:rPr>
                <w:rFonts w:ascii="CG Times" w:cs="CG Times" w:eastAsia="CG Times" w:hAnsi="CG Times"/>
                <w:b w:val="1"/>
                <w:sz w:val="28"/>
                <w:szCs w:val="28"/>
              </w:rPr>
            </w:pPr>
            <w:r w:rsidDel="00000000" w:rsidR="00000000" w:rsidRPr="00000000">
              <w:rPr>
                <w:rFonts w:ascii="CG Times" w:cs="CG Times" w:eastAsia="CG Times" w:hAnsi="CG Times"/>
                <w:b w:val="1"/>
                <w:sz w:val="28"/>
                <w:szCs w:val="28"/>
                <w:rtl w:val="0"/>
              </w:rPr>
              <w:t xml:space="preserve">外包：</w:t>
            </w:r>
          </w:p>
          <w:p w:rsidR="00000000" w:rsidDel="00000000" w:rsidP="00000000" w:rsidRDefault="00000000" w:rsidRPr="00000000" w14:paraId="00000297">
            <w:pPr>
              <w:spacing w:after="20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隨著商品邁向成熟期之後，其所需要的特點就是價格必須要便宜，產生「人優我廉」的優勢。因此若能將生產的部分外包給其他的廠商，除了外包廠商擁有成熟的技術以及相對於自行製造較便宜的價格以外，公司也不需要額外再付出管理以及場地工廠的營運的成本，也因此能壓低生產的成本，提高產品的利潤。</w:t>
            </w:r>
          </w:p>
          <w:p w:rsidR="00000000" w:rsidDel="00000000" w:rsidP="00000000" w:rsidRDefault="00000000" w:rsidRPr="00000000" w14:paraId="00000298">
            <w:pPr>
              <w:spacing w:after="200" w:line="360" w:lineRule="auto"/>
              <w:rPr>
                <w:rFonts w:ascii="CG Times" w:cs="CG Times" w:eastAsia="CG Times" w:hAnsi="CG Times"/>
                <w:sz w:val="24"/>
                <w:szCs w:val="24"/>
              </w:rPr>
            </w:pPr>
            <w:r w:rsidDel="00000000" w:rsidR="00000000" w:rsidRPr="00000000">
              <w:rPr>
                <w:rtl w:val="0"/>
              </w:rPr>
            </w:r>
          </w:p>
        </w:tc>
      </w:tr>
    </w:tbl>
    <w:p w:rsidR="00000000" w:rsidDel="00000000" w:rsidP="00000000" w:rsidRDefault="00000000" w:rsidRPr="00000000" w14:paraId="00000299">
      <w:pPr>
        <w:pStyle w:val="Heading4"/>
        <w:spacing w:after="200" w:before="200" w:line="360" w:lineRule="auto"/>
        <w:rPr/>
      </w:pPr>
      <w:bookmarkStart w:colFirst="0" w:colLast="0" w:name="_mjrlon5igxqk" w:id="87"/>
      <w:bookmarkEnd w:id="87"/>
      <w:r w:rsidDel="00000000" w:rsidR="00000000" w:rsidRPr="00000000">
        <w:rPr>
          <w:rtl w:val="0"/>
        </w:rPr>
        <w:t xml:space="preserve">矛盾闡述</w:t>
      </w:r>
    </w:p>
    <w:p w:rsidR="00000000" w:rsidDel="00000000" w:rsidP="00000000" w:rsidRDefault="00000000" w:rsidRPr="00000000" w14:paraId="0000029A">
      <w:pPr>
        <w:spacing w:after="20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考慮客值的時候，我們必須要讓顧客能夠購買更多此產品相關的延伸商品，形成生態系的概念，讓顧客更加不容易離開自家的產品。但是再將產品外包給其他廠商製作的過程中，如果要即時開發相關衍生的生態系商品，消息便無法馬上地傳達給生產端，而跟外包的廠商溝通也比自行製作所需要的步驟還繁瑣，可能也會因此拖延了最佳推出相關產品的時機，因而造成轉換率無法有效地提升。另外假設有優惠活動需要緊急提升生產數量的時候，外包廠商也未必有馬上有足夠的產能能夠應付額外的銷量需求，這也會間接影響到公司想要提升轉換率的策略是否會成功，這就是兩者的矛盾所在。</w:t>
      </w:r>
    </w:p>
    <w:p w:rsidR="00000000" w:rsidDel="00000000" w:rsidP="00000000" w:rsidRDefault="00000000" w:rsidRPr="00000000" w14:paraId="0000029B">
      <w:pPr>
        <w:pStyle w:val="Heading4"/>
        <w:spacing w:after="200" w:before="200" w:line="360" w:lineRule="auto"/>
        <w:rPr/>
      </w:pPr>
      <w:bookmarkStart w:colFirst="0" w:colLast="0" w:name="_xnb7sle6tlrc" w:id="88"/>
      <w:bookmarkEnd w:id="88"/>
      <w:r w:rsidDel="00000000" w:rsidR="00000000" w:rsidRPr="00000000">
        <w:rPr>
          <w:rtl w:val="0"/>
        </w:rPr>
        <w:t xml:space="preserve">限制式創新</w:t>
      </w:r>
    </w:p>
    <w:p w:rsidR="00000000" w:rsidDel="00000000" w:rsidP="00000000" w:rsidRDefault="00000000" w:rsidRPr="00000000" w14:paraId="0000029C">
      <w:pPr>
        <w:spacing w:after="20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進行新產品或者是生態系延伸的構想的時候，要先提前預設好外包廠商製作的成本、製作時間等問題，提早去找尋適合的外包廠商，而不會當需要生產產品時卻沒有廠商可以接單而開天窗，且也可以透過審慎的挑選找到相對品質及價格都較有優勢的外包商，讓生態系的其他商品同樣擁有好的品質以及技術。</w:t>
      </w:r>
    </w:p>
    <w:p w:rsidR="00000000" w:rsidDel="00000000" w:rsidP="00000000" w:rsidRDefault="00000000" w:rsidRPr="00000000" w14:paraId="0000029D">
      <w:pPr>
        <w:spacing w:after="200" w:line="360" w:lineRule="auto"/>
        <w:rPr>
          <w:rFonts w:ascii="CG Times" w:cs="CG Times" w:eastAsia="CG Times" w:hAnsi="CG Times"/>
        </w:rPr>
      </w:pPr>
      <w:r w:rsidDel="00000000" w:rsidR="00000000" w:rsidRPr="00000000">
        <w:rPr>
          <w:rFonts w:ascii="CG Times" w:cs="CG Times" w:eastAsia="CG Times" w:hAnsi="CG Times"/>
          <w:sz w:val="24"/>
          <w:szCs w:val="24"/>
          <w:rtl w:val="0"/>
        </w:rPr>
        <w:t xml:space="preserve">而在行銷優惠的部分，可以事前跟外包廠商預訂較多的數量，以應變有促銷活動或者優惠時所產生的額外的產品需求，且預定較多數量有機會拿到更低的成本價來獲得此商品，相對的就算提出一些促銷及優惠活動，所獲得的收益反而會因此提升，這些就是在面對客值與外包時所使用的限制性創新辦法。</w:t>
      </w:r>
      <w:r w:rsidDel="00000000" w:rsidR="00000000" w:rsidRPr="00000000">
        <w:rPr>
          <w:rtl w:val="0"/>
        </w:rPr>
      </w:r>
    </w:p>
    <w:sectPr>
      <w:headerReference r:id="rId43" w:type="default"/>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DFKai-SB"/>
  <w:font w:name="Arial Unicode MS"/>
  <w:font w:name="CG Time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9E">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zh_TW"/>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spacing w:before="240" w:line="360" w:lineRule="auto"/>
    </w:pPr>
    <w:rPr>
      <w:rFonts w:ascii="CG Times" w:cs="CG Times" w:eastAsia="CG Times" w:hAnsi="CG Times"/>
      <w:b w:val="1"/>
      <w:sz w:val="24"/>
      <w:szCs w:val="24"/>
    </w:rPr>
  </w:style>
  <w:style w:type="paragraph" w:styleId="Heading4">
    <w:name w:val="heading 4"/>
    <w:basedOn w:val="Normal"/>
    <w:next w:val="Normal"/>
    <w:pPr>
      <w:keepNext w:val="1"/>
      <w:keepLines w:val="1"/>
      <w:spacing w:after="200" w:before="200" w:line="360" w:lineRule="auto"/>
    </w:pPr>
    <w:rPr>
      <w:rFonts w:ascii="CG Times" w:cs="CG Times" w:eastAsia="CG Times" w:hAnsi="CG Times"/>
      <w:b w:val="1"/>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37.png"/><Relationship Id="rId20" Type="http://schemas.openxmlformats.org/officeDocument/2006/relationships/image" Target="media/image12.jpg"/><Relationship Id="rId42" Type="http://schemas.openxmlformats.org/officeDocument/2006/relationships/image" Target="media/image20.png"/><Relationship Id="rId41" Type="http://schemas.openxmlformats.org/officeDocument/2006/relationships/image" Target="media/image23.png"/><Relationship Id="rId22" Type="http://schemas.openxmlformats.org/officeDocument/2006/relationships/image" Target="media/image29.png"/><Relationship Id="rId21" Type="http://schemas.openxmlformats.org/officeDocument/2006/relationships/image" Target="media/image31.png"/><Relationship Id="rId43" Type="http://schemas.openxmlformats.org/officeDocument/2006/relationships/header" Target="header1.xml"/><Relationship Id="rId24" Type="http://schemas.openxmlformats.org/officeDocument/2006/relationships/image" Target="media/image7.png"/><Relationship Id="rId23" Type="http://schemas.openxmlformats.org/officeDocument/2006/relationships/image" Target="media/image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4.gif"/><Relationship Id="rId26" Type="http://schemas.openxmlformats.org/officeDocument/2006/relationships/image" Target="media/image5.png"/><Relationship Id="rId25" Type="http://schemas.openxmlformats.org/officeDocument/2006/relationships/image" Target="media/image4.png"/><Relationship Id="rId28" Type="http://schemas.openxmlformats.org/officeDocument/2006/relationships/image" Target="media/image9.png"/><Relationship Id="rId27" Type="http://schemas.openxmlformats.org/officeDocument/2006/relationships/image" Target="media/image6.png"/><Relationship Id="rId5" Type="http://schemas.openxmlformats.org/officeDocument/2006/relationships/styles" Target="styles.xml"/><Relationship Id="rId6" Type="http://schemas.openxmlformats.org/officeDocument/2006/relationships/image" Target="media/image15.png"/><Relationship Id="rId29" Type="http://schemas.openxmlformats.org/officeDocument/2006/relationships/image" Target="media/image17.png"/><Relationship Id="rId7" Type="http://schemas.openxmlformats.org/officeDocument/2006/relationships/image" Target="media/image25.png"/><Relationship Id="rId8" Type="http://schemas.openxmlformats.org/officeDocument/2006/relationships/image" Target="media/image30.png"/><Relationship Id="rId31" Type="http://schemas.openxmlformats.org/officeDocument/2006/relationships/image" Target="media/image28.png"/><Relationship Id="rId30" Type="http://schemas.openxmlformats.org/officeDocument/2006/relationships/image" Target="media/image26.png"/><Relationship Id="rId11" Type="http://schemas.openxmlformats.org/officeDocument/2006/relationships/image" Target="media/image2.png"/><Relationship Id="rId33" Type="http://schemas.openxmlformats.org/officeDocument/2006/relationships/image" Target="media/image18.png"/><Relationship Id="rId10" Type="http://schemas.openxmlformats.org/officeDocument/2006/relationships/image" Target="media/image13.png"/><Relationship Id="rId32" Type="http://schemas.openxmlformats.org/officeDocument/2006/relationships/image" Target="media/image35.png"/><Relationship Id="rId13" Type="http://schemas.openxmlformats.org/officeDocument/2006/relationships/image" Target="media/image3.png"/><Relationship Id="rId35" Type="http://schemas.openxmlformats.org/officeDocument/2006/relationships/image" Target="media/image16.png"/><Relationship Id="rId12" Type="http://schemas.openxmlformats.org/officeDocument/2006/relationships/image" Target="media/image21.png"/><Relationship Id="rId34" Type="http://schemas.openxmlformats.org/officeDocument/2006/relationships/hyperlink" Target="https://docs.google.com/document/d/1bx8Zm6CI5ROeZc_igX33DTmMMSyuhoF172V3tzSA0kQ/edit#heading=h.c2mnqdqftsb9" TargetMode="External"/><Relationship Id="rId15" Type="http://schemas.openxmlformats.org/officeDocument/2006/relationships/image" Target="media/image33.png"/><Relationship Id="rId37" Type="http://schemas.openxmlformats.org/officeDocument/2006/relationships/image" Target="media/image34.png"/><Relationship Id="rId14" Type="http://schemas.openxmlformats.org/officeDocument/2006/relationships/image" Target="media/image8.png"/><Relationship Id="rId36" Type="http://schemas.openxmlformats.org/officeDocument/2006/relationships/image" Target="media/image27.png"/><Relationship Id="rId17" Type="http://schemas.openxmlformats.org/officeDocument/2006/relationships/image" Target="media/image36.png"/><Relationship Id="rId39" Type="http://schemas.openxmlformats.org/officeDocument/2006/relationships/image" Target="media/image19.png"/><Relationship Id="rId16" Type="http://schemas.openxmlformats.org/officeDocument/2006/relationships/image" Target="media/image11.png"/><Relationship Id="rId38" Type="http://schemas.openxmlformats.org/officeDocument/2006/relationships/image" Target="media/image22.png"/><Relationship Id="rId19" Type="http://schemas.openxmlformats.org/officeDocument/2006/relationships/image" Target="media/image24.png"/><Relationship Id="rId18" Type="http://schemas.openxmlformats.org/officeDocument/2006/relationships/image" Target="media/image32.png"/></Relationships>
</file>

<file path=word/_rels/fontTable.xml.rels><?xml version="1.0" encoding="UTF-8" standalone="yes"?><Relationships xmlns="http://schemas.openxmlformats.org/package/2006/relationships"><Relationship Id="rId1" Type="http://schemas.openxmlformats.org/officeDocument/2006/relationships/font" Target="fonts/CGTimes-regular.ttf"/><Relationship Id="rId2" Type="http://schemas.openxmlformats.org/officeDocument/2006/relationships/font" Target="fonts/CGTimes-bold.ttf"/><Relationship Id="rId3" Type="http://schemas.openxmlformats.org/officeDocument/2006/relationships/font" Target="fonts/CGTimes-italic.ttf"/><Relationship Id="rId4" Type="http://schemas.openxmlformats.org/officeDocument/2006/relationships/font" Target="fonts/CGTimes-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