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spacing w:after="0" w:before="240" w:line="360" w:lineRule="auto"/>
        <w:rPr>
          <w:sz w:val="36"/>
          <w:szCs w:val="36"/>
        </w:rPr>
      </w:pPr>
      <w:bookmarkStart w:colFirst="0" w:colLast="0" w:name="_gi4dxe8xn9se" w:id="0"/>
      <w:bookmarkEnd w:id="0"/>
      <w:r w:rsidDel="00000000" w:rsidR="00000000" w:rsidRPr="00000000">
        <w:rPr>
          <w:rtl w:val="0"/>
        </w:rPr>
        <w:t xml:space="preserve">一、商業與創新經濟</w:t>
      </w:r>
      <w:r w:rsidDel="00000000" w:rsidR="00000000" w:rsidRPr="00000000">
        <w:rPr>
          <w:sz w:val="36"/>
          <w:szCs w:val="36"/>
          <w:rtl w:val="0"/>
        </w:rPr>
        <w:t xml:space="preserve">模式</w:t>
      </w:r>
    </w:p>
    <w:p w:rsidR="00000000" w:rsidDel="00000000" w:rsidP="00000000" w:rsidRDefault="00000000" w:rsidRPr="00000000" w14:paraId="00000002">
      <w:pPr>
        <w:pStyle w:val="Heading2"/>
        <w:spacing w:after="0" w:before="240" w:line="360" w:lineRule="auto"/>
        <w:rPr>
          <w:b w:val="1"/>
        </w:rPr>
      </w:pPr>
      <w:bookmarkStart w:colFirst="0" w:colLast="0" w:name="_pmc1xgafjr0c" w:id="1"/>
      <w:bookmarkEnd w:id="1"/>
      <w:r w:rsidDel="00000000" w:rsidR="00000000" w:rsidRPr="00000000">
        <w:rPr>
          <w:b w:val="1"/>
          <w:rtl w:val="0"/>
        </w:rPr>
        <w:t xml:space="preserve">商業模式的四大面向</w:t>
      </w:r>
    </w:p>
    <w:p w:rsidR="00000000" w:rsidDel="00000000" w:rsidP="00000000" w:rsidRDefault="00000000" w:rsidRPr="00000000" w14:paraId="00000003">
      <w:pPr>
        <w:spacing w:after="0" w:before="240" w:line="360" w:lineRule="auto"/>
        <w:rPr>
          <w:sz w:val="24"/>
          <w:szCs w:val="24"/>
        </w:rPr>
      </w:pPr>
      <w:r w:rsidDel="00000000" w:rsidR="00000000" w:rsidRPr="00000000">
        <w:rPr>
          <w:sz w:val="24"/>
          <w:szCs w:val="24"/>
          <w:rtl w:val="0"/>
        </w:rPr>
        <w:t xml:space="preserve">商業模式是指營運企業的方法，它是一個企業如何在市場中建立和維護競爭優勢的核心。不同的商業模式可以通過多種方式來共同整合，以實現事業的設計和目標。</w:t>
      </w:r>
    </w:p>
    <w:p w:rsidR="00000000" w:rsidDel="00000000" w:rsidP="00000000" w:rsidRDefault="00000000" w:rsidRPr="00000000" w14:paraId="00000004">
      <w:pPr>
        <w:spacing w:after="0" w:before="240" w:line="360" w:lineRule="auto"/>
        <w:rPr>
          <w:sz w:val="24"/>
          <w:szCs w:val="24"/>
        </w:rPr>
      </w:pPr>
      <w:r w:rsidDel="00000000" w:rsidR="00000000" w:rsidRPr="00000000">
        <w:rPr>
          <w:sz w:val="24"/>
          <w:szCs w:val="24"/>
          <w:rtl w:val="0"/>
        </w:rPr>
        <w:t xml:space="preserve">商業模式中的基本元素包括價值主張、關鍵活動、關鍵資源和獲利模式是一個成功企業的核心要素。這些元素相互關聯，共同支撐著企業的運營和成功。</w:t>
      </w:r>
    </w:p>
    <w:p w:rsidR="00000000" w:rsidDel="00000000" w:rsidP="00000000" w:rsidRDefault="00000000" w:rsidRPr="00000000" w14:paraId="00000005">
      <w:pPr>
        <w:spacing w:after="0" w:before="240" w:line="360" w:lineRule="auto"/>
        <w:rPr>
          <w:sz w:val="24"/>
          <w:szCs w:val="24"/>
        </w:rPr>
      </w:pPr>
      <w:r w:rsidDel="00000000" w:rsidR="00000000" w:rsidRPr="00000000">
        <w:rPr>
          <w:sz w:val="24"/>
          <w:szCs w:val="24"/>
          <w:rtl w:val="0"/>
        </w:rPr>
        <w:t xml:space="preserve">價值主張是商業模式的基石之一。它涉及到公司如何滿足目標客群的需求或解決其問題，以讓客戶感受到符合預期的價值。這可以實現通過多種方式，包括完成顧客任務、消除顧客的痛點和放大顧客效益。一家成功的企業必須清晰地了解其目標客戶，並為他們提供具體、有價值的解決方案。</w:t>
      </w:r>
    </w:p>
    <w:p w:rsidR="00000000" w:rsidDel="00000000" w:rsidP="00000000" w:rsidRDefault="00000000" w:rsidRPr="00000000" w14:paraId="00000006">
      <w:pPr>
        <w:spacing w:after="0" w:before="240" w:line="360" w:lineRule="auto"/>
        <w:rPr>
          <w:sz w:val="24"/>
          <w:szCs w:val="24"/>
        </w:rPr>
      </w:pPr>
      <w:r w:rsidDel="00000000" w:rsidR="00000000" w:rsidRPr="00000000">
        <w:rPr>
          <w:sz w:val="24"/>
          <w:szCs w:val="24"/>
          <w:rtl w:val="0"/>
        </w:rPr>
        <w:t xml:space="preserve">關鍵活動是實現價值主張的關鍵步驟。這些活動包括生產產品或提供服務、解決問題、以及建立平台或網絡。它們確保了產品或服務的交付和有效運作。這些活動在不同行業和企業中會有所不同，但它們都是實現商業模式成功的不可或缺的一部分。</w:t>
      </w:r>
    </w:p>
    <w:p w:rsidR="00000000" w:rsidDel="00000000" w:rsidP="00000000" w:rsidRDefault="00000000" w:rsidRPr="00000000" w14:paraId="00000007">
      <w:pPr>
        <w:spacing w:after="0" w:before="240" w:line="360" w:lineRule="auto"/>
        <w:rPr>
          <w:sz w:val="24"/>
          <w:szCs w:val="24"/>
        </w:rPr>
      </w:pPr>
      <w:r w:rsidDel="00000000" w:rsidR="00000000" w:rsidRPr="00000000">
        <w:rPr>
          <w:sz w:val="24"/>
          <w:szCs w:val="24"/>
          <w:rtl w:val="0"/>
        </w:rPr>
        <w:t xml:space="preserve">關鍵資源是支撐商業模式運作的必要資產。這些資源包括實體資源，如設施和設備，智慧資源，如專利和技術，人力資源，如具有專業技能的員工，以及財務資源，如資本和資金。這些資源是實現商業目標的關鍵，並在不同階段支持不同的業務需求。</w:t>
      </w:r>
    </w:p>
    <w:p w:rsidR="00000000" w:rsidDel="00000000" w:rsidP="00000000" w:rsidRDefault="00000000" w:rsidRPr="00000000" w14:paraId="00000008">
      <w:pPr>
        <w:spacing w:after="0" w:before="240" w:line="360" w:lineRule="auto"/>
        <w:rPr>
          <w:sz w:val="24"/>
          <w:szCs w:val="24"/>
        </w:rPr>
      </w:pPr>
      <w:r w:rsidDel="00000000" w:rsidR="00000000" w:rsidRPr="00000000">
        <w:rPr>
          <w:sz w:val="24"/>
          <w:szCs w:val="24"/>
          <w:rtl w:val="0"/>
        </w:rPr>
        <w:t xml:space="preserve">獲利模式是關於如何從客戶群體中獲取收益的策略。這可以通過多種方式實現，包括資產銷售、使用費、會員費、租賃費、授權費、仲介費和廣告等方式。選擇適合企業的獲利模式取決於公司的價值主張、目標客戶以及市場競爭環境。這個模式應該能夠支撐企業的營運和成長，同時為投資者和股東帶來回報。以下以亞馬遜（Amazon）和蘋果（Apple）為例。</w:t>
      </w:r>
    </w:p>
    <w:p w:rsidR="00000000" w:rsidDel="00000000" w:rsidP="00000000" w:rsidRDefault="00000000" w:rsidRPr="00000000" w14:paraId="00000009">
      <w:pPr>
        <w:spacing w:after="0" w:before="240" w:line="360" w:lineRule="auto"/>
        <w:rPr>
          <w:sz w:val="24"/>
          <w:szCs w:val="24"/>
        </w:rPr>
      </w:pPr>
      <w:r w:rsidDel="00000000" w:rsidR="00000000" w:rsidRPr="00000000">
        <w:rPr>
          <w:sz w:val="24"/>
          <w:szCs w:val="24"/>
          <w:rtl w:val="0"/>
        </w:rPr>
        <w:t xml:space="preserve">亞馬遜（Amazon）的商業模式：</w:t>
      </w:r>
    </w:p>
    <w:p w:rsidR="00000000" w:rsidDel="00000000" w:rsidP="00000000" w:rsidRDefault="00000000" w:rsidRPr="00000000" w14:paraId="0000000A">
      <w:pPr>
        <w:numPr>
          <w:ilvl w:val="0"/>
          <w:numId w:val="2"/>
        </w:numPr>
        <w:spacing w:after="0" w:before="240" w:line="360" w:lineRule="auto"/>
        <w:ind w:left="720" w:hanging="360"/>
        <w:rPr>
          <w:sz w:val="24"/>
          <w:szCs w:val="24"/>
        </w:rPr>
      </w:pPr>
      <w:r w:rsidDel="00000000" w:rsidR="00000000" w:rsidRPr="00000000">
        <w:rPr>
          <w:sz w:val="24"/>
          <w:szCs w:val="24"/>
          <w:rtl w:val="0"/>
        </w:rPr>
        <w:t xml:space="preserve">價值主張：亞馬遜的核心價值主張是提供廣泛的產品選擇和方便的線上購物體驗。他們著重於滿足客戶需求，提供方便的購物選項，包括一站式購物平台、方便的搜索和比價工具，以及快速的運送選項。</w:t>
      </w:r>
    </w:p>
    <w:p w:rsidR="00000000" w:rsidDel="00000000" w:rsidP="00000000" w:rsidRDefault="00000000" w:rsidRPr="00000000" w14:paraId="0000000B">
      <w:pPr>
        <w:numPr>
          <w:ilvl w:val="0"/>
          <w:numId w:val="2"/>
        </w:numPr>
        <w:spacing w:after="0" w:before="240" w:line="360" w:lineRule="auto"/>
        <w:ind w:left="720" w:hanging="360"/>
        <w:rPr>
          <w:sz w:val="24"/>
          <w:szCs w:val="24"/>
        </w:rPr>
      </w:pPr>
      <w:r w:rsidDel="00000000" w:rsidR="00000000" w:rsidRPr="00000000">
        <w:rPr>
          <w:sz w:val="24"/>
          <w:szCs w:val="24"/>
          <w:rtl w:val="0"/>
        </w:rPr>
        <w:t xml:space="preserve">關鍵活動：亞馬遜的關鍵活動包括物流、庫存管理和網站營運。他們擁有先進的物流和配送網絡，並專注於庫存管理，以確保供應鏈的流暢運作。他們也持續改進和維護他們的線上購物網站和移動應用程序。</w:t>
      </w:r>
    </w:p>
    <w:p w:rsidR="00000000" w:rsidDel="00000000" w:rsidP="00000000" w:rsidRDefault="00000000" w:rsidRPr="00000000" w14:paraId="0000000C">
      <w:pPr>
        <w:numPr>
          <w:ilvl w:val="0"/>
          <w:numId w:val="2"/>
        </w:numPr>
        <w:spacing w:after="0" w:before="240" w:line="360" w:lineRule="auto"/>
        <w:ind w:left="720" w:hanging="360"/>
        <w:rPr>
          <w:sz w:val="24"/>
          <w:szCs w:val="24"/>
        </w:rPr>
      </w:pPr>
      <w:r w:rsidDel="00000000" w:rsidR="00000000" w:rsidRPr="00000000">
        <w:rPr>
          <w:sz w:val="24"/>
          <w:szCs w:val="24"/>
          <w:rtl w:val="0"/>
        </w:rPr>
        <w:t xml:space="preserve">關鍵資源：亞馬遜的關鍵資源包括物流基礎設施，如倉庫和配送中心，數據中心，以支持網站和數據分析，以及品牌聲譽。亞馬遜的品牌被視為可信任和可靠的電子商務平台。</w:t>
      </w:r>
    </w:p>
    <w:p w:rsidR="00000000" w:rsidDel="00000000" w:rsidP="00000000" w:rsidRDefault="00000000" w:rsidRPr="00000000" w14:paraId="0000000D">
      <w:pPr>
        <w:numPr>
          <w:ilvl w:val="0"/>
          <w:numId w:val="2"/>
        </w:numPr>
        <w:spacing w:after="0" w:before="240" w:line="360" w:lineRule="auto"/>
        <w:ind w:left="720" w:hanging="360"/>
        <w:rPr>
          <w:sz w:val="24"/>
          <w:szCs w:val="24"/>
        </w:rPr>
      </w:pPr>
      <w:r w:rsidDel="00000000" w:rsidR="00000000" w:rsidRPr="00000000">
        <w:rPr>
          <w:sz w:val="24"/>
          <w:szCs w:val="24"/>
          <w:rtl w:val="0"/>
        </w:rPr>
        <w:t xml:space="preserve">獲利模式：亞馬遜的主要獲利模式包括資產銷售和使用費。他們從實體產品的銷售中賺取利潤，同時提供Prime會員計劃，以及收取其他服務的使用費，例如Amazon Web Services（AWS）。</w:t>
      </w:r>
    </w:p>
    <w:p w:rsidR="00000000" w:rsidDel="00000000" w:rsidP="00000000" w:rsidRDefault="00000000" w:rsidRPr="00000000" w14:paraId="0000000E">
      <w:pPr>
        <w:spacing w:after="0" w:before="240" w:line="360" w:lineRule="auto"/>
        <w:rPr>
          <w:sz w:val="24"/>
          <w:szCs w:val="24"/>
        </w:rPr>
      </w:pPr>
      <w:r w:rsidDel="00000000" w:rsidR="00000000" w:rsidRPr="00000000">
        <w:rPr>
          <w:sz w:val="24"/>
          <w:szCs w:val="24"/>
          <w:rtl w:val="0"/>
        </w:rPr>
        <w:t xml:space="preserve">蘋果（Apple）的商業模式：</w:t>
      </w:r>
    </w:p>
    <w:p w:rsidR="00000000" w:rsidDel="00000000" w:rsidP="00000000" w:rsidRDefault="00000000" w:rsidRPr="00000000" w14:paraId="0000000F">
      <w:pPr>
        <w:numPr>
          <w:ilvl w:val="0"/>
          <w:numId w:val="1"/>
        </w:numPr>
        <w:spacing w:after="0" w:before="240" w:line="360" w:lineRule="auto"/>
        <w:ind w:left="720" w:hanging="360"/>
        <w:rPr>
          <w:sz w:val="24"/>
          <w:szCs w:val="24"/>
        </w:rPr>
      </w:pPr>
      <w:r w:rsidDel="00000000" w:rsidR="00000000" w:rsidRPr="00000000">
        <w:rPr>
          <w:sz w:val="24"/>
          <w:szCs w:val="24"/>
          <w:rtl w:val="0"/>
        </w:rPr>
        <w:t xml:space="preserve">價值主張：蘋果的核心價值主張是高品質的產品和設計。他們著重於提供用戶友好的產品，包括iPhone、iPad、Mac電腦等，這些產品具有卓越的設計和性能。</w:t>
      </w:r>
    </w:p>
    <w:p w:rsidR="00000000" w:rsidDel="00000000" w:rsidP="00000000" w:rsidRDefault="00000000" w:rsidRPr="00000000" w14:paraId="00000010">
      <w:pPr>
        <w:numPr>
          <w:ilvl w:val="0"/>
          <w:numId w:val="1"/>
        </w:numPr>
        <w:spacing w:after="0" w:before="240" w:line="360" w:lineRule="auto"/>
        <w:ind w:left="720" w:hanging="360"/>
        <w:rPr>
          <w:sz w:val="24"/>
          <w:szCs w:val="24"/>
        </w:rPr>
      </w:pPr>
      <w:r w:rsidDel="00000000" w:rsidR="00000000" w:rsidRPr="00000000">
        <w:rPr>
          <w:sz w:val="24"/>
          <w:szCs w:val="24"/>
          <w:rtl w:val="0"/>
        </w:rPr>
        <w:t xml:space="preserve">關鍵活動：蘋果的關鍵活動包括研發、生產和營銷。他們在不斷創新和開發新產品，並採用精密的生產流程，以確保產品質量。營銷也是他們的關鍵活動之一，以建立品牌忠誠度和吸引客戶。</w:t>
      </w:r>
    </w:p>
    <w:p w:rsidR="00000000" w:rsidDel="00000000" w:rsidP="00000000" w:rsidRDefault="00000000" w:rsidRPr="00000000" w14:paraId="00000011">
      <w:pPr>
        <w:numPr>
          <w:ilvl w:val="0"/>
          <w:numId w:val="1"/>
        </w:numPr>
        <w:spacing w:after="0" w:before="240" w:line="360" w:lineRule="auto"/>
        <w:ind w:left="720" w:hanging="360"/>
        <w:rPr>
          <w:sz w:val="24"/>
          <w:szCs w:val="24"/>
        </w:rPr>
      </w:pPr>
      <w:r w:rsidDel="00000000" w:rsidR="00000000" w:rsidRPr="00000000">
        <w:rPr>
          <w:sz w:val="24"/>
          <w:szCs w:val="24"/>
          <w:rtl w:val="0"/>
        </w:rPr>
        <w:t xml:space="preserve">關鍵資源：蘋果的關鍵資源包括專利技術，如iOS操作系統，品牌知名度，以及全球性的零售店和線上商店。他們的專利技術和獨特的軟硬體一體化設計使他們在市場上獲得競爭優勢。</w:t>
      </w:r>
    </w:p>
    <w:p w:rsidR="00000000" w:rsidDel="00000000" w:rsidP="00000000" w:rsidRDefault="00000000" w:rsidRPr="00000000" w14:paraId="00000012">
      <w:pPr>
        <w:numPr>
          <w:ilvl w:val="0"/>
          <w:numId w:val="1"/>
        </w:numPr>
        <w:spacing w:after="0" w:before="240" w:line="360" w:lineRule="auto"/>
        <w:ind w:left="720" w:hanging="360"/>
        <w:rPr>
          <w:sz w:val="24"/>
          <w:szCs w:val="24"/>
        </w:rPr>
      </w:pPr>
      <w:r w:rsidDel="00000000" w:rsidR="00000000" w:rsidRPr="00000000">
        <w:rPr>
          <w:sz w:val="24"/>
          <w:szCs w:val="24"/>
          <w:rtl w:val="0"/>
        </w:rPr>
        <w:t xml:space="preserve">獲利模式：蘋果的獲利模式主要來自資產銷售，包括iPhone、iPad、Mac等硬體產品的銷售。此外，他們還從App Store和iTunes等數位平台的銷售中賺取收益，並收取授權費，如從製造商收取iOS設備的授權費。</w:t>
      </w:r>
    </w:p>
    <w:p w:rsidR="00000000" w:rsidDel="00000000" w:rsidP="00000000" w:rsidRDefault="00000000" w:rsidRPr="00000000" w14:paraId="00000013">
      <w:pPr>
        <w:spacing w:after="0" w:before="240" w:line="360" w:lineRule="auto"/>
        <w:rPr>
          <w:b w:val="1"/>
        </w:rPr>
      </w:pPr>
      <w:r w:rsidDel="00000000" w:rsidR="00000000" w:rsidRPr="00000000">
        <w:rPr>
          <w:sz w:val="24"/>
          <w:szCs w:val="24"/>
          <w:rtl w:val="0"/>
        </w:rPr>
        <w:t xml:space="preserve">這兩家企業的成功商業模式在不同領域具有卓越表現，亞馬遜在電子商務領域取得成功，而蘋果在硬體和軟體創新領域取得成功。它們的價值主張、關鍵活動、關鍵資源和獲利模式反映了它們如何滿足客戶需求、提供價值並實現長期獲利。</w:t>
      </w:r>
      <w:r w:rsidDel="00000000" w:rsidR="00000000" w:rsidRPr="00000000">
        <w:rPr>
          <w:rtl w:val="0"/>
        </w:rPr>
      </w:r>
    </w:p>
    <w:p w:rsidR="00000000" w:rsidDel="00000000" w:rsidP="00000000" w:rsidRDefault="00000000" w:rsidRPr="00000000" w14:paraId="00000014">
      <w:pPr>
        <w:pStyle w:val="Heading2"/>
        <w:spacing w:after="0" w:before="240" w:line="360" w:lineRule="auto"/>
        <w:rPr>
          <w:b w:val="1"/>
        </w:rPr>
      </w:pPr>
      <w:bookmarkStart w:colFirst="0" w:colLast="0" w:name="_f8ibywsxbh8b" w:id="2"/>
      <w:bookmarkEnd w:id="2"/>
      <w:r w:rsidDel="00000000" w:rsidR="00000000" w:rsidRPr="00000000">
        <w:rPr>
          <w:b w:val="1"/>
          <w:rtl w:val="0"/>
        </w:rPr>
        <w:t xml:space="preserve">商業成長的限制條件</w:t>
      </w:r>
    </w:p>
    <w:p w:rsidR="00000000" w:rsidDel="00000000" w:rsidP="00000000" w:rsidRDefault="00000000" w:rsidRPr="00000000" w14:paraId="00000015">
      <w:pPr>
        <w:spacing w:after="0" w:before="240" w:line="360" w:lineRule="auto"/>
        <w:rPr>
          <w:sz w:val="24"/>
          <w:szCs w:val="24"/>
        </w:rPr>
      </w:pPr>
      <w:r w:rsidDel="00000000" w:rsidR="00000000" w:rsidRPr="00000000">
        <w:rPr>
          <w:sz w:val="24"/>
          <w:szCs w:val="24"/>
          <w:rtl w:val="0"/>
        </w:rPr>
        <w:t xml:space="preserve">在現代商業環境中，實現持續的商業成長是企業的終極目標之一。然而，這種成長不是一個簡單的過程，而是受到多種因素的制約和影響。其中，關鍵價值要素的循環以及增強迴路和調節迴路的運作，被視為影響商業成長的重要因素之一。</w:t>
      </w:r>
    </w:p>
    <w:p w:rsidR="00000000" w:rsidDel="00000000" w:rsidP="00000000" w:rsidRDefault="00000000" w:rsidRPr="00000000" w14:paraId="00000016">
      <w:pPr>
        <w:spacing w:after="0" w:before="240" w:line="360" w:lineRule="auto"/>
        <w:rPr>
          <w:sz w:val="24"/>
          <w:szCs w:val="24"/>
        </w:rPr>
      </w:pPr>
      <w:r w:rsidDel="00000000" w:rsidR="00000000" w:rsidRPr="00000000">
        <w:rPr>
          <w:rtl w:val="0"/>
        </w:rPr>
      </w:r>
    </w:p>
    <w:p w:rsidR="00000000" w:rsidDel="00000000" w:rsidP="00000000" w:rsidRDefault="00000000" w:rsidRPr="00000000" w14:paraId="00000017">
      <w:pPr>
        <w:spacing w:after="0" w:before="240" w:line="360" w:lineRule="auto"/>
        <w:rPr>
          <w:sz w:val="24"/>
          <w:szCs w:val="24"/>
        </w:rPr>
      </w:pPr>
      <w:r w:rsidDel="00000000" w:rsidR="00000000" w:rsidRPr="00000000">
        <w:rPr>
          <w:sz w:val="24"/>
          <w:szCs w:val="24"/>
          <w:rtl w:val="0"/>
        </w:rPr>
        <w:t xml:space="preserve">關鍵價值要素是企業成功的基石。這些要素包括產品或服務的品質、市場定位、客戶需求等。這些要素之間存在著復雜的關聯，它們形成一個循環，互相影響和支持。當這個循環順利運轉時，企業能夠實現高效運營和持續的增長。然而，當這個循環中的任何一個要素出現問題時，可能導致商業成長受到制約。</w:t>
      </w:r>
    </w:p>
    <w:p w:rsidR="00000000" w:rsidDel="00000000" w:rsidP="00000000" w:rsidRDefault="00000000" w:rsidRPr="00000000" w14:paraId="00000018">
      <w:pPr>
        <w:spacing w:after="0" w:before="240" w:line="360" w:lineRule="auto"/>
        <w:rPr>
          <w:sz w:val="24"/>
          <w:szCs w:val="24"/>
        </w:rPr>
      </w:pPr>
      <w:r w:rsidDel="00000000" w:rsidR="00000000" w:rsidRPr="00000000">
        <w:rPr>
          <w:rtl w:val="0"/>
        </w:rPr>
      </w:r>
    </w:p>
    <w:p w:rsidR="00000000" w:rsidDel="00000000" w:rsidP="00000000" w:rsidRDefault="00000000" w:rsidRPr="00000000" w14:paraId="00000019">
      <w:pPr>
        <w:spacing w:after="0" w:before="240" w:line="360" w:lineRule="auto"/>
        <w:rPr>
          <w:sz w:val="24"/>
          <w:szCs w:val="24"/>
        </w:rPr>
      </w:pPr>
      <w:r w:rsidDel="00000000" w:rsidR="00000000" w:rsidRPr="00000000">
        <w:rPr>
          <w:rtl w:val="0"/>
        </w:rPr>
      </w:r>
    </w:p>
    <w:p w:rsidR="00000000" w:rsidDel="00000000" w:rsidP="00000000" w:rsidRDefault="00000000" w:rsidRPr="00000000" w14:paraId="0000001A">
      <w:pPr>
        <w:spacing w:after="0" w:before="240" w:line="360" w:lineRule="auto"/>
        <w:rPr>
          <w:sz w:val="24"/>
          <w:szCs w:val="24"/>
        </w:rPr>
      </w:pPr>
      <w:r w:rsidDel="00000000" w:rsidR="00000000" w:rsidRPr="00000000">
        <w:rPr>
          <w:sz w:val="24"/>
          <w:szCs w:val="24"/>
          <w:rtl w:val="0"/>
        </w:rPr>
        <w:t xml:space="preserve">增強迴路是推動商業增長的關鍵要素之一。這些迴路涉及到促進企業成功的因素，例如市場擴展、創新和品牌推廣。通過不斷加強這些迴路，企業可以實現更高的銷售、更大的市場份額和更高的盈利。這些增強迴路的有效運作可以協助企業克服潛在的限制條件，實現商業成長的持續性。與增強迴路相對的是調節迴路，它們用來調整和維護企業的運營。調節迴路包括風險管理、成本控制和效率優化等要素。這些迴路的目的是確保企業的穩定性和可持續性，同時降低潛在的風險。調節迴路的有效運作可以幫助企業應對不確定性，確保不會超出其可控制的範圍，並確保商業成長的可持續性。</w:t>
      </w:r>
    </w:p>
    <w:p w:rsidR="00000000" w:rsidDel="00000000" w:rsidP="00000000" w:rsidRDefault="00000000" w:rsidRPr="00000000" w14:paraId="0000001B">
      <w:pPr>
        <w:spacing w:after="0" w:before="240" w:line="360" w:lineRule="auto"/>
        <w:rPr/>
      </w:pPr>
      <w:r w:rsidDel="00000000" w:rsidR="00000000" w:rsidRPr="00000000">
        <w:rPr>
          <w:rtl w:val="0"/>
        </w:rPr>
      </w:r>
    </w:p>
    <w:p w:rsidR="00000000" w:rsidDel="00000000" w:rsidP="00000000" w:rsidRDefault="00000000" w:rsidRPr="00000000" w14:paraId="0000001C">
      <w:pPr>
        <w:pStyle w:val="Heading2"/>
        <w:spacing w:after="0" w:before="240" w:line="360" w:lineRule="auto"/>
        <w:rPr>
          <w:b w:val="1"/>
        </w:rPr>
      </w:pPr>
      <w:bookmarkStart w:colFirst="0" w:colLast="0" w:name="_7j5sxxbmwfra" w:id="3"/>
      <w:bookmarkEnd w:id="3"/>
      <w:r w:rsidDel="00000000" w:rsidR="00000000" w:rsidRPr="00000000">
        <w:rPr>
          <w:b w:val="1"/>
          <w:rtl w:val="0"/>
        </w:rPr>
        <w:t xml:space="preserve">案例：IBM在物聯網的商業模式</w:t>
      </w:r>
    </w:p>
    <w:p w:rsidR="00000000" w:rsidDel="00000000" w:rsidP="00000000" w:rsidRDefault="00000000" w:rsidRPr="00000000" w14:paraId="0000001D">
      <w:pPr>
        <w:spacing w:after="0" w:before="240" w:line="360" w:lineRule="auto"/>
        <w:rPr>
          <w:sz w:val="24"/>
          <w:szCs w:val="24"/>
        </w:rPr>
      </w:pPr>
      <w:r w:rsidDel="00000000" w:rsidR="00000000" w:rsidRPr="00000000">
        <w:rPr>
          <w:sz w:val="24"/>
          <w:szCs w:val="24"/>
          <w:rtl w:val="0"/>
        </w:rPr>
        <w:t xml:space="preserve">物聯網（IoT）被廣泛認為是下一個巨大商機，調查機構預測其商機每年呈倍數增長。未來趨勢，如零售4.0和製造4.0，都與物聯網的發展緊密相關。當今，我們周圍已經遍布著數以十億計的感測器和連接設備，使得物聯網成為全球最大的資料來源之一，不斷生成龐大的資料。然而，由於物聯網的資料規模龐大，且大多數是非結構化資料，傳統的分析技術難以處理，因此高達90%的資料未被有效利用。</w:t>
      </w:r>
    </w:p>
    <w:p w:rsidR="00000000" w:rsidDel="00000000" w:rsidP="00000000" w:rsidRDefault="00000000" w:rsidRPr="00000000" w14:paraId="0000001E">
      <w:pPr>
        <w:spacing w:after="0" w:before="240" w:line="360" w:lineRule="auto"/>
        <w:rPr>
          <w:sz w:val="24"/>
          <w:szCs w:val="24"/>
        </w:rPr>
      </w:pPr>
      <w:r w:rsidDel="00000000" w:rsidR="00000000" w:rsidRPr="00000000">
        <w:rPr>
          <w:sz w:val="24"/>
          <w:szCs w:val="24"/>
          <w:rtl w:val="0"/>
        </w:rPr>
        <w:t xml:space="preserve">幸運的是，IBM的認知運算技術已經使這些資料轉化為有意義且有價值的商業資源。IBM Watson利用頂尖的雲端科技和先進的分析技術實現了前所未有的認知運算能力，使這些資料能夠自動且大規模轉化為有價值的商業洞察，從而激發全新的商業模式，提供無與倫比的客戶體驗。認知運算是物聯網商機的關鍵，IBM Watson擁有自然語言辨識、機器學習、內容分析、圖像和影片分析等最先進的技術，可以在幾秒內分析龐大的數據，並提取模式和關聯性，創造價值。IBM Watson還具有反覆學習和自我修正的能力，使其結果愈加準確。相較於傳統的編程或分析模型，IBM Watson能夠在開放的前提下，從資料中提取見解，這是一個重大的突破。為了讓更多企業能夠利用IBM Watson來建立物聯網應用，IBM於2015年底成立了Watson物聯網平台，將認知運算能力透過雲端普及到全球，無論企業規模和產業類型如何，都能隨時存取超過50種認知分析功能，以及針對各行各業的應用。IBM的使命是普及物聯網和認知運算，使其成為普及的商業工具。IBM的認知運算業務全球副總裁Michael Wheeler強調了這一點。</w:t>
      </w:r>
    </w:p>
    <w:p w:rsidR="00000000" w:rsidDel="00000000" w:rsidP="00000000" w:rsidRDefault="00000000" w:rsidRPr="00000000" w14:paraId="0000001F">
      <w:pPr>
        <w:spacing w:after="0" w:before="240" w:line="360" w:lineRule="auto"/>
        <w:rPr>
          <w:sz w:val="24"/>
          <w:szCs w:val="24"/>
        </w:rPr>
      </w:pPr>
      <w:r w:rsidDel="00000000" w:rsidR="00000000" w:rsidRPr="00000000">
        <w:rPr>
          <w:sz w:val="24"/>
          <w:szCs w:val="24"/>
          <w:rtl w:val="0"/>
        </w:rPr>
        <w:t xml:space="preserve">在IBM Watson物聯網平台上，已經有許多令人驚豔的創新應用。例如，一些保險公司使用車載連網系統來預測冰雹區域，並通知車主將車輛移到室內，從而降低維修和賠償成本。全球電梯和手扶梯領導品牌KONE與IBM合作，整合物聯網資訊以實時監控電梯運作狀況，預測維修需求，節省運營成本。飛機引擎製造商Pratt and Whitney則使用IBM的認知分析技術來預測引擎問題，從而大幅減少航班延誤成本。這些案例表明，IBM Watson物聯網應用能夠帶來三大效益：降低成本、優化運營、創新產品和商業模式，以及提升消費者互動和體驗。這些效益通常相互促進，使企業在優化運營的過程中能夠發現新的商機和創新。</w:t>
      </w:r>
    </w:p>
    <w:p w:rsidR="00000000" w:rsidDel="00000000" w:rsidP="00000000" w:rsidRDefault="00000000" w:rsidRPr="00000000" w14:paraId="00000020">
      <w:pPr>
        <w:spacing w:after="0" w:before="240" w:line="360" w:lineRule="auto"/>
        <w:rPr>
          <w:sz w:val="24"/>
          <w:szCs w:val="24"/>
        </w:rPr>
      </w:pPr>
      <w:r w:rsidDel="00000000" w:rsidR="00000000" w:rsidRPr="00000000">
        <w:rPr>
          <w:rtl w:val="0"/>
        </w:rPr>
      </w:r>
    </w:p>
    <w:p w:rsidR="00000000" w:rsidDel="00000000" w:rsidP="00000000" w:rsidRDefault="00000000" w:rsidRPr="00000000" w14:paraId="00000021">
      <w:pPr>
        <w:pStyle w:val="Heading2"/>
        <w:spacing w:after="0" w:before="240" w:line="360" w:lineRule="auto"/>
        <w:rPr>
          <w:b w:val="1"/>
        </w:rPr>
      </w:pPr>
      <w:bookmarkStart w:colFirst="0" w:colLast="0" w:name="_xl8szgw0is98" w:id="4"/>
      <w:bookmarkEnd w:id="4"/>
      <w:r w:rsidDel="00000000" w:rsidR="00000000" w:rsidRPr="00000000">
        <w:rPr>
          <w:b w:val="1"/>
          <w:rtl w:val="0"/>
        </w:rPr>
        <w:t xml:space="preserve">案例：商業模式創新：成功案例與價值創造的關鍵</w:t>
      </w:r>
    </w:p>
    <w:p w:rsidR="00000000" w:rsidDel="00000000" w:rsidP="00000000" w:rsidRDefault="00000000" w:rsidRPr="00000000" w14:paraId="00000022">
      <w:pPr>
        <w:spacing w:after="0" w:before="240" w:line="360" w:lineRule="auto"/>
        <w:rPr>
          <w:sz w:val="24"/>
          <w:szCs w:val="24"/>
        </w:rPr>
      </w:pPr>
      <w:r w:rsidDel="00000000" w:rsidR="00000000" w:rsidRPr="00000000">
        <w:rPr>
          <w:sz w:val="24"/>
          <w:szCs w:val="24"/>
          <w:rtl w:val="0"/>
        </w:rPr>
        <w:t xml:space="preserve">有些商業模式似乎仍然無法產生價值百億甚至上千億美元的公司。以開放原始碼軟體為例，這種模式確實是普及軟體產品如Linux等的好方法，也做得非常成功。開放來源（即免費提供）、社群共創，加上使用者可修改的軟體，在達康年代崛起後一直是全球技術堆疊不可或缺的一環。開放原始碼軟體的故事，符合商業模式創新的型態：服務廣大市場，擁有強大的分銷能力，得益於標準化與相容性網絡效應，並藉由分散的志願貢獻者社群，而非建立龐大的員工組織，聰明地避免了營運擴張時人力不足的問題。然而，即使是最成功的開放原始碼公司紅帽（Red Hat），在經營二十年之後，也只有約150億美元的市值。實證顯示，開放原始碼模式對凝聚社群參與極具價值，但不一定能建立一個獲利龐大的事業。要證明一個商業模式型態可行，必須有多家高價值的事業都依循這個型態。舉例如下。</w:t>
      </w:r>
    </w:p>
    <w:p w:rsidR="00000000" w:rsidDel="00000000" w:rsidP="00000000" w:rsidRDefault="00000000" w:rsidRPr="00000000" w14:paraId="00000023">
      <w:pPr>
        <w:spacing w:after="0" w:before="240" w:line="360" w:lineRule="auto"/>
        <w:ind w:left="720" w:firstLine="0"/>
        <w:rPr>
          <w:sz w:val="24"/>
          <w:szCs w:val="24"/>
        </w:rPr>
      </w:pPr>
      <w:r w:rsidDel="00000000" w:rsidR="00000000" w:rsidRPr="00000000">
        <w:rPr>
          <w:rtl w:val="0"/>
        </w:rPr>
      </w:r>
    </w:p>
    <w:p w:rsidR="00000000" w:rsidDel="00000000" w:rsidP="00000000" w:rsidRDefault="00000000" w:rsidRPr="00000000" w14:paraId="00000024">
      <w:pPr>
        <w:spacing w:after="0" w:before="240" w:line="360" w:lineRule="auto"/>
        <w:ind w:left="720" w:firstLine="0"/>
        <w:rPr>
          <w:sz w:val="24"/>
          <w:szCs w:val="24"/>
        </w:rPr>
      </w:pPr>
      <w:r w:rsidDel="00000000" w:rsidR="00000000" w:rsidRPr="00000000">
        <w:rPr>
          <w:sz w:val="24"/>
          <w:szCs w:val="24"/>
          <w:rtl w:val="0"/>
        </w:rPr>
        <w:t xml:space="preserve">發展位元而非原子</w:t>
      </w:r>
    </w:p>
    <w:p w:rsidR="00000000" w:rsidDel="00000000" w:rsidP="00000000" w:rsidRDefault="00000000" w:rsidRPr="00000000" w14:paraId="00000025">
      <w:pPr>
        <w:spacing w:after="0" w:before="240" w:line="360" w:lineRule="auto"/>
        <w:ind w:left="1440" w:firstLine="0"/>
        <w:rPr>
          <w:sz w:val="24"/>
          <w:szCs w:val="24"/>
        </w:rPr>
      </w:pPr>
      <w:r w:rsidDel="00000000" w:rsidR="00000000" w:rsidRPr="00000000">
        <w:rPr>
          <w:sz w:val="24"/>
          <w:szCs w:val="24"/>
          <w:rtl w:val="0"/>
        </w:rPr>
        <w:t xml:space="preserve">談到谷歌與臉書，它們基本上是軟體公司，注重電子位元而非實體原子。以發展位元為基礎的公司更容易服務全球市場或擴大市場規模。位元也比原子容易移動，因此以發展位元為基礎的事業更能利用病毒式傳播等分銷技巧，並且高度連網性提供了更多機會能利用網絡效應。此外，變動成本較低，這使這些事業往往能獲得高毛利。</w:t>
      </w:r>
    </w:p>
    <w:p w:rsidR="00000000" w:rsidDel="00000000" w:rsidP="00000000" w:rsidRDefault="00000000" w:rsidRPr="00000000" w14:paraId="00000026">
      <w:pPr>
        <w:spacing w:after="0" w:before="240" w:line="360" w:lineRule="auto"/>
        <w:ind w:left="1440" w:firstLine="0"/>
        <w:rPr>
          <w:sz w:val="24"/>
          <w:szCs w:val="24"/>
        </w:rPr>
      </w:pPr>
      <w:r w:rsidDel="00000000" w:rsidR="00000000" w:rsidRPr="00000000">
        <w:rPr>
          <w:rtl w:val="0"/>
        </w:rPr>
      </w:r>
    </w:p>
    <w:p w:rsidR="00000000" w:rsidDel="00000000" w:rsidP="00000000" w:rsidRDefault="00000000" w:rsidRPr="00000000" w14:paraId="00000027">
      <w:pPr>
        <w:spacing w:after="0" w:before="240" w:line="360" w:lineRule="auto"/>
        <w:ind w:left="720" w:firstLine="0"/>
        <w:rPr>
          <w:sz w:val="24"/>
          <w:szCs w:val="24"/>
        </w:rPr>
      </w:pPr>
      <w:r w:rsidDel="00000000" w:rsidR="00000000" w:rsidRPr="00000000">
        <w:rPr>
          <w:sz w:val="24"/>
          <w:szCs w:val="24"/>
          <w:rtl w:val="0"/>
        </w:rPr>
        <w:t xml:space="preserve">從免費到免費增值</w:t>
      </w:r>
    </w:p>
    <w:p w:rsidR="00000000" w:rsidDel="00000000" w:rsidP="00000000" w:rsidRDefault="00000000" w:rsidRPr="00000000" w14:paraId="00000028">
      <w:pPr>
        <w:spacing w:after="0" w:before="240" w:line="360" w:lineRule="auto"/>
        <w:ind w:left="1440" w:firstLine="0"/>
        <w:rPr>
          <w:sz w:val="24"/>
          <w:szCs w:val="24"/>
        </w:rPr>
      </w:pPr>
      <w:r w:rsidDel="00000000" w:rsidR="00000000" w:rsidRPr="00000000">
        <w:rPr>
          <w:sz w:val="24"/>
          <w:szCs w:val="24"/>
          <w:rtl w:val="0"/>
        </w:rPr>
        <w:t xml:space="preserve">免費有一種不可思議的力量，是其他訂價策略比不上的。艾瑞利的實驗表明，免費的神奇力量可以改變人們的選擇。在商業模式中，免費可以用來發掘使用者，並達到所需的臨界量。有時候，你可以免費提供一個產品而依然獲利；在廣告驅動的商業模式中，免費用戶只要夠多，即使他們沒付錢給你，仍然可以替你創造價值。</w:t>
      </w:r>
    </w:p>
    <w:p w:rsidR="00000000" w:rsidDel="00000000" w:rsidP="00000000" w:rsidRDefault="00000000" w:rsidRPr="00000000" w14:paraId="00000029">
      <w:pPr>
        <w:spacing w:after="0" w:before="240" w:line="360" w:lineRule="auto"/>
        <w:ind w:left="720" w:firstLine="0"/>
        <w:rPr>
          <w:sz w:val="24"/>
          <w:szCs w:val="24"/>
        </w:rPr>
      </w:pPr>
      <w:r w:rsidDel="00000000" w:rsidR="00000000" w:rsidRPr="00000000">
        <w:rPr>
          <w:rtl w:val="0"/>
        </w:rPr>
      </w:r>
    </w:p>
    <w:p w:rsidR="00000000" w:rsidDel="00000000" w:rsidP="00000000" w:rsidRDefault="00000000" w:rsidRPr="00000000" w14:paraId="0000002A">
      <w:pPr>
        <w:spacing w:after="0" w:before="240" w:line="360" w:lineRule="auto"/>
        <w:ind w:left="720" w:firstLine="0"/>
        <w:rPr>
          <w:sz w:val="24"/>
          <w:szCs w:val="24"/>
        </w:rPr>
      </w:pPr>
      <w:r w:rsidDel="00000000" w:rsidR="00000000" w:rsidRPr="00000000">
        <w:rPr>
          <w:sz w:val="24"/>
          <w:szCs w:val="24"/>
          <w:rtl w:val="0"/>
        </w:rPr>
        <w:t xml:space="preserve">從一次買斷改為訂閱服務</w:t>
      </w:r>
    </w:p>
    <w:p w:rsidR="00000000" w:rsidDel="00000000" w:rsidP="00000000" w:rsidRDefault="00000000" w:rsidRPr="00000000" w14:paraId="0000002B">
      <w:pPr>
        <w:spacing w:after="0" w:before="240" w:line="360" w:lineRule="auto"/>
        <w:ind w:left="1440" w:firstLine="0"/>
        <w:rPr>
          <w:sz w:val="24"/>
          <w:szCs w:val="24"/>
        </w:rPr>
      </w:pPr>
      <w:r w:rsidDel="00000000" w:rsidR="00000000" w:rsidRPr="00000000">
        <w:rPr>
          <w:sz w:val="24"/>
          <w:szCs w:val="24"/>
          <w:rtl w:val="0"/>
        </w:rPr>
        <w:t xml:space="preserve">Salesforce.com首次提出了軟體即服務模式，這一模式不再銷售永久授權的客戶端安裝軟體，而是通過訂閱制銷售軟體，並通過網路提供服務和更新軟體。這一改變影響深遠，並且成為了企業軟體的主要商業模式，擴大了市場規模並改善了分銷方式。</w:t>
      </w:r>
    </w:p>
    <w:p w:rsidR="00000000" w:rsidDel="00000000" w:rsidP="00000000" w:rsidRDefault="00000000" w:rsidRPr="00000000" w14:paraId="0000002C">
      <w:pPr>
        <w:spacing w:after="0" w:before="240" w:line="360" w:lineRule="auto"/>
        <w:ind w:left="720" w:firstLine="0"/>
        <w:rPr>
          <w:sz w:val="24"/>
          <w:szCs w:val="24"/>
        </w:rPr>
      </w:pPr>
      <w:r w:rsidDel="00000000" w:rsidR="00000000" w:rsidRPr="00000000">
        <w:rPr>
          <w:rtl w:val="0"/>
        </w:rPr>
      </w:r>
    </w:p>
    <w:p w:rsidR="00000000" w:rsidDel="00000000" w:rsidP="00000000" w:rsidRDefault="00000000" w:rsidRPr="00000000" w14:paraId="0000002D">
      <w:pPr>
        <w:spacing w:after="0" w:before="240" w:line="360" w:lineRule="auto"/>
        <w:ind w:left="720" w:firstLine="0"/>
        <w:rPr>
          <w:sz w:val="24"/>
          <w:szCs w:val="24"/>
        </w:rPr>
      </w:pPr>
      <w:r w:rsidDel="00000000" w:rsidR="00000000" w:rsidRPr="00000000">
        <w:rPr>
          <w:sz w:val="24"/>
          <w:szCs w:val="24"/>
          <w:rtl w:val="0"/>
        </w:rPr>
        <w:t xml:space="preserve">善用動態消息</w:t>
      </w:r>
    </w:p>
    <w:p w:rsidR="00000000" w:rsidDel="00000000" w:rsidP="00000000" w:rsidRDefault="00000000" w:rsidRPr="00000000" w14:paraId="0000002E">
      <w:pPr>
        <w:spacing w:after="0" w:before="240" w:line="360" w:lineRule="auto"/>
        <w:ind w:left="1440" w:firstLine="0"/>
        <w:rPr>
          <w:sz w:val="24"/>
          <w:szCs w:val="24"/>
        </w:rPr>
      </w:pPr>
      <w:r w:rsidDel="00000000" w:rsidR="00000000" w:rsidRPr="00000000">
        <w:rPr>
          <w:sz w:val="24"/>
          <w:szCs w:val="24"/>
          <w:rtl w:val="0"/>
        </w:rPr>
        <w:t xml:space="preserve">動態消息模式是最被低估的商業模式之一。社交媒體平臺如臉書、推特、Instagram和Slack都是基於動態消息模式成功的公司。這種模式的力量來自於它激發用戶參與的能力，進而影響廣告收入和用戶保留率。動態消息模式的成功需要先進的技術，並有效地將廣告與用戶的興趣相結合。臉書等公司運用了精確的廣告投放技術，以獲得商業成功。</w:t>
      </w:r>
    </w:p>
    <w:p w:rsidR="00000000" w:rsidDel="00000000" w:rsidP="00000000" w:rsidRDefault="00000000" w:rsidRPr="00000000" w14:paraId="0000002F">
      <w:pPr>
        <w:spacing w:after="0" w:before="240" w:line="360" w:lineRule="auto"/>
        <w:rPr>
          <w:sz w:val="24"/>
          <w:szCs w:val="24"/>
        </w:rPr>
      </w:pPr>
      <w:r w:rsidDel="00000000" w:rsidR="00000000" w:rsidRPr="00000000">
        <w:rPr>
          <w:rtl w:val="0"/>
        </w:rPr>
      </w:r>
    </w:p>
    <w:p w:rsidR="00000000" w:rsidDel="00000000" w:rsidP="00000000" w:rsidRDefault="00000000" w:rsidRPr="00000000" w14:paraId="00000030">
      <w:pPr>
        <w:spacing w:after="0" w:before="240" w:line="360" w:lineRule="auto"/>
        <w:rPr>
          <w:sz w:val="24"/>
          <w:szCs w:val="24"/>
        </w:rPr>
      </w:pPr>
      <w:r w:rsidDel="00000000" w:rsidR="00000000" w:rsidRPr="00000000">
        <w:rPr>
          <w:sz w:val="24"/>
          <w:szCs w:val="24"/>
          <w:rtl w:val="0"/>
        </w:rPr>
        <w:t xml:space="preserve">不同的商業模式在不同情境下都能夠產生價值，並且可以為企業的成功帶來不同的優勢。選擇合適的商業模式取決於產品、市場和競爭環境等因素，創新和不斷調整是實現成功的關鍵。</w:t>
      </w:r>
    </w:p>
    <w:p w:rsidR="00000000" w:rsidDel="00000000" w:rsidP="00000000" w:rsidRDefault="00000000" w:rsidRPr="00000000" w14:paraId="00000031">
      <w:pPr>
        <w:spacing w:after="0" w:before="240" w:line="360" w:lineRule="auto"/>
        <w:rPr/>
      </w:pPr>
      <w:r w:rsidDel="00000000" w:rsidR="00000000" w:rsidRPr="00000000">
        <w:rPr>
          <w:rtl w:val="0"/>
        </w:rPr>
      </w:r>
    </w:p>
    <w:p w:rsidR="00000000" w:rsidDel="00000000" w:rsidP="00000000" w:rsidRDefault="00000000" w:rsidRPr="00000000" w14:paraId="00000032">
      <w:pPr>
        <w:spacing w:after="0" w:before="240" w:line="360" w:lineRule="auto"/>
        <w:rPr/>
      </w:pPr>
      <w:r w:rsidDel="00000000" w:rsidR="00000000" w:rsidRPr="00000000">
        <w:rPr>
          <w:rtl w:val="0"/>
        </w:rPr>
      </w:r>
    </w:p>
    <w:p w:rsidR="00000000" w:rsidDel="00000000" w:rsidP="00000000" w:rsidRDefault="00000000" w:rsidRPr="00000000" w14:paraId="00000033">
      <w:pPr>
        <w:spacing w:after="0" w:before="240" w:line="360" w:lineRule="auto"/>
        <w:rPr/>
      </w:pPr>
      <w:r w:rsidDel="00000000" w:rsidR="00000000" w:rsidRPr="00000000">
        <w:rPr>
          <w:rtl w:val="0"/>
        </w:rPr>
      </w:r>
    </w:p>
    <w:p w:rsidR="00000000" w:rsidDel="00000000" w:rsidP="00000000" w:rsidRDefault="00000000" w:rsidRPr="00000000" w14:paraId="00000034">
      <w:pPr>
        <w:spacing w:after="0" w:before="240" w:line="360" w:lineRule="auto"/>
        <w:rPr/>
      </w:pPr>
      <w:r w:rsidDel="00000000" w:rsidR="00000000" w:rsidRPr="00000000">
        <w:rPr>
          <w:rtl w:val="0"/>
        </w:rPr>
      </w:r>
    </w:p>
    <w:p w:rsidR="00000000" w:rsidDel="00000000" w:rsidP="00000000" w:rsidRDefault="00000000" w:rsidRPr="00000000" w14:paraId="00000035">
      <w:pPr>
        <w:spacing w:after="0" w:before="240" w:line="360" w:lineRule="auto"/>
        <w:rPr/>
      </w:pPr>
      <w:r w:rsidDel="00000000" w:rsidR="00000000" w:rsidRPr="00000000">
        <w:rPr>
          <w:rtl w:val="0"/>
        </w:rPr>
      </w:r>
    </w:p>
    <w:p w:rsidR="00000000" w:rsidDel="00000000" w:rsidP="00000000" w:rsidRDefault="00000000" w:rsidRPr="00000000" w14:paraId="00000036">
      <w:pPr>
        <w:spacing w:after="0" w:before="240" w:line="360" w:lineRule="auto"/>
        <w:rPr/>
      </w:pPr>
      <w:r w:rsidDel="00000000" w:rsidR="00000000" w:rsidRPr="00000000">
        <w:rPr>
          <w:rtl w:val="0"/>
        </w:rPr>
      </w:r>
    </w:p>
    <w:p w:rsidR="00000000" w:rsidDel="00000000" w:rsidP="00000000" w:rsidRDefault="00000000" w:rsidRPr="00000000" w14:paraId="00000037">
      <w:pPr>
        <w:spacing w:after="0" w:before="240" w:line="360" w:lineRule="auto"/>
        <w:rPr/>
      </w:pPr>
      <w:r w:rsidDel="00000000" w:rsidR="00000000" w:rsidRPr="00000000">
        <w:rPr>
          <w:rtl w:val="0"/>
        </w:rPr>
      </w:r>
    </w:p>
    <w:p w:rsidR="00000000" w:rsidDel="00000000" w:rsidP="00000000" w:rsidRDefault="00000000" w:rsidRPr="00000000" w14:paraId="00000038">
      <w:pPr>
        <w:spacing w:after="0" w:before="240" w:line="360" w:lineRule="auto"/>
        <w:rPr/>
      </w:pPr>
      <w:r w:rsidDel="00000000" w:rsidR="00000000" w:rsidRPr="00000000">
        <w:rPr>
          <w:rtl w:val="0"/>
        </w:rPr>
      </w:r>
    </w:p>
    <w:p w:rsidR="00000000" w:rsidDel="00000000" w:rsidP="00000000" w:rsidRDefault="00000000" w:rsidRPr="00000000" w14:paraId="00000039">
      <w:pPr>
        <w:spacing w:after="0" w:before="240" w:line="360" w:lineRule="auto"/>
        <w:rPr/>
      </w:pPr>
      <w:r w:rsidDel="00000000" w:rsidR="00000000" w:rsidRPr="00000000">
        <w:rPr>
          <w:rtl w:val="0"/>
        </w:rPr>
      </w:r>
    </w:p>
    <w:p w:rsidR="00000000" w:rsidDel="00000000" w:rsidP="00000000" w:rsidRDefault="00000000" w:rsidRPr="00000000" w14:paraId="0000003A">
      <w:pPr>
        <w:spacing w:after="0" w:before="240" w:line="360" w:lineRule="auto"/>
        <w:rPr/>
      </w:pPr>
      <w:r w:rsidDel="00000000" w:rsidR="00000000" w:rsidRPr="00000000">
        <w:rPr>
          <w:rtl w:val="0"/>
        </w:rPr>
      </w:r>
    </w:p>
    <w:p w:rsidR="00000000" w:rsidDel="00000000" w:rsidP="00000000" w:rsidRDefault="00000000" w:rsidRPr="00000000" w14:paraId="0000003B">
      <w:pPr>
        <w:spacing w:after="0" w:before="240" w:line="360" w:lineRule="auto"/>
        <w:rPr/>
      </w:pPr>
      <w:r w:rsidDel="00000000" w:rsidR="00000000" w:rsidRPr="00000000">
        <w:rPr>
          <w:rtl w:val="0"/>
        </w:rPr>
      </w:r>
    </w:p>
    <w:p w:rsidR="00000000" w:rsidDel="00000000" w:rsidP="00000000" w:rsidRDefault="00000000" w:rsidRPr="00000000" w14:paraId="0000003C">
      <w:pPr>
        <w:spacing w:after="0" w:before="240" w:line="360" w:lineRule="auto"/>
        <w:rPr/>
      </w:pPr>
      <w:r w:rsidDel="00000000" w:rsidR="00000000" w:rsidRPr="00000000">
        <w:rPr>
          <w:rtl w:val="0"/>
        </w:rPr>
      </w:r>
    </w:p>
    <w:p w:rsidR="00000000" w:rsidDel="00000000" w:rsidP="00000000" w:rsidRDefault="00000000" w:rsidRPr="00000000" w14:paraId="0000003D">
      <w:pPr>
        <w:spacing w:after="0" w:before="240" w:line="360" w:lineRule="auto"/>
        <w:rPr/>
      </w:pPr>
      <w:r w:rsidDel="00000000" w:rsidR="00000000" w:rsidRPr="00000000">
        <w:rPr>
          <w:rtl w:val="0"/>
        </w:rPr>
      </w:r>
    </w:p>
    <w:p w:rsidR="00000000" w:rsidDel="00000000" w:rsidP="00000000" w:rsidRDefault="00000000" w:rsidRPr="00000000" w14:paraId="0000003E">
      <w:pPr>
        <w:spacing w:after="0" w:before="240" w:line="360" w:lineRule="auto"/>
        <w:rPr/>
      </w:pPr>
      <w:r w:rsidDel="00000000" w:rsidR="00000000" w:rsidRPr="00000000">
        <w:rPr>
          <w:rtl w:val="0"/>
        </w:rPr>
      </w:r>
    </w:p>
    <w:p w:rsidR="00000000" w:rsidDel="00000000" w:rsidP="00000000" w:rsidRDefault="00000000" w:rsidRPr="00000000" w14:paraId="0000003F">
      <w:pPr>
        <w:spacing w:after="0" w:before="240" w:line="360" w:lineRule="auto"/>
        <w:rPr/>
      </w:pPr>
      <w:r w:rsidDel="00000000" w:rsidR="00000000" w:rsidRPr="00000000">
        <w:rPr>
          <w:rtl w:val="0"/>
        </w:rPr>
      </w:r>
    </w:p>
    <w:p w:rsidR="00000000" w:rsidDel="00000000" w:rsidP="00000000" w:rsidRDefault="00000000" w:rsidRPr="00000000" w14:paraId="00000040">
      <w:pPr>
        <w:spacing w:after="0" w:before="240" w:line="360" w:lineRule="auto"/>
        <w:rPr/>
      </w:pPr>
      <w:r w:rsidDel="00000000" w:rsidR="00000000" w:rsidRPr="00000000">
        <w:rPr>
          <w:rtl w:val="0"/>
        </w:rPr>
      </w:r>
    </w:p>
    <w:p w:rsidR="00000000" w:rsidDel="00000000" w:rsidP="00000000" w:rsidRDefault="00000000" w:rsidRPr="00000000" w14:paraId="00000041">
      <w:pPr>
        <w:pStyle w:val="Heading1"/>
        <w:spacing w:after="0" w:before="240" w:line="360" w:lineRule="auto"/>
        <w:rPr/>
      </w:pPr>
      <w:bookmarkStart w:colFirst="0" w:colLast="0" w:name="_yefuixtebtpj" w:id="5"/>
      <w:bookmarkEnd w:id="5"/>
      <w:r w:rsidDel="00000000" w:rsidR="00000000" w:rsidRPr="00000000">
        <w:rPr>
          <w:rtl w:val="0"/>
        </w:rPr>
        <w:t xml:space="preserve">二、創新經濟架構</w:t>
      </w:r>
    </w:p>
    <w:p w:rsidR="00000000" w:rsidDel="00000000" w:rsidP="00000000" w:rsidRDefault="00000000" w:rsidRPr="00000000" w14:paraId="00000042">
      <w:pPr>
        <w:pStyle w:val="Heading2"/>
        <w:keepNext w:val="1"/>
        <w:keepLines w:val="1"/>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b w:val="0"/>
          <w:sz w:val="32"/>
          <w:szCs w:val="32"/>
        </w:rPr>
      </w:pPr>
      <w:bookmarkStart w:colFirst="0" w:colLast="0" w:name="_w2gb8yj7z2z8" w:id="6"/>
      <w:bookmarkEnd w:id="6"/>
      <w:r w:rsidDel="00000000" w:rsidR="00000000" w:rsidRPr="00000000">
        <w:rPr>
          <w:b w:val="0"/>
          <w:sz w:val="32"/>
          <w:szCs w:val="32"/>
          <w:rtl w:val="0"/>
        </w:rPr>
        <w:t xml:space="preserve">創新本質影響：價值循環與四大面向</w:t>
      </w:r>
    </w:p>
    <w:p w:rsidR="00000000" w:rsidDel="00000000" w:rsidP="00000000" w:rsidRDefault="00000000" w:rsidRPr="00000000" w14:paraId="00000043">
      <w:pPr>
        <w:pStyle w:val="Title"/>
        <w:spacing w:after="240" w:before="240" w:lineRule="auto"/>
        <w:jc w:val="center"/>
        <w:rPr/>
      </w:pPr>
      <w:bookmarkStart w:colFirst="0" w:colLast="0" w:name="_l60lkak51ckc" w:id="7"/>
      <w:bookmarkEnd w:id="7"/>
      <w:r w:rsidDel="00000000" w:rsidR="00000000" w:rsidRPr="00000000">
        <w:rPr>
          <w:b w:val="1"/>
          <w:sz w:val="26"/>
          <w:szCs w:val="26"/>
        </w:rPr>
        <w:drawing>
          <wp:inline distB="114300" distT="114300" distL="114300" distR="114300">
            <wp:extent cx="5168738" cy="3612243"/>
            <wp:effectExtent b="0" l="0" r="0" t="0"/>
            <wp:docPr id="5" name="image2.png"/>
            <a:graphic>
              <a:graphicData uri="http://schemas.openxmlformats.org/drawingml/2006/picture">
                <pic:pic>
                  <pic:nvPicPr>
                    <pic:cNvPr id="0" name="image2.png"/>
                    <pic:cNvPicPr preferRelativeResize="0"/>
                  </pic:nvPicPr>
                  <pic:blipFill>
                    <a:blip r:embed="rId6"/>
                    <a:srcRect b="3694" l="4610" r="3952" t="2280"/>
                    <a:stretch>
                      <a:fillRect/>
                    </a:stretch>
                  </pic:blipFill>
                  <pic:spPr>
                    <a:xfrm>
                      <a:off x="0" y="0"/>
                      <a:ext cx="5168738" cy="3612243"/>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b w:val="0"/>
          <w:sz w:val="24"/>
          <w:szCs w:val="24"/>
        </w:rPr>
      </w:pPr>
      <w:r w:rsidDel="00000000" w:rsidR="00000000" w:rsidRPr="00000000">
        <w:rPr>
          <w:b w:val="0"/>
          <w:sz w:val="24"/>
          <w:szCs w:val="24"/>
          <w:rtl w:val="0"/>
        </w:rPr>
        <w:t xml:space="preserve">商業與創新經濟的核心在於理解創新的本質，以及它如何影響價值循環的四大面向，即VPRC模型。在這個模型中，客戶端與企業端之間的價值轉移是關鍵。當客戶認為產品值得支付代價時，廠商便能實現營收和利潤。相對地，企業在開發產品時需要評估成本，確保顧客感到方便或實惠，進而選擇該企業的服務。</w:t>
      </w:r>
    </w:p>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b w:val="0"/>
          <w:sz w:val="24"/>
          <w:szCs w:val="24"/>
        </w:rPr>
      </w:pPr>
      <w:r w:rsidDel="00000000" w:rsidR="00000000" w:rsidRPr="00000000">
        <w:rPr>
          <w:b w:val="0"/>
          <w:sz w:val="24"/>
          <w:szCs w:val="24"/>
          <w:rtl w:val="0"/>
        </w:rPr>
        <w:t xml:space="preserve">透過將客戶端和企業端分為付出和獲得兩元素，形成VPRC模型，我們能夠從四大面向（V、P、R、C）評估創新的優勢和劣勢。V代表提供給客戶的價值，可從新穎性和品質等方面探討；P代表支付的金額，以成本金額衡量；R則是公司收入，由市場大小和滲透率等指標定義；最後，C代表成本，是所有支出的加總。</w:t>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b w:val="0"/>
          <w:sz w:val="24"/>
          <w:szCs w:val="24"/>
        </w:rPr>
      </w:pPr>
      <w:r w:rsidDel="00000000" w:rsidR="00000000" w:rsidRPr="00000000">
        <w:rPr>
          <w:b w:val="0"/>
          <w:sz w:val="24"/>
          <w:szCs w:val="24"/>
          <w:rtl w:val="0"/>
        </w:rPr>
        <w:t xml:space="preserve">在接下來的章節，將以成功商業運作模式為例，用不同層面的V、P、R、C評估方法整理這些案例，發現商業創新的點子和方法。同時，分析同一項產品或產業在不同發展階段面臨的挑戰和可能的策略。在技術演進、市場趨勢和競爭力等不同層面中組織地分析創新的演化方向。</w:t>
      </w:r>
    </w:p>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b w:val="0"/>
          <w:sz w:val="24"/>
          <w:szCs w:val="24"/>
        </w:rPr>
      </w:pPr>
      <w:r w:rsidDel="00000000" w:rsidR="00000000" w:rsidRPr="00000000">
        <w:rPr>
          <w:b w:val="0"/>
          <w:sz w:val="24"/>
          <w:szCs w:val="24"/>
          <w:rtl w:val="0"/>
        </w:rPr>
        <w:t xml:space="preserve">在創新動態循環中，個人創新是核心概念，透過突破習慣域的束縛，發展無限潛能，解決痛苦、煩惱和壓力。創新動態循環包括個人設定理想目標、面對壓力結構、轉化壓力為能力集合，進而解除特定族群的痛苦與壓力，產生價值。這種價值可以回饋給個人，進行再投資，提升能力，也可以分配給關係人，擴大影響，形成一個完整的創新生態系統。</w:t>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pPr>
      <w:r w:rsidDel="00000000" w:rsidR="00000000" w:rsidRPr="00000000">
        <w:rPr>
          <w:b w:val="0"/>
          <w:sz w:val="24"/>
          <w:szCs w:val="24"/>
          <w:rtl w:val="0"/>
        </w:rPr>
        <w:t xml:space="preserve">在商業模式與創新經濟的架構中，這種創新動態循環為理解和應用創新提供了深刻的視角，使企業能夠更有針對性地評估和推動創新，實現價值循環的優化。在未來章節中，將深入探討商業創新的來源、產業生命週期、創新演化和層級，以及創新診斷與評估的方法，以引導企業在不斷變化的環境中持續創新，實現長期價值。</w:t>
      </w:r>
      <w:r w:rsidDel="00000000" w:rsidR="00000000" w:rsidRPr="00000000">
        <w:rPr>
          <w:rtl w:val="0"/>
        </w:rPr>
      </w:r>
    </w:p>
    <w:p w:rsidR="00000000" w:rsidDel="00000000" w:rsidP="00000000" w:rsidRDefault="00000000" w:rsidRPr="00000000" w14:paraId="00000049">
      <w:pPr>
        <w:pStyle w:val="Heading1"/>
        <w:spacing w:after="0" w:before="240" w:line="360" w:lineRule="auto"/>
        <w:rPr/>
      </w:pPr>
      <w:bookmarkStart w:colFirst="0" w:colLast="0" w:name="_drypfqd82e86" w:id="8"/>
      <w:bookmarkEnd w:id="8"/>
      <w:r w:rsidDel="00000000" w:rsidR="00000000" w:rsidRPr="00000000">
        <w:rPr>
          <w:rtl w:val="0"/>
        </w:rPr>
      </w:r>
    </w:p>
    <w:p w:rsidR="00000000" w:rsidDel="00000000" w:rsidP="00000000" w:rsidRDefault="00000000" w:rsidRPr="00000000" w14:paraId="0000004A">
      <w:pPr>
        <w:pStyle w:val="Heading2"/>
        <w:spacing w:after="0" w:before="240" w:lineRule="auto"/>
        <w:rPr/>
      </w:pPr>
      <w:bookmarkStart w:colFirst="0" w:colLast="0" w:name="_lvknrlgk1tx" w:id="9"/>
      <w:bookmarkEnd w:id="9"/>
      <w:r w:rsidDel="00000000" w:rsidR="00000000" w:rsidRPr="00000000">
        <w:rPr>
          <w:rtl w:val="0"/>
        </w:rPr>
        <w:t xml:space="preserve">2.2.1  創新盤點展開</w:t>
      </w:r>
    </w:p>
    <w:p w:rsidR="00000000" w:rsidDel="00000000" w:rsidP="00000000" w:rsidRDefault="00000000" w:rsidRPr="00000000" w14:paraId="0000004B">
      <w:pPr>
        <w:rPr/>
      </w:pPr>
      <w:r w:rsidDel="00000000" w:rsidR="00000000" w:rsidRPr="00000000">
        <w:rPr>
          <w:rtl w:val="0"/>
        </w:rPr>
        <w:t xml:space="preserve">在創新經濟的浪潮中，進行創新盤點是不可或缺的一環。透過細緻的分析，我們能夠深入了解企業內外的創新機會與挑戰。這種盤點不僅包括內部流程、產品和服務的優化，還需關注外部環境的趨勢和競爭格局。透過創新盤點，企業能夠有針對性地整合資源，迅速應對變化，實現可持續發展。</w:t>
      </w:r>
    </w:p>
    <w:p w:rsidR="00000000" w:rsidDel="00000000" w:rsidP="00000000" w:rsidRDefault="00000000" w:rsidRPr="00000000" w14:paraId="0000004C">
      <w:pPr>
        <w:rPr/>
      </w:pPr>
      <w:r w:rsidDel="00000000" w:rsidR="00000000" w:rsidRPr="00000000">
        <w:rPr>
          <w:rtl w:val="0"/>
        </w:rPr>
      </w:r>
    </w:p>
    <w:p w:rsidR="00000000" w:rsidDel="00000000" w:rsidP="00000000" w:rsidRDefault="00000000" w:rsidRPr="00000000" w14:paraId="0000004D">
      <w:pPr>
        <w:pStyle w:val="Heading3"/>
        <w:spacing w:after="0" w:before="240" w:lineRule="auto"/>
        <w:rPr/>
      </w:pPr>
      <w:bookmarkStart w:colFirst="0" w:colLast="0" w:name="_bcno2omexq4u" w:id="10"/>
      <w:bookmarkEnd w:id="10"/>
      <w:r w:rsidDel="00000000" w:rsidR="00000000" w:rsidRPr="00000000">
        <w:rPr>
          <w:rtl w:val="0"/>
        </w:rPr>
        <w:t xml:space="preserve">創新原點的 12 型態</w:t>
      </w:r>
    </w:p>
    <w:p w:rsidR="00000000" w:rsidDel="00000000" w:rsidP="00000000" w:rsidRDefault="00000000" w:rsidRPr="00000000" w14:paraId="0000004E">
      <w:pPr>
        <w:spacing w:after="240" w:before="0" w:lineRule="auto"/>
        <w:jc w:val="center"/>
        <w:rPr/>
      </w:pPr>
      <w:r w:rsidDel="00000000" w:rsidR="00000000" w:rsidRPr="00000000">
        <w:rPr>
          <w:b w:val="1"/>
        </w:rPr>
        <w:drawing>
          <wp:inline distB="114300" distT="114300" distL="114300" distR="114300">
            <wp:extent cx="4576763" cy="4713609"/>
            <wp:effectExtent b="0" l="0" r="0" t="0"/>
            <wp:docPr id="4"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4576763" cy="4713609"/>
                    </a:xfrm>
                    <a:prstGeom prst="rect"/>
                    <a:ln/>
                  </pic:spPr>
                </pic:pic>
              </a:graphicData>
            </a:graphic>
          </wp:inline>
        </w:drawing>
      </w:r>
      <w:r w:rsidDel="00000000" w:rsidR="00000000" w:rsidRPr="00000000">
        <w:rPr>
          <w:rtl w:val="0"/>
        </w:rPr>
      </w:r>
    </w:p>
    <w:p w:rsidR="00000000" w:rsidDel="00000000" w:rsidP="00000000" w:rsidRDefault="00000000" w:rsidRPr="00000000" w14:paraId="0000004F">
      <w:pPr>
        <w:rPr/>
      </w:pPr>
      <w:r w:rsidDel="00000000" w:rsidR="00000000" w:rsidRPr="00000000">
        <w:rPr>
          <w:rtl w:val="0"/>
        </w:rPr>
        <w:t xml:space="preserve">1. 新穎 (Novelty)： 在獲利模式創新方面，創造全新、獨特的收入模式，可能通過訂閱制、定價模型或其他不同於傳統方式的方法。</w:t>
      </w:r>
    </w:p>
    <w:p w:rsidR="00000000" w:rsidDel="00000000" w:rsidP="00000000" w:rsidRDefault="00000000" w:rsidRPr="00000000" w14:paraId="00000050">
      <w:pPr>
        <w:rPr/>
      </w:pPr>
      <w:r w:rsidDel="00000000" w:rsidR="00000000" w:rsidRPr="00000000">
        <w:rPr>
          <w:rtl w:val="0"/>
        </w:rPr>
        <w:t xml:space="preserve">2.  品質 (Quality)： 在產品表現創新方面，追求更高品質的產品，提供更優越的特色和功能，以滿足客戶的需求。</w:t>
      </w:r>
    </w:p>
    <w:p w:rsidR="00000000" w:rsidDel="00000000" w:rsidP="00000000" w:rsidRDefault="00000000" w:rsidRPr="00000000" w14:paraId="00000051">
      <w:pPr>
        <w:rPr/>
      </w:pPr>
      <w:r w:rsidDel="00000000" w:rsidR="00000000" w:rsidRPr="00000000">
        <w:rPr>
          <w:rtl w:val="0"/>
        </w:rPr>
        <w:t xml:space="preserve">3.  數量 (Quantity)： 在市場方面，尋找新的族群、時段或地區，以擴大市場份額，增加客戶數量。</w:t>
      </w:r>
    </w:p>
    <w:p w:rsidR="00000000" w:rsidDel="00000000" w:rsidP="00000000" w:rsidRDefault="00000000" w:rsidRPr="00000000" w14:paraId="00000052">
      <w:pPr>
        <w:rPr/>
      </w:pPr>
      <w:r w:rsidDel="00000000" w:rsidR="00000000" w:rsidRPr="00000000">
        <w:rPr>
          <w:rtl w:val="0"/>
        </w:rPr>
        <w:t xml:space="preserve">4.  付費 (Pricing)： 在獲利模式創新中，調整定價策略，可能通過差異化價格、價值定價或其他方式，以提高獲利。</w:t>
      </w:r>
    </w:p>
    <w:p w:rsidR="00000000" w:rsidDel="00000000" w:rsidP="00000000" w:rsidRDefault="00000000" w:rsidRPr="00000000" w14:paraId="00000053">
      <w:pPr>
        <w:rPr/>
      </w:pPr>
      <w:r w:rsidDel="00000000" w:rsidR="00000000" w:rsidRPr="00000000">
        <w:rPr>
          <w:rtl w:val="0"/>
        </w:rPr>
        <w:t xml:space="preserve">5.  取得 (Acquisition)： 在通路創新中，開發新的方法來吸引和取得顧客，可能通過線上平台、社交媒體或其他渠道。</w:t>
      </w:r>
    </w:p>
    <w:p w:rsidR="00000000" w:rsidDel="00000000" w:rsidP="00000000" w:rsidRDefault="00000000" w:rsidRPr="00000000" w14:paraId="00000054">
      <w:pPr>
        <w:rPr/>
      </w:pPr>
      <w:r w:rsidDel="00000000" w:rsidR="00000000" w:rsidRPr="00000000">
        <w:rPr>
          <w:rtl w:val="0"/>
        </w:rPr>
        <w:t xml:space="preserve">6.  轉換 (Conversion)： 在顧客參與創新中，改善顧客互動，使他們更願意轉化為忠實客戶。</w:t>
      </w:r>
    </w:p>
    <w:p w:rsidR="00000000" w:rsidDel="00000000" w:rsidP="00000000" w:rsidRDefault="00000000" w:rsidRPr="00000000" w14:paraId="00000055">
      <w:pPr>
        <w:rPr/>
      </w:pPr>
      <w:r w:rsidDel="00000000" w:rsidR="00000000" w:rsidRPr="00000000">
        <w:rPr>
          <w:rtl w:val="0"/>
        </w:rPr>
        <w:t xml:space="preserve">7.  市場 (Market)： 在營收方面，探索新市場，可能是不同族群、時段或地區的市場，以擴展營收來源。</w:t>
      </w:r>
    </w:p>
    <w:p w:rsidR="00000000" w:rsidDel="00000000" w:rsidP="00000000" w:rsidRDefault="00000000" w:rsidRPr="00000000" w14:paraId="00000056">
      <w:pPr>
        <w:rPr/>
      </w:pPr>
      <w:r w:rsidDel="00000000" w:rsidR="00000000" w:rsidRPr="00000000">
        <w:rPr>
          <w:rtl w:val="0"/>
        </w:rPr>
        <w:t xml:space="preserve">8.  佔率 (Market Share)： 在占率方面，競爭中的獨特佔有率，可能通過利銷、增值或區隔策略來實現。</w:t>
      </w:r>
    </w:p>
    <w:p w:rsidR="00000000" w:rsidDel="00000000" w:rsidP="00000000" w:rsidRDefault="00000000" w:rsidRPr="00000000" w14:paraId="00000057">
      <w:pPr>
        <w:rPr/>
      </w:pPr>
      <w:r w:rsidDel="00000000" w:rsidR="00000000" w:rsidRPr="00000000">
        <w:rPr>
          <w:rtl w:val="0"/>
        </w:rPr>
        <w:t xml:space="preserve">9.  客值 (Customer Value)： 在服務創新中，提供更多多樣化的服務，以提高客戶價值。</w:t>
      </w:r>
    </w:p>
    <w:p w:rsidR="00000000" w:rsidDel="00000000" w:rsidP="00000000" w:rsidRDefault="00000000" w:rsidRPr="00000000" w14:paraId="00000058">
      <w:pPr>
        <w:rPr/>
      </w:pPr>
      <w:r w:rsidDel="00000000" w:rsidR="00000000" w:rsidRPr="00000000">
        <w:rPr>
          <w:rtl w:val="0"/>
        </w:rPr>
        <w:t xml:space="preserve">10.  外包 (Outsourcing)： 在成本方面，考慮外包部分工作，以節省成本並提高效率，可能通過諮詢、技術或物料外包。</w:t>
      </w:r>
    </w:p>
    <w:p w:rsidR="00000000" w:rsidDel="00000000" w:rsidP="00000000" w:rsidRDefault="00000000" w:rsidRPr="00000000" w14:paraId="00000059">
      <w:pPr>
        <w:rPr/>
      </w:pPr>
      <w:r w:rsidDel="00000000" w:rsidR="00000000" w:rsidRPr="00000000">
        <w:rPr>
          <w:rtl w:val="0"/>
        </w:rPr>
        <w:t xml:space="preserve">11.  內製 (In-House)： 在成本方面，內部開發和控制核心知識、製程和基礎，以確保品質和穩定性。</w:t>
      </w:r>
    </w:p>
    <w:p w:rsidR="00000000" w:rsidDel="00000000" w:rsidP="00000000" w:rsidRDefault="00000000" w:rsidRPr="00000000" w14:paraId="0000005A">
      <w:pPr>
        <w:rPr/>
      </w:pPr>
      <w:r w:rsidDel="00000000" w:rsidR="00000000" w:rsidRPr="00000000">
        <w:rPr>
          <w:rtl w:val="0"/>
        </w:rPr>
        <w:t xml:space="preserve">12.  銷路 (Distribution)： 在通路創新中，改進商品的分發方式，以提高效率和滿足市場需求。</w:t>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rPr/>
      </w:pPr>
      <w:r w:rsidDel="00000000" w:rsidR="00000000" w:rsidRPr="00000000">
        <w:rPr>
          <w:rtl w:val="0"/>
        </w:rPr>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rPr/>
      </w:pPr>
      <w:r w:rsidDel="00000000" w:rsidR="00000000" w:rsidRPr="00000000">
        <w:rPr>
          <w:rtl w:val="0"/>
        </w:rPr>
      </w:r>
    </w:p>
    <w:p w:rsidR="00000000" w:rsidDel="00000000" w:rsidP="00000000" w:rsidRDefault="00000000" w:rsidRPr="00000000" w14:paraId="00000063">
      <w:pPr>
        <w:rPr/>
      </w:pPr>
      <w:r w:rsidDel="00000000" w:rsidR="00000000" w:rsidRPr="00000000">
        <w:rPr>
          <w:rtl w:val="0"/>
        </w:rPr>
      </w:r>
    </w:p>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rPr/>
      </w:pPr>
      <w:r w:rsidDel="00000000" w:rsidR="00000000" w:rsidRPr="00000000">
        <w:rPr>
          <w:rtl w:val="0"/>
        </w:rPr>
      </w:r>
    </w:p>
    <w:p w:rsidR="00000000" w:rsidDel="00000000" w:rsidP="00000000" w:rsidRDefault="00000000" w:rsidRPr="00000000" w14:paraId="00000066">
      <w:pPr>
        <w:pStyle w:val="Heading2"/>
        <w:rPr/>
      </w:pPr>
      <w:bookmarkStart w:colFirst="0" w:colLast="0" w:name="_mld2ivff0a4r" w:id="11"/>
      <w:bookmarkEnd w:id="11"/>
      <w:r w:rsidDel="00000000" w:rsidR="00000000" w:rsidRPr="00000000">
        <w:rPr>
          <w:rtl w:val="0"/>
        </w:rPr>
        <w:t xml:space="preserve">2.2.2  創新程度衡量 </w:t>
      </w:r>
    </w:p>
    <w:p w:rsidR="00000000" w:rsidDel="00000000" w:rsidP="00000000" w:rsidRDefault="00000000" w:rsidRPr="00000000" w14:paraId="00000067">
      <w:pPr>
        <w:pStyle w:val="Heading3"/>
        <w:rPr/>
      </w:pPr>
      <w:bookmarkStart w:colFirst="0" w:colLast="0" w:name="_jv2ffmup9w3k" w:id="12"/>
      <w:bookmarkEnd w:id="12"/>
      <w:r w:rsidDel="00000000" w:rsidR="00000000" w:rsidRPr="00000000">
        <w:rPr>
          <w:rtl w:val="0"/>
        </w:rPr>
        <w:t xml:space="preserve">顧客效用</w:t>
      </w:r>
    </w:p>
    <w:p w:rsidR="00000000" w:rsidDel="00000000" w:rsidP="00000000" w:rsidRDefault="00000000" w:rsidRPr="00000000" w14:paraId="00000068">
      <w:pPr>
        <w:pStyle w:val="Heading4"/>
        <w:rPr>
          <w:b w:val="1"/>
        </w:rPr>
      </w:pPr>
      <w:bookmarkStart w:colFirst="0" w:colLast="0" w:name="_jv2ffmup9w3k" w:id="12"/>
      <w:bookmarkEnd w:id="12"/>
      <w:r w:rsidDel="00000000" w:rsidR="00000000" w:rsidRPr="00000000">
        <w:rPr>
          <w:b w:val="1"/>
          <w:rtl w:val="0"/>
        </w:rPr>
        <w:t xml:space="preserve">V 顧客價值、P 顧客痛點</w:t>
      </w:r>
    </w:p>
    <w:p w:rsidR="00000000" w:rsidDel="00000000" w:rsidP="00000000" w:rsidRDefault="00000000" w:rsidRPr="00000000" w14:paraId="00000069">
      <w:pPr>
        <w:spacing w:before="240" w:lineRule="auto"/>
        <w:rPr/>
      </w:pPr>
      <w:r w:rsidDel="00000000" w:rsidR="00000000" w:rsidRPr="00000000">
        <w:rPr>
          <w:rtl w:val="0"/>
        </w:rPr>
        <w:t xml:space="preserve">在衡量商業創新的程度時，不可或缺的元素之一是顧客價值（V）和顧客痛點（P）。這兩者是評估一項新產品或服務成功程度的基石，涉及對市場需求的深刻理解和對顧客價值的有效提供。</w:t>
      </w:r>
    </w:p>
    <w:p w:rsidR="00000000" w:rsidDel="00000000" w:rsidP="00000000" w:rsidRDefault="00000000" w:rsidRPr="00000000" w14:paraId="0000006A">
      <w:pPr>
        <w:spacing w:after="240" w:before="240" w:lineRule="auto"/>
        <w:rPr/>
      </w:pPr>
      <w:r w:rsidDel="00000000" w:rsidR="00000000" w:rsidRPr="00000000">
        <w:rPr>
          <w:highlight w:val="white"/>
        </w:rPr>
        <w:drawing>
          <wp:inline distB="114300" distT="114300" distL="114300" distR="114300">
            <wp:extent cx="5731200" cy="4051300"/>
            <wp:effectExtent b="0" l="0" r="0" t="0"/>
            <wp:docPr id="3"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5731200" cy="4051300"/>
                    </a:xfrm>
                    <a:prstGeom prst="rect"/>
                    <a:ln/>
                  </pic:spPr>
                </pic:pic>
              </a:graphicData>
            </a:graphic>
          </wp:inline>
        </w:drawing>
      </w:r>
      <w:r w:rsidDel="00000000" w:rsidR="00000000" w:rsidRPr="00000000">
        <w:rPr>
          <w:rtl w:val="0"/>
        </w:rPr>
      </w:r>
    </w:p>
    <w:p w:rsidR="00000000" w:rsidDel="00000000" w:rsidP="00000000" w:rsidRDefault="00000000" w:rsidRPr="00000000" w14:paraId="0000006B">
      <w:pPr>
        <w:spacing w:before="240" w:lineRule="auto"/>
        <w:rPr/>
      </w:pPr>
      <w:r w:rsidDel="00000000" w:rsidR="00000000" w:rsidRPr="00000000">
        <w:rPr>
          <w:rtl w:val="0"/>
        </w:rPr>
        <w:t xml:space="preserve">首先，讓我們深入探討V顧客價值。這一概念包含著新產品或服務相對於現有解決方案的優越性。在這方面，我們需要關注三個核心要素：新穎性、品質、和數量。</w:t>
      </w:r>
    </w:p>
    <w:p w:rsidR="00000000" w:rsidDel="00000000" w:rsidP="00000000" w:rsidRDefault="00000000" w:rsidRPr="00000000" w14:paraId="0000006C">
      <w:pPr>
        <w:spacing w:before="240" w:lineRule="auto"/>
        <w:rPr/>
      </w:pPr>
      <w:r w:rsidDel="00000000" w:rsidR="00000000" w:rsidRPr="00000000">
        <w:rPr>
          <w:rtl w:val="0"/>
        </w:rPr>
        <w:t xml:space="preserve">新穎性是指產品或服務所具有的獨特特點和功能，以滿足顧客以前未有的需求。這種獨特性使企業能夠在市場上建立差異化和競爭優勢。舉例而言，像特斯拉結合科技與永續，以及蘋果引領手機應用方式的創新，都是成功的案例。</w:t>
      </w:r>
    </w:p>
    <w:p w:rsidR="00000000" w:rsidDel="00000000" w:rsidP="00000000" w:rsidRDefault="00000000" w:rsidRPr="00000000" w14:paraId="0000006D">
      <w:pPr>
        <w:spacing w:before="240" w:lineRule="auto"/>
        <w:rPr/>
      </w:pPr>
      <w:r w:rsidDel="00000000" w:rsidR="00000000" w:rsidRPr="00000000">
        <w:rPr>
          <w:rtl w:val="0"/>
        </w:rPr>
        <w:t xml:space="preserve">品質在V顧客價值中也占據著重要位置。高品質的產品能夠提高消費者對企業的信任和滿意度，進而促進長期的合作機會。以豐田汽車為例，他們以優質、可靠的汽車而聞名，對每一輛車的細節都極為講究。</w:t>
      </w:r>
    </w:p>
    <w:p w:rsidR="00000000" w:rsidDel="00000000" w:rsidP="00000000" w:rsidRDefault="00000000" w:rsidRPr="00000000" w14:paraId="0000006E">
      <w:pPr>
        <w:spacing w:before="240" w:lineRule="auto"/>
        <w:rPr/>
      </w:pPr>
      <w:r w:rsidDel="00000000" w:rsidR="00000000" w:rsidRPr="00000000">
        <w:rPr>
          <w:rtl w:val="0"/>
        </w:rPr>
        <w:t xml:space="preserve">數量則關聯到產品或服務的生產量和銷售量，能夠滿足顧客對產品的需求。企業通過提高生產效率，降低成本，以及通過大量生產和銷售，均能在數量方面取得競爭力。例如，福特引入機器人技術，提高汽車生產效率，Amazon則以大量生產和銷售各種產品而聞名。</w:t>
      </w:r>
    </w:p>
    <w:p w:rsidR="00000000" w:rsidDel="00000000" w:rsidP="00000000" w:rsidRDefault="00000000" w:rsidRPr="00000000" w14:paraId="0000006F">
      <w:pPr>
        <w:spacing w:before="240" w:lineRule="auto"/>
        <w:rPr/>
      </w:pPr>
      <w:r w:rsidDel="00000000" w:rsidR="00000000" w:rsidRPr="00000000">
        <w:rPr>
          <w:rtl w:val="0"/>
        </w:rPr>
        <w:t xml:space="preserve">而P顧客痛點，主要涉及到三個要素：付費、取得、和轉換。</w:t>
      </w:r>
    </w:p>
    <w:p w:rsidR="00000000" w:rsidDel="00000000" w:rsidP="00000000" w:rsidRDefault="00000000" w:rsidRPr="00000000" w14:paraId="00000070">
      <w:pPr>
        <w:rPr/>
      </w:pPr>
      <w:r w:rsidDel="00000000" w:rsidR="00000000" w:rsidRPr="00000000">
        <w:rPr>
          <w:color w:val="980000"/>
        </w:rPr>
        <w:drawing>
          <wp:inline distB="114300" distT="114300" distL="114300" distR="114300">
            <wp:extent cx="5731200" cy="4038600"/>
            <wp:effectExtent b="0" l="0" r="0" t="0"/>
            <wp:docPr id="6" name="image4.png"/>
            <a:graphic>
              <a:graphicData uri="http://schemas.openxmlformats.org/drawingml/2006/picture">
                <pic:pic>
                  <pic:nvPicPr>
                    <pic:cNvPr id="0" name="image4.png"/>
                    <pic:cNvPicPr preferRelativeResize="0"/>
                  </pic:nvPicPr>
                  <pic:blipFill>
                    <a:blip r:embed="rId9"/>
                    <a:srcRect b="0" l="0" r="0" t="0"/>
                    <a:stretch>
                      <a:fillRect/>
                    </a:stretch>
                  </pic:blipFill>
                  <pic:spPr>
                    <a:xfrm>
                      <a:off x="0" y="0"/>
                      <a:ext cx="5731200" cy="4038600"/>
                    </a:xfrm>
                    <a:prstGeom prst="rect"/>
                    <a:ln/>
                  </pic:spPr>
                </pic:pic>
              </a:graphicData>
            </a:graphic>
          </wp:inline>
        </w:drawing>
      </w:r>
      <w:r w:rsidDel="00000000" w:rsidR="00000000" w:rsidRPr="00000000">
        <w:rPr>
          <w:rtl w:val="0"/>
        </w:rPr>
      </w:r>
    </w:p>
    <w:p w:rsidR="00000000" w:rsidDel="00000000" w:rsidP="00000000" w:rsidRDefault="00000000" w:rsidRPr="00000000" w14:paraId="00000071">
      <w:pPr>
        <w:spacing w:before="240" w:lineRule="auto"/>
        <w:rPr/>
      </w:pPr>
      <w:r w:rsidDel="00000000" w:rsidR="00000000" w:rsidRPr="00000000">
        <w:rPr>
          <w:rtl w:val="0"/>
        </w:rPr>
        <w:t xml:space="preserve">付費是指顧客在購買產品時所需支付的直接成本，即產品的價格。這是顧客最直接看到的價格，也是制定定價策略的一個重要因素。合理的價格策略能夠吸引更多消費者，進而擴大市場份額。</w:t>
      </w:r>
    </w:p>
    <w:p w:rsidR="00000000" w:rsidDel="00000000" w:rsidP="00000000" w:rsidRDefault="00000000" w:rsidRPr="00000000" w14:paraId="00000072">
      <w:pPr>
        <w:spacing w:before="240" w:lineRule="auto"/>
        <w:rPr/>
      </w:pPr>
      <w:r w:rsidDel="00000000" w:rsidR="00000000" w:rsidRPr="00000000">
        <w:rPr>
          <w:rtl w:val="0"/>
        </w:rPr>
        <w:t xml:space="preserve">取得則是指可以分攤到不同產品的成本，需要合理、有系統的方法進行分攤。這包括了隱性成本和可分攤的額外成本。外送平台的外送費以及快餐連鎖店的自助點餐系統都是例子，這些方式可以降低顧客的取得成本。</w:t>
      </w:r>
    </w:p>
    <w:p w:rsidR="00000000" w:rsidDel="00000000" w:rsidP="00000000" w:rsidRDefault="00000000" w:rsidRPr="00000000" w14:paraId="00000073">
      <w:pPr>
        <w:spacing w:before="240" w:lineRule="auto"/>
        <w:rPr/>
      </w:pPr>
      <w:r w:rsidDel="00000000" w:rsidR="00000000" w:rsidRPr="00000000">
        <w:rPr>
          <w:rtl w:val="0"/>
        </w:rPr>
        <w:t xml:space="preserve">轉換成本則涉及到非貨幣形式支出的成本，包括了交易成本和轉換成本。交易成本是為了取得該產品所必需付出的代價，而轉換成本是由原用品轉換至該新發明的代價。考慮到消費者在考慮轉換時需要花費的時間和精力，以及可能需要購買新的軟體和設備的成本。</w:t>
      </w:r>
    </w:p>
    <w:p w:rsidR="00000000" w:rsidDel="00000000" w:rsidP="00000000" w:rsidRDefault="00000000" w:rsidRPr="00000000" w14:paraId="00000074">
      <w:pPr>
        <w:spacing w:before="240" w:lineRule="auto"/>
        <w:rPr/>
      </w:pPr>
      <w:r w:rsidDel="00000000" w:rsidR="00000000" w:rsidRPr="00000000">
        <w:rPr>
          <w:rtl w:val="0"/>
        </w:rPr>
        <w:t xml:space="preserve">綜合來說，V顧客價值和P顧客痛點共同構成了創新程度的評估標準。了解顧客需求，提供獨特價值，同時考慮顧客付出的成本，是確保新產品或服務能夠成功的關鍵。</w:t>
      </w:r>
    </w:p>
    <w:p w:rsidR="00000000" w:rsidDel="00000000" w:rsidP="00000000" w:rsidRDefault="00000000" w:rsidRPr="00000000" w14:paraId="00000075">
      <w:pPr>
        <w:spacing w:before="240" w:lineRule="auto"/>
        <w:rPr>
          <w:sz w:val="28"/>
          <w:szCs w:val="28"/>
        </w:rPr>
      </w:pPr>
      <w:r w:rsidDel="00000000" w:rsidR="00000000" w:rsidRPr="00000000">
        <w:rPr>
          <w:rtl w:val="0"/>
        </w:rPr>
      </w:r>
    </w:p>
    <w:p w:rsidR="00000000" w:rsidDel="00000000" w:rsidP="00000000" w:rsidRDefault="00000000" w:rsidRPr="00000000" w14:paraId="00000076">
      <w:pPr>
        <w:rPr>
          <w:b w:val="1"/>
          <w:sz w:val="28"/>
          <w:szCs w:val="28"/>
        </w:rPr>
      </w:pPr>
      <w:r w:rsidDel="00000000" w:rsidR="00000000" w:rsidRPr="00000000">
        <w:rPr>
          <w:rtl w:val="0"/>
        </w:rPr>
      </w:r>
    </w:p>
    <w:p w:rsidR="00000000" w:rsidDel="00000000" w:rsidP="00000000" w:rsidRDefault="00000000" w:rsidRPr="00000000" w14:paraId="00000077">
      <w:pPr>
        <w:pStyle w:val="Heading4"/>
        <w:rPr>
          <w:b w:val="1"/>
        </w:rPr>
      </w:pPr>
      <w:bookmarkStart w:colFirst="0" w:colLast="0" w:name="_2b9z2wd1wy6f" w:id="13"/>
      <w:bookmarkEnd w:id="13"/>
      <w:r w:rsidDel="00000000" w:rsidR="00000000" w:rsidRPr="00000000">
        <w:rPr>
          <w:b w:val="1"/>
          <w:rtl w:val="0"/>
        </w:rPr>
        <w:t xml:space="preserve">衡量方式：相對性 vs. 絕對性</w:t>
      </w:r>
    </w:p>
    <w:p w:rsidR="00000000" w:rsidDel="00000000" w:rsidP="00000000" w:rsidRDefault="00000000" w:rsidRPr="00000000" w14:paraId="00000078">
      <w:pPr>
        <w:rPr/>
      </w:pPr>
      <w:r w:rsidDel="00000000" w:rsidR="00000000" w:rsidRPr="00000000">
        <w:rPr>
          <w:rtl w:val="0"/>
        </w:rPr>
        <w:t xml:space="preserve">在評估創新程度時，可選擇相對性和絕對性的衡量方式。相對性主要關注新產品或服務相對於現有解決方案的優越性，而絕對性則專注於新產品或服務本身的獨特價值。</w:t>
      </w:r>
    </w:p>
    <w:p w:rsidR="00000000" w:rsidDel="00000000" w:rsidP="00000000" w:rsidRDefault="00000000" w:rsidRPr="00000000" w14:paraId="00000079">
      <w:pPr>
        <w:rPr/>
      </w:pPr>
      <w:r w:rsidDel="00000000" w:rsidR="00000000" w:rsidRPr="00000000">
        <w:rPr>
          <w:rtl w:val="0"/>
        </w:rPr>
        <w:t xml:space="preserve">(1) 相對性</w:t>
      </w:r>
    </w:p>
    <w:p w:rsidR="00000000" w:rsidDel="00000000" w:rsidP="00000000" w:rsidRDefault="00000000" w:rsidRPr="00000000" w14:paraId="0000007A">
      <w:pPr>
        <w:rPr/>
      </w:pPr>
      <w:r w:rsidDel="00000000" w:rsidR="00000000" w:rsidRPr="00000000">
        <w:rPr>
          <w:rtl w:val="0"/>
        </w:rPr>
        <w:t xml:space="preserve">相對性的衡量方式強調新產品或服務相對於現有解決方案的優越性。這包括對V顧客價值和P顧客痛點的比較，以及新產品在市場中相對競爭對手的位置。</w:t>
      </w:r>
    </w:p>
    <w:p w:rsidR="00000000" w:rsidDel="00000000" w:rsidP="00000000" w:rsidRDefault="00000000" w:rsidRPr="00000000" w14:paraId="0000007B">
      <w:pPr>
        <w:rPr/>
      </w:pPr>
      <w:r w:rsidDel="00000000" w:rsidR="00000000" w:rsidRPr="00000000">
        <w:rPr>
          <w:rtl w:val="0"/>
        </w:rPr>
        <w:t xml:space="preserve">例如，對於V顧客價值，相對性衡量可以通過比較新產品的新穎性、品質和數量與競爭對手的產品來進行。若新產品在這三方面相對優越，顧客可能更傾向選擇該產品。</w:t>
      </w:r>
    </w:p>
    <w:p w:rsidR="00000000" w:rsidDel="00000000" w:rsidP="00000000" w:rsidRDefault="00000000" w:rsidRPr="00000000" w14:paraId="0000007C">
      <w:pPr>
        <w:rPr/>
      </w:pPr>
      <w:r w:rsidDel="00000000" w:rsidR="00000000" w:rsidRPr="00000000">
        <w:rPr>
          <w:rtl w:val="0"/>
        </w:rPr>
        <w:t xml:space="preserve">對於P顧客痛點，相對性衡量可以分析新產品解決問題的效果相對於競爭對手的解決方案。如果新產品更有效地減少顧客代價，那麼它在市場上的競爭力就會增強。</w:t>
      </w:r>
    </w:p>
    <w:p w:rsidR="00000000" w:rsidDel="00000000" w:rsidP="00000000" w:rsidRDefault="00000000" w:rsidRPr="00000000" w14:paraId="0000007D">
      <w:pPr>
        <w:rPr/>
      </w:pPr>
      <w:r w:rsidDel="00000000" w:rsidR="00000000" w:rsidRPr="00000000">
        <w:rPr>
          <w:rtl w:val="0"/>
        </w:rPr>
        <w:t xml:space="preserve">(2) 絕對性</w:t>
      </w:r>
    </w:p>
    <w:p w:rsidR="00000000" w:rsidDel="00000000" w:rsidP="00000000" w:rsidRDefault="00000000" w:rsidRPr="00000000" w14:paraId="0000007E">
      <w:pPr>
        <w:rPr/>
      </w:pPr>
      <w:r w:rsidDel="00000000" w:rsidR="00000000" w:rsidRPr="00000000">
        <w:rPr>
          <w:rtl w:val="0"/>
        </w:rPr>
        <w:t xml:space="preserve">絕對性的衡量方式聚焦於新產品或服務本身的獨特價值，獨立於競爭對手的存在。這需要評估新產品在V顧客價值和P顧客痛點方面的表現，而非與其他解決方案的比較。</w:t>
      </w:r>
    </w:p>
    <w:p w:rsidR="00000000" w:rsidDel="00000000" w:rsidP="00000000" w:rsidRDefault="00000000" w:rsidRPr="00000000" w14:paraId="0000007F">
      <w:pPr>
        <w:rPr/>
      </w:pPr>
      <w:r w:rsidDel="00000000" w:rsidR="00000000" w:rsidRPr="00000000">
        <w:rPr>
          <w:rtl w:val="0"/>
        </w:rPr>
        <w:t xml:space="preserve">在V顧客價值方面，絕對性衡量可以深入分析新產品的新穎性、品質和數量，確保這些特徵能夠真正滿足顧客需求，而不僅僅是相對競爭對手的提升。</w:t>
      </w:r>
    </w:p>
    <w:p w:rsidR="00000000" w:rsidDel="00000000" w:rsidP="00000000" w:rsidRDefault="00000000" w:rsidRPr="00000000" w14:paraId="00000080">
      <w:pPr>
        <w:rPr/>
      </w:pPr>
      <w:r w:rsidDel="00000000" w:rsidR="00000000" w:rsidRPr="00000000">
        <w:rPr>
          <w:rtl w:val="0"/>
        </w:rPr>
        <w:t xml:space="preserve">對於P顧客痛點，絕對性衡量著眼於新產品是否有效解決了顧客的代價，而不只是相對競爭對手。這包括評估新產品對取得成本、轉換成本和其他隱性成本的影響。</w:t>
      </w:r>
    </w:p>
    <w:p w:rsidR="00000000" w:rsidDel="00000000" w:rsidP="00000000" w:rsidRDefault="00000000" w:rsidRPr="00000000" w14:paraId="00000081">
      <w:pPr>
        <w:rPr>
          <w:sz w:val="28"/>
          <w:szCs w:val="28"/>
        </w:rPr>
      </w:pPr>
      <w:r w:rsidDel="00000000" w:rsidR="00000000" w:rsidRPr="00000000">
        <w:rPr>
          <w:rtl w:val="0"/>
        </w:rPr>
      </w:r>
    </w:p>
    <w:p w:rsidR="00000000" w:rsidDel="00000000" w:rsidP="00000000" w:rsidRDefault="00000000" w:rsidRPr="00000000" w14:paraId="00000082">
      <w:pPr>
        <w:pStyle w:val="Heading4"/>
        <w:rPr>
          <w:b w:val="1"/>
        </w:rPr>
      </w:pPr>
      <w:bookmarkStart w:colFirst="0" w:colLast="0" w:name="_9wcyqy7ia4mz" w:id="14"/>
      <w:bookmarkEnd w:id="14"/>
      <w:r w:rsidDel="00000000" w:rsidR="00000000" w:rsidRPr="00000000">
        <w:rPr>
          <w:b w:val="1"/>
          <w:rtl w:val="0"/>
        </w:rPr>
        <w:t xml:space="preserve">與替代或競爭方案的比較，顧客感受到實際租用任務的價值</w:t>
      </w:r>
    </w:p>
    <w:p w:rsidR="00000000" w:rsidDel="00000000" w:rsidP="00000000" w:rsidRDefault="00000000" w:rsidRPr="00000000" w14:paraId="00000083">
      <w:pPr>
        <w:rPr/>
      </w:pPr>
      <w:r w:rsidDel="00000000" w:rsidR="00000000" w:rsidRPr="00000000">
        <w:rPr>
          <w:rtl w:val="0"/>
        </w:rPr>
        <w:t xml:space="preserve">最終，創新程度的衡量還需要考慮顧客實際使用新產品或服務的體驗。這可以通過實際使用情境的模擬、顧客反饋和評價等方式來進行。這有助於了解顧客是否真實感受到新產品帶來的價值，以及是否能夠滿足其需求。</w:t>
      </w:r>
    </w:p>
    <w:p w:rsidR="00000000" w:rsidDel="00000000" w:rsidP="00000000" w:rsidRDefault="00000000" w:rsidRPr="00000000" w14:paraId="00000084">
      <w:pPr>
        <w:rPr/>
      </w:pPr>
      <w:r w:rsidDel="00000000" w:rsidR="00000000" w:rsidRPr="00000000">
        <w:rPr>
          <w:rtl w:val="0"/>
        </w:rPr>
        <w:t xml:space="preserve">在與替代或競爭方案的比較中，要考慮顧客在實際使用中的便利性、滿意度和整體體驗。這可以透過使用者研究、問卷調查和市場反饋等方式獲取。</w:t>
      </w:r>
    </w:p>
    <w:p w:rsidR="00000000" w:rsidDel="00000000" w:rsidP="00000000" w:rsidRDefault="00000000" w:rsidRPr="00000000" w14:paraId="00000085">
      <w:pPr>
        <w:rPr>
          <w:sz w:val="28"/>
          <w:szCs w:val="28"/>
        </w:rPr>
      </w:pPr>
      <w:r w:rsidDel="00000000" w:rsidR="00000000" w:rsidRPr="00000000">
        <w:rPr>
          <w:rtl w:val="0"/>
        </w:rPr>
      </w:r>
    </w:p>
    <w:p w:rsidR="00000000" w:rsidDel="00000000" w:rsidP="00000000" w:rsidRDefault="00000000" w:rsidRPr="00000000" w14:paraId="00000086">
      <w:pPr>
        <w:pStyle w:val="Heading3"/>
        <w:rPr/>
      </w:pPr>
      <w:bookmarkStart w:colFirst="0" w:colLast="0" w:name="_bejmx620ptbe" w:id="15"/>
      <w:bookmarkEnd w:id="15"/>
      <w:r w:rsidDel="00000000" w:rsidR="00000000" w:rsidRPr="00000000">
        <w:rPr>
          <w:rtl w:val="0"/>
        </w:rPr>
        <w:t xml:space="preserve">企業獲利</w:t>
      </w:r>
    </w:p>
    <w:p w:rsidR="00000000" w:rsidDel="00000000" w:rsidP="00000000" w:rsidRDefault="00000000" w:rsidRPr="00000000" w14:paraId="00000087">
      <w:pPr>
        <w:pStyle w:val="Heading4"/>
        <w:rPr>
          <w:b w:val="1"/>
          <w:color w:val="000000"/>
        </w:rPr>
      </w:pPr>
      <w:bookmarkStart w:colFirst="0" w:colLast="0" w:name="_9op26dfoue41" w:id="16"/>
      <w:bookmarkEnd w:id="16"/>
      <w:r w:rsidDel="00000000" w:rsidR="00000000" w:rsidRPr="00000000">
        <w:rPr>
          <w:b w:val="1"/>
          <w:color w:val="000000"/>
          <w:rtl w:val="0"/>
        </w:rPr>
        <w:t xml:space="preserve">R 營收</w:t>
      </w:r>
      <w:r w:rsidDel="00000000" w:rsidR="00000000" w:rsidRPr="00000000">
        <w:rPr>
          <w:rtl w:val="0"/>
        </w:rPr>
        <w:t xml:space="preserve">、</w:t>
      </w:r>
      <w:r w:rsidDel="00000000" w:rsidR="00000000" w:rsidRPr="00000000">
        <w:rPr>
          <w:b w:val="1"/>
          <w:color w:val="000000"/>
          <w:rtl w:val="0"/>
        </w:rPr>
        <w:t xml:space="preserve">C 成本結構</w:t>
      </w:r>
    </w:p>
    <w:p w:rsidR="00000000" w:rsidDel="00000000" w:rsidP="00000000" w:rsidRDefault="00000000" w:rsidRPr="00000000" w14:paraId="00000088">
      <w:pPr>
        <w:rPr/>
      </w:pPr>
      <w:r w:rsidDel="00000000" w:rsidR="00000000" w:rsidRPr="00000000">
        <w:rPr>
          <w:rtl w:val="0"/>
        </w:rPr>
        <w:t xml:space="preserve">市場規模反映了產品或服務的潛在需求和銷售機會，對企業的營收至關重要。透過深入了解市場大小，企業可以確保其產品或服務有足夠的需求支持，進而提高營收。例如，特斯拉成功佈局電動車市場，充分利用了環保趨勢，贏得了市場份額。</w:t>
      </w:r>
    </w:p>
    <w:p w:rsidR="00000000" w:rsidDel="00000000" w:rsidP="00000000" w:rsidRDefault="00000000" w:rsidRPr="00000000" w14:paraId="00000089">
      <w:pPr>
        <w:rPr/>
      </w:pPr>
      <w:r w:rsidDel="00000000" w:rsidR="00000000" w:rsidRPr="00000000">
        <w:rPr>
          <w:rtl w:val="0"/>
        </w:rPr>
        <w:t xml:space="preserve">市占率是企業在市場中的佔有比例，直接影響其營收和競爭地位。透過紅海策略，企業可以針對市占率採取不同競爭策略，如不斷提升產品附加價值以擴大市占率。以汽車市場為例，品牌如本田和豐田透過提升品質和不斷創新，成功維持了高市占率。</w:t>
      </w:r>
    </w:p>
    <w:p w:rsidR="00000000" w:rsidDel="00000000" w:rsidP="00000000" w:rsidRDefault="00000000" w:rsidRPr="00000000" w14:paraId="0000008A">
      <w:pPr>
        <w:rPr/>
      </w:pPr>
      <w:r w:rsidDel="00000000" w:rsidR="00000000" w:rsidRPr="00000000">
        <w:rPr>
          <w:rtl w:val="0"/>
        </w:rPr>
        <w:t xml:space="preserve">顧客價值是指客戶對產品或服務的感知價值，對企業的營收同樣至關重要。蘋果公司以提供完整的生態系統和優質的使用體驗，成功吸引消費者並提高轉換率，進而提升營收。以使用者需求為核心，企業能夠在市場中脫穎而出，實現黑海策略。</w:t>
      </w:r>
    </w:p>
    <w:p w:rsidR="00000000" w:rsidDel="00000000" w:rsidP="00000000" w:rsidRDefault="00000000" w:rsidRPr="00000000" w14:paraId="0000008B">
      <w:pPr>
        <w:rPr/>
      </w:pPr>
      <w:r w:rsidDel="00000000" w:rsidR="00000000" w:rsidRPr="00000000">
        <w:rPr>
          <w:rtl w:val="0"/>
        </w:rPr>
        <w:t xml:space="preserve">外包是企業降低成本、提高效率的有效途徑。蘋果公司的全球供應鏈模式是一個成功的例子，通過將生產委外給全球專業化資源，降低了製造成本並提高了產品的生產效率。內製成本包括直接材料、直接人工和製造費用。代工廠的運作模式通常透過大量採購相同原物料、利用廉價勞動力和自動化技術來降低成本。企業應該在內製和外包之間找到平衡，以最大化效益。銷路成本涉及產品從生產地到消費地的運輸成本。在與外送平台合作時，餐廳需要考慮外送平台的抽成，這將影響最終的銷售收益。在考慮不同銷售通路時，企業應仔細計算各通路的成本和收益，以制定最有效的銷售策略。</w:t>
      </w:r>
      <w:r w:rsidDel="00000000" w:rsidR="00000000" w:rsidRPr="00000000">
        <w:rPr>
          <w:rtl w:val="0"/>
        </w:rPr>
      </w:r>
    </w:p>
    <w:p w:rsidR="00000000" w:rsidDel="00000000" w:rsidP="00000000" w:rsidRDefault="00000000" w:rsidRPr="00000000" w14:paraId="0000008C">
      <w:pPr>
        <w:rPr/>
      </w:pPr>
      <w:r w:rsidDel="00000000" w:rsidR="00000000" w:rsidRPr="00000000">
        <w:rPr>
          <w:rtl w:val="0"/>
        </w:rPr>
      </w:r>
    </w:p>
    <w:p w:rsidR="00000000" w:rsidDel="00000000" w:rsidP="00000000" w:rsidRDefault="00000000" w:rsidRPr="00000000" w14:paraId="0000008D">
      <w:pPr>
        <w:pStyle w:val="Heading4"/>
        <w:rPr>
          <w:b w:val="1"/>
          <w:color w:val="000000"/>
        </w:rPr>
      </w:pPr>
      <w:bookmarkStart w:colFirst="0" w:colLast="0" w:name="_6r8ga3gedw94" w:id="17"/>
      <w:bookmarkEnd w:id="17"/>
      <w:r w:rsidDel="00000000" w:rsidR="00000000" w:rsidRPr="00000000">
        <w:rPr>
          <w:b w:val="1"/>
          <w:color w:val="000000"/>
          <w:rtl w:val="0"/>
        </w:rPr>
        <w:t xml:space="preserve">重複性與規模化</w:t>
      </w:r>
    </w:p>
    <w:p w:rsidR="00000000" w:rsidDel="00000000" w:rsidP="00000000" w:rsidRDefault="00000000" w:rsidRPr="00000000" w14:paraId="0000008E">
      <w:pPr>
        <w:rPr/>
      </w:pPr>
      <w:r w:rsidDel="00000000" w:rsidR="00000000" w:rsidRPr="00000000">
        <w:rPr>
          <w:rtl w:val="0"/>
        </w:rPr>
        <w:t xml:space="preserve">市場重複性與擴張</w:t>
      </w:r>
    </w:p>
    <w:p w:rsidR="00000000" w:rsidDel="00000000" w:rsidP="00000000" w:rsidRDefault="00000000" w:rsidRPr="00000000" w14:paraId="0000008F">
      <w:pPr>
        <w:rPr/>
      </w:pPr>
      <w:r w:rsidDel="00000000" w:rsidR="00000000" w:rsidRPr="00000000">
        <w:rPr>
          <w:rtl w:val="0"/>
        </w:rPr>
        <w:t xml:space="preserve">企業應該考慮市場的重複性，即顧客是否會重複購買產品或服務。提高市場的重複性有助於穩定營收流入。同時，擴大市場規模和擴張業務範圍也是實現營收增長的關鍵。透過市場研究和創新，企業可以發現新的商機，擴大顧客基礎，進而提高營收。</w:t>
      </w:r>
    </w:p>
    <w:p w:rsidR="00000000" w:rsidDel="00000000" w:rsidP="00000000" w:rsidRDefault="00000000" w:rsidRPr="00000000" w14:paraId="00000090">
      <w:pPr>
        <w:rPr/>
      </w:pPr>
      <w:r w:rsidDel="00000000" w:rsidR="00000000" w:rsidRPr="00000000">
        <w:rPr>
          <w:rtl w:val="0"/>
        </w:rPr>
        <w:t xml:space="preserve">成本規模化效益</w:t>
      </w:r>
    </w:p>
    <w:p w:rsidR="00000000" w:rsidDel="00000000" w:rsidP="00000000" w:rsidRDefault="00000000" w:rsidRPr="00000000" w14:paraId="00000091">
      <w:pPr>
        <w:rPr/>
      </w:pPr>
      <w:r w:rsidDel="00000000" w:rsidR="00000000" w:rsidRPr="00000000">
        <w:rPr>
          <w:rtl w:val="0"/>
        </w:rPr>
        <w:t xml:space="preserve">隨著生產規模的擴大，企業可以享受到成本規模化的效益。固定成本可以分攤到更多的單位產品上，降低生產成本。例如，汽車製造商通常會在大規模生產時實現成本效益，這有助於提高毛利和總體獲利水平。</w:t>
      </w:r>
    </w:p>
    <w:p w:rsidR="00000000" w:rsidDel="00000000" w:rsidP="00000000" w:rsidRDefault="00000000" w:rsidRPr="00000000" w14:paraId="00000092">
      <w:pPr>
        <w:rPr/>
      </w:pPr>
      <w:r w:rsidDel="00000000" w:rsidR="00000000" w:rsidRPr="00000000">
        <w:rPr>
          <w:rtl w:val="0"/>
        </w:rPr>
      </w:r>
    </w:p>
    <w:p w:rsidR="00000000" w:rsidDel="00000000" w:rsidP="00000000" w:rsidRDefault="00000000" w:rsidRPr="00000000" w14:paraId="00000093">
      <w:pPr>
        <w:rPr/>
      </w:pPr>
      <w:r w:rsidDel="00000000" w:rsidR="00000000" w:rsidRPr="00000000">
        <w:rPr>
          <w:rtl w:val="0"/>
        </w:rPr>
      </w:r>
    </w:p>
    <w:p w:rsidR="00000000" w:rsidDel="00000000" w:rsidP="00000000" w:rsidRDefault="00000000" w:rsidRPr="00000000" w14:paraId="00000094">
      <w:pPr>
        <w:pStyle w:val="Heading4"/>
        <w:rPr/>
      </w:pPr>
      <w:bookmarkStart w:colFirst="0" w:colLast="0" w:name="_4migfe36nm6m" w:id="18"/>
      <w:bookmarkEnd w:id="18"/>
      <w:r w:rsidDel="00000000" w:rsidR="00000000" w:rsidRPr="00000000">
        <w:rPr>
          <w:rtl w:val="0"/>
        </w:rPr>
        <w:t xml:space="preserve">創新經濟案例與有效性</w:t>
      </w:r>
    </w:p>
    <w:p w:rsidR="00000000" w:rsidDel="00000000" w:rsidP="00000000" w:rsidRDefault="00000000" w:rsidRPr="00000000" w14:paraId="00000095">
      <w:pPr>
        <w:rPr/>
      </w:pPr>
      <w:r w:rsidDel="00000000" w:rsidR="00000000" w:rsidRPr="00000000">
        <w:rPr>
          <w:b w:val="0"/>
          <w:sz w:val="24"/>
          <w:szCs w:val="24"/>
          <w:rtl w:val="0"/>
        </w:rPr>
        <w:t xml:space="preserve">在創新經濟中，企業必須不斷追求創新，發現新的商業模式和產品。成功的創新案例如蘋果公司，透過生態系統的概念和獨特的產品設計，持續引領市場趨勢，實現高營收和市場佔有率。</w:t>
      </w:r>
      <w:r w:rsidDel="00000000" w:rsidR="00000000" w:rsidRPr="00000000">
        <w:rPr>
          <w:rtl w:val="0"/>
        </w:rPr>
      </w:r>
    </w:p>
    <w:p w:rsidR="00000000" w:rsidDel="00000000" w:rsidP="00000000" w:rsidRDefault="00000000" w:rsidRPr="00000000" w14:paraId="00000096">
      <w:pPr>
        <w:rPr/>
      </w:pPr>
      <w:r w:rsidDel="00000000" w:rsidR="00000000" w:rsidRPr="00000000">
        <w:rPr>
          <w:b w:val="0"/>
          <w:sz w:val="24"/>
          <w:szCs w:val="24"/>
          <w:rtl w:val="0"/>
        </w:rPr>
        <w:t xml:space="preserve">企業應該定期評估其創新策略的有效性，包括市場反應、營收增長和競爭地位。透過數據分析和市場反饋，企業可以及時調整創新策略，確保其在競爭激烈的環境中保持領先地位。</w:t>
      </w:r>
      <w:r w:rsidDel="00000000" w:rsidR="00000000" w:rsidRPr="00000000">
        <w:rPr>
          <w:rtl w:val="0"/>
        </w:rPr>
      </w:r>
    </w:p>
    <w:p w:rsidR="00000000" w:rsidDel="00000000" w:rsidP="00000000" w:rsidRDefault="00000000" w:rsidRPr="00000000" w14:paraId="00000097">
      <w:pPr>
        <w:rPr>
          <w:b w:val="0"/>
          <w:sz w:val="24"/>
          <w:szCs w:val="24"/>
        </w:rPr>
      </w:pPr>
      <w:r w:rsidDel="00000000" w:rsidR="00000000" w:rsidRPr="00000000">
        <w:rPr>
          <w:b w:val="0"/>
          <w:sz w:val="24"/>
          <w:szCs w:val="24"/>
          <w:rtl w:val="0"/>
        </w:rPr>
        <w:t xml:space="preserve">透過以上構架，企業可以全面評估其營收狀況，從市場規模、市占率、顧客價值到成本結構，再到重複性和規模化效益，最終深入剖析創新經濟中的營利模式和策略。</w:t>
      </w:r>
    </w:p>
    <w:p w:rsidR="00000000" w:rsidDel="00000000" w:rsidP="00000000" w:rsidRDefault="00000000" w:rsidRPr="00000000" w14:paraId="00000098">
      <w:pPr>
        <w:pStyle w:val="Heading1"/>
        <w:spacing w:after="0" w:before="240" w:line="360" w:lineRule="auto"/>
        <w:rPr/>
      </w:pPr>
      <w:bookmarkStart w:colFirst="0" w:colLast="0" w:name="_g0ciyskk0i1n" w:id="19"/>
      <w:bookmarkEnd w:id="19"/>
      <w:r w:rsidDel="00000000" w:rsidR="00000000" w:rsidRPr="00000000">
        <w:rPr>
          <w:rtl w:val="0"/>
        </w:rPr>
      </w:r>
    </w:p>
    <w:p w:rsidR="00000000" w:rsidDel="00000000" w:rsidP="00000000" w:rsidRDefault="00000000" w:rsidRPr="00000000" w14:paraId="00000099">
      <w:pPr>
        <w:rPr/>
      </w:pPr>
      <w:r w:rsidDel="00000000" w:rsidR="00000000" w:rsidRPr="00000000">
        <w:rPr>
          <w:rtl w:val="0"/>
        </w:rPr>
      </w:r>
    </w:p>
    <w:p w:rsidR="00000000" w:rsidDel="00000000" w:rsidP="00000000" w:rsidRDefault="00000000" w:rsidRPr="00000000" w14:paraId="0000009A">
      <w:pPr>
        <w:pStyle w:val="Heading1"/>
        <w:spacing w:after="0" w:before="240" w:line="360" w:lineRule="auto"/>
        <w:rPr/>
      </w:pPr>
      <w:bookmarkStart w:colFirst="0" w:colLast="0" w:name="_5pxtssc1g47" w:id="20"/>
      <w:bookmarkEnd w:id="20"/>
      <w:r w:rsidDel="00000000" w:rsidR="00000000" w:rsidRPr="00000000">
        <w:rPr>
          <w:rtl w:val="0"/>
        </w:rPr>
        <w:t xml:space="preserve">三、創新經濟案例</w:t>
      </w:r>
    </w:p>
    <w:p w:rsidR="00000000" w:rsidDel="00000000" w:rsidP="00000000" w:rsidRDefault="00000000" w:rsidRPr="00000000" w14:paraId="0000009B">
      <w:pPr>
        <w:pStyle w:val="Heading2"/>
        <w:spacing w:after="0" w:before="240" w:line="360" w:lineRule="auto"/>
        <w:rPr/>
      </w:pPr>
      <w:bookmarkStart w:colFirst="0" w:colLast="0" w:name="_5xd8fzhwv362" w:id="21"/>
      <w:bookmarkEnd w:id="21"/>
      <w:r w:rsidDel="00000000" w:rsidR="00000000" w:rsidRPr="00000000">
        <w:rPr>
          <w:rtl w:val="0"/>
        </w:rPr>
        <w:t xml:space="preserve">創新對於客戶端的影響</w:t>
      </w:r>
    </w:p>
    <w:p w:rsidR="00000000" w:rsidDel="00000000" w:rsidP="00000000" w:rsidRDefault="00000000" w:rsidRPr="00000000" w14:paraId="0000009C">
      <w:pPr>
        <w:spacing w:after="0" w:before="240" w:line="360" w:lineRule="auto"/>
        <w:rPr/>
      </w:pPr>
      <w:r w:rsidDel="00000000" w:rsidR="00000000" w:rsidRPr="00000000">
        <w:rPr>
          <w:rtl w:val="0"/>
        </w:rPr>
      </w:r>
    </w:p>
    <w:p w:rsidR="00000000" w:rsidDel="00000000" w:rsidP="00000000" w:rsidRDefault="00000000" w:rsidRPr="00000000" w14:paraId="0000009D">
      <w:pPr>
        <w:spacing w:after="0" w:before="240" w:line="360" w:lineRule="auto"/>
        <w:rPr/>
      </w:pPr>
      <w:r w:rsidDel="00000000" w:rsidR="00000000" w:rsidRPr="00000000">
        <w:rPr>
          <w:rtl w:val="0"/>
        </w:rPr>
      </w:r>
    </w:p>
    <w:p w:rsidR="00000000" w:rsidDel="00000000" w:rsidP="00000000" w:rsidRDefault="00000000" w:rsidRPr="00000000" w14:paraId="0000009E">
      <w:pPr>
        <w:spacing w:after="0" w:before="240" w:line="360" w:lineRule="auto"/>
        <w:jc w:val="center"/>
        <w:rPr>
          <w:sz w:val="24"/>
          <w:szCs w:val="24"/>
        </w:rPr>
      </w:pPr>
      <w:r w:rsidDel="00000000" w:rsidR="00000000" w:rsidRPr="00000000">
        <w:rPr>
          <w:sz w:val="24"/>
          <w:szCs w:val="24"/>
        </w:rPr>
        <w:drawing>
          <wp:inline distB="114300" distT="114300" distL="114300" distR="114300">
            <wp:extent cx="5731200" cy="3543300"/>
            <wp:effectExtent b="0" l="0" r="0" t="0"/>
            <wp:docPr id="2" name="image6.png"/>
            <a:graphic>
              <a:graphicData uri="http://schemas.openxmlformats.org/drawingml/2006/picture">
                <pic:pic>
                  <pic:nvPicPr>
                    <pic:cNvPr id="0" name="image6.png"/>
                    <pic:cNvPicPr preferRelativeResize="0"/>
                  </pic:nvPicPr>
                  <pic:blipFill>
                    <a:blip r:embed="rId10"/>
                    <a:srcRect b="0" l="0" r="0" t="0"/>
                    <a:stretch>
                      <a:fillRect/>
                    </a:stretch>
                  </pic:blipFill>
                  <pic:spPr>
                    <a:xfrm>
                      <a:off x="0" y="0"/>
                      <a:ext cx="5731200" cy="3543300"/>
                    </a:xfrm>
                    <a:prstGeom prst="rect"/>
                    <a:ln/>
                  </pic:spPr>
                </pic:pic>
              </a:graphicData>
            </a:graphic>
          </wp:inline>
        </w:drawing>
      </w:r>
      <w:r w:rsidDel="00000000" w:rsidR="00000000" w:rsidRPr="00000000">
        <w:rPr>
          <w:rtl w:val="0"/>
        </w:rPr>
      </w:r>
    </w:p>
    <w:p w:rsidR="00000000" w:rsidDel="00000000" w:rsidP="00000000" w:rsidRDefault="00000000" w:rsidRPr="00000000" w14:paraId="0000009F">
      <w:pPr>
        <w:spacing w:after="0" w:before="240" w:line="360" w:lineRule="auto"/>
        <w:rPr>
          <w:sz w:val="24"/>
          <w:szCs w:val="24"/>
        </w:rPr>
      </w:pPr>
      <w:r w:rsidDel="00000000" w:rsidR="00000000" w:rsidRPr="00000000">
        <w:rPr>
          <w:sz w:val="24"/>
          <w:szCs w:val="24"/>
          <w:rtl w:val="0"/>
        </w:rPr>
        <w:t xml:space="preserve">以</w:t>
      </w:r>
      <w:r w:rsidDel="00000000" w:rsidR="00000000" w:rsidRPr="00000000">
        <w:rPr>
          <w:b w:val="1"/>
          <w:sz w:val="24"/>
          <w:szCs w:val="24"/>
          <w:rtl w:val="0"/>
        </w:rPr>
        <w:t xml:space="preserve">數位會員機制用於連鎖咖啡廳</w:t>
      </w:r>
      <w:r w:rsidDel="00000000" w:rsidR="00000000" w:rsidRPr="00000000">
        <w:rPr>
          <w:sz w:val="24"/>
          <w:szCs w:val="24"/>
          <w:rtl w:val="0"/>
        </w:rPr>
        <w:t xml:space="preserve">來舉例：</w:t>
      </w:r>
    </w:p>
    <w:p w:rsidR="00000000" w:rsidDel="00000000" w:rsidP="00000000" w:rsidRDefault="00000000" w:rsidRPr="00000000" w14:paraId="000000A0">
      <w:pPr>
        <w:spacing w:after="0" w:before="240" w:line="360" w:lineRule="auto"/>
        <w:rPr>
          <w:sz w:val="24"/>
          <w:szCs w:val="24"/>
        </w:rPr>
      </w:pPr>
      <w:r w:rsidDel="00000000" w:rsidR="00000000" w:rsidRPr="00000000">
        <w:rPr>
          <w:sz w:val="24"/>
          <w:szCs w:val="24"/>
          <w:rtl w:val="0"/>
        </w:rPr>
        <w:t xml:space="preserve">台灣本土的連鎖咖啡業者，例如Cama、路易莎、怡客咖啡等，在近年來都開始效仿星巴克使用「會員制</w:t>
      </w:r>
      <w:r w:rsidDel="00000000" w:rsidR="00000000" w:rsidRPr="00000000">
        <w:rPr>
          <w:rtl w:val="0"/>
        </w:rPr>
        <w:t xml:space="preserve">度」。台灣星巴克指出，「星禮程」推出約 3 年，已累積 200 萬名會員；這群 VIP 的消費占總營收 50% 以上，比例是全亞太區中最高的，也因此上述幾家連鎖咖啡廳跟進使用數位會員制度，Cama咖啡當初在推行會員App時會員數量就達到了10，單日的營收甚至上看千萬，且往後幾年會員貢獻也佔整體營收的很大一部份；路易莎咖啡同樣推出了會員的數位「黑卡」，經過幾代的改良也做到了個人化的點數累積與兌換，出了方便消費也還能記住不同會員的偏好，同樣也對其帶來了不少的收入，可見數位會員機制這樣的創新制度對於業者的影響是非常顯</w:t>
      </w:r>
      <w:r w:rsidDel="00000000" w:rsidR="00000000" w:rsidRPr="00000000">
        <w:rPr>
          <w:sz w:val="24"/>
          <w:szCs w:val="24"/>
          <w:rtl w:val="0"/>
        </w:rPr>
        <w:t xml:space="preserve">著的。以下我們就要來探討這類的「創新」是如何影響客戶端所獲得的價值和其所付出的代價。</w:t>
      </w:r>
    </w:p>
    <w:p w:rsidR="00000000" w:rsidDel="00000000" w:rsidP="00000000" w:rsidRDefault="00000000" w:rsidRPr="00000000" w14:paraId="000000A1">
      <w:pPr>
        <w:pStyle w:val="Heading3"/>
        <w:spacing w:after="0" w:before="240" w:line="360" w:lineRule="auto"/>
        <w:rPr/>
      </w:pPr>
      <w:bookmarkStart w:colFirst="0" w:colLast="0" w:name="_esr4bmtmb3fx" w:id="22"/>
      <w:bookmarkEnd w:id="22"/>
      <w:r w:rsidDel="00000000" w:rsidR="00000000" w:rsidRPr="00000000">
        <w:rPr>
          <w:rtl w:val="0"/>
        </w:rPr>
        <w:t xml:space="preserve">創新對於V ── 價值</w:t>
      </w:r>
    </w:p>
    <w:p w:rsidR="00000000" w:rsidDel="00000000" w:rsidP="00000000" w:rsidRDefault="00000000" w:rsidRPr="00000000" w14:paraId="000000A2">
      <w:pPr>
        <w:spacing w:after="0" w:before="240" w:line="360" w:lineRule="auto"/>
        <w:rPr/>
      </w:pPr>
      <w:r w:rsidDel="00000000" w:rsidR="00000000" w:rsidRPr="00000000">
        <w:rPr>
          <w:rtl w:val="0"/>
        </w:rPr>
        <w:t xml:space="preserve">數位會員機制對顧客端帶來更多的可能性與便利性。會員制度通常提供會員獨有的折扣和優惠，例如生日禮物、積分制度換取商品或折扣券等，這些能夠吸引消費者享受更優惠的價格，增加他們在連鎖咖啡廳的消費頻率；透過蒐集會員數據的分析，連鎖咖啡廳可以提供更個性化的服務體驗。這包括推薦喜好的飲品、提供特定會員專屬活動，以及更好地理解和滿足消費者的需求。而消費者可以透過數位平台輕鬆進行交易，例如使用行動支付、網路點餐等，提升消費的便利性和效率，且會員制度通常會提供給會員提前獲取新品或限定商品的機會，這讓消費者感受到特別待遇，並有機會率先體驗新產品，提高其滿足感。因此，數位會員制度對於消費者提供了更多的價值和便利，使其在連鎖咖啡廳消費更有吸引力，同時也加深了品牌和消費者之間的互動關係。</w:t>
      </w:r>
    </w:p>
    <w:p w:rsidR="00000000" w:rsidDel="00000000" w:rsidP="00000000" w:rsidRDefault="00000000" w:rsidRPr="00000000" w14:paraId="000000A3">
      <w:pPr>
        <w:pStyle w:val="Heading3"/>
        <w:spacing w:after="0" w:before="240" w:line="360" w:lineRule="auto"/>
        <w:rPr/>
      </w:pPr>
      <w:bookmarkStart w:colFirst="0" w:colLast="0" w:name="_mmcbqfxf3t8r" w:id="23"/>
      <w:bookmarkEnd w:id="23"/>
      <w:r w:rsidDel="00000000" w:rsidR="00000000" w:rsidRPr="00000000">
        <w:rPr>
          <w:rtl w:val="0"/>
        </w:rPr>
        <w:t xml:space="preserve">創新對於P ── 代價</w:t>
      </w:r>
    </w:p>
    <w:p w:rsidR="00000000" w:rsidDel="00000000" w:rsidP="00000000" w:rsidRDefault="00000000" w:rsidRPr="00000000" w14:paraId="000000A4">
      <w:pPr>
        <w:spacing w:after="0" w:before="240" w:line="360" w:lineRule="auto"/>
        <w:rPr/>
      </w:pPr>
      <w:r w:rsidDel="00000000" w:rsidR="00000000" w:rsidRPr="00000000">
        <w:rPr>
          <w:rtl w:val="0"/>
        </w:rPr>
        <w:t xml:space="preserve">想像你每天早上工作一定需要一杯咖啡提神，卻總是準備到最後一刻才出門，最後在咖啡廳排隊等點餐時懊悔不已又擔心遲到。若這時使用咖啡廳的會員線上點餐機制，就能在出門前完成點餐和線上結帳，順利的話抵達咖啡廳時就能直接領取剛做好的咖啡。</w:t>
      </w:r>
      <w:r w:rsidDel="00000000" w:rsidR="00000000" w:rsidRPr="00000000">
        <w:rPr>
          <w:rtl w:val="0"/>
        </w:rPr>
      </w:r>
    </w:p>
    <w:p w:rsidR="00000000" w:rsidDel="00000000" w:rsidP="00000000" w:rsidRDefault="00000000" w:rsidRPr="00000000" w14:paraId="000000A5">
      <w:pPr>
        <w:spacing w:after="0" w:before="240" w:line="360" w:lineRule="auto"/>
        <w:rPr/>
      </w:pPr>
      <w:r w:rsidDel="00000000" w:rsidR="00000000" w:rsidRPr="00000000">
        <w:rPr>
          <w:rtl w:val="0"/>
        </w:rPr>
        <w:t xml:space="preserve">數位會員的制度為消費者帶來類似電子商務的優點，客戶不必再需要外出到實體店購買，只需要透過電腦或是智慧手機上網就可以看得到和買得到商品，免去了額外時間成本。線上訂餐把整個消費模式都簡單化，消費者可以付出最低限度的時間成本——點點手機螢幕，就能完成購買手續，省去了排隊和等待製作的時間。像這類的創新就大大地減少顧客端在消費時需要花費的時間成本。</w:t>
      </w:r>
      <w:r w:rsidDel="00000000" w:rsidR="00000000" w:rsidRPr="00000000">
        <w:rPr>
          <w:rtl w:val="0"/>
        </w:rPr>
      </w:r>
    </w:p>
    <w:p w:rsidR="00000000" w:rsidDel="00000000" w:rsidP="00000000" w:rsidRDefault="00000000" w:rsidRPr="00000000" w14:paraId="000000A6">
      <w:pPr>
        <w:pStyle w:val="Heading2"/>
        <w:spacing w:after="0" w:before="240" w:line="360" w:lineRule="auto"/>
        <w:rPr/>
      </w:pPr>
      <w:bookmarkStart w:colFirst="0" w:colLast="0" w:name="_9qhmtc2hqmc8" w:id="24"/>
      <w:bookmarkEnd w:id="24"/>
      <w:r w:rsidDel="00000000" w:rsidR="00000000" w:rsidRPr="00000000">
        <w:rPr>
          <w:rtl w:val="0"/>
        </w:rPr>
        <w:t xml:space="preserve">創新對於企業端的影響</w:t>
      </w:r>
    </w:p>
    <w:p w:rsidR="00000000" w:rsidDel="00000000" w:rsidP="00000000" w:rsidRDefault="00000000" w:rsidRPr="00000000" w14:paraId="000000A7">
      <w:pPr>
        <w:spacing w:after="0" w:before="240" w:line="360" w:lineRule="auto"/>
        <w:jc w:val="center"/>
        <w:rPr>
          <w:sz w:val="26"/>
          <w:szCs w:val="26"/>
        </w:rPr>
      </w:pPr>
      <w:r w:rsidDel="00000000" w:rsidR="00000000" w:rsidRPr="00000000">
        <w:rPr>
          <w:sz w:val="26"/>
          <w:szCs w:val="26"/>
        </w:rPr>
        <w:drawing>
          <wp:inline distB="114300" distT="114300" distL="114300" distR="114300">
            <wp:extent cx="5731200" cy="3568700"/>
            <wp:effectExtent b="0" l="0" r="0" t="0"/>
            <wp:docPr id="1"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5731200" cy="3568700"/>
                    </a:xfrm>
                    <a:prstGeom prst="rect"/>
                    <a:ln/>
                  </pic:spPr>
                </pic:pic>
              </a:graphicData>
            </a:graphic>
          </wp:inline>
        </w:drawing>
      </w:r>
      <w:r w:rsidDel="00000000" w:rsidR="00000000" w:rsidRPr="00000000">
        <w:rPr>
          <w:rtl w:val="0"/>
        </w:rPr>
      </w:r>
    </w:p>
    <w:p w:rsidR="00000000" w:rsidDel="00000000" w:rsidP="00000000" w:rsidRDefault="00000000" w:rsidRPr="00000000" w14:paraId="000000A8">
      <w:pPr>
        <w:spacing w:after="0" w:before="240" w:line="360" w:lineRule="auto"/>
        <w:jc w:val="center"/>
        <w:rPr>
          <w:sz w:val="26"/>
          <w:szCs w:val="26"/>
        </w:rPr>
      </w:pPr>
      <w:r w:rsidDel="00000000" w:rsidR="00000000" w:rsidRPr="00000000">
        <w:rPr>
          <w:rtl w:val="0"/>
        </w:rPr>
      </w:r>
    </w:p>
    <w:p w:rsidR="00000000" w:rsidDel="00000000" w:rsidP="00000000" w:rsidRDefault="00000000" w:rsidRPr="00000000" w14:paraId="000000A9">
      <w:pPr>
        <w:spacing w:after="0" w:before="240" w:line="360" w:lineRule="auto"/>
        <w:rPr>
          <w:sz w:val="26"/>
          <w:szCs w:val="26"/>
        </w:rPr>
      </w:pPr>
      <w:r w:rsidDel="00000000" w:rsidR="00000000" w:rsidRPr="00000000">
        <w:rPr>
          <w:sz w:val="26"/>
          <w:szCs w:val="26"/>
          <w:rtl w:val="0"/>
        </w:rPr>
        <w:t xml:space="preserve">我們繼續以數位會員機制用於連鎖咖啡廳來探討創新對企業端的影響：</w:t>
      </w:r>
    </w:p>
    <w:p w:rsidR="00000000" w:rsidDel="00000000" w:rsidP="00000000" w:rsidRDefault="00000000" w:rsidRPr="00000000" w14:paraId="000000AA">
      <w:pPr>
        <w:spacing w:after="0" w:before="240" w:line="360" w:lineRule="auto"/>
        <w:jc w:val="left"/>
        <w:rPr>
          <w:sz w:val="26"/>
          <w:szCs w:val="26"/>
        </w:rPr>
      </w:pPr>
      <w:r w:rsidDel="00000000" w:rsidR="00000000" w:rsidRPr="00000000">
        <w:rPr>
          <w:sz w:val="26"/>
          <w:szCs w:val="26"/>
          <w:rtl w:val="0"/>
        </w:rPr>
        <w:t xml:space="preserve">對於企業端來說，販售商品的同時也要去深入了解客戶的需求，才更能掌握市場。其痛點在於需付出較多的人力成本、店租，同時也很難去掌控跟分析客群的消費習慣，更因店面大小有限而使庫存原料量較少。在此，創新的目的就是要能在減少成本的情況下，去吸引更多的顧客、並且能夠與顧客維持長久的良好關係，更重要的是，利用銷售數據去分析顧客的喜好，去推出更合適的活動來吸引顧客。除了成本減少之外，店家也想要讓自己的銷售範圍更為廣大，使自己獲得更大的市場，增加利潤。</w:t>
      </w:r>
    </w:p>
    <w:p w:rsidR="00000000" w:rsidDel="00000000" w:rsidP="00000000" w:rsidRDefault="00000000" w:rsidRPr="00000000" w14:paraId="000000AB">
      <w:pPr>
        <w:spacing w:after="0" w:before="240" w:line="360" w:lineRule="auto"/>
        <w:jc w:val="left"/>
        <w:rPr>
          <w:sz w:val="26"/>
          <w:szCs w:val="26"/>
        </w:rPr>
      </w:pPr>
      <w:r w:rsidDel="00000000" w:rsidR="00000000" w:rsidRPr="00000000">
        <w:rPr>
          <w:sz w:val="26"/>
          <w:szCs w:val="26"/>
          <w:rtl w:val="0"/>
        </w:rPr>
        <w:t xml:space="preserve">而以下就是要介紹數位會員制度如何提高咖啡廳的競爭力，創造更緊密的顧客關係，並優化營運效率，進而取得長遠的商業成功。</w:t>
      </w:r>
    </w:p>
    <w:p w:rsidR="00000000" w:rsidDel="00000000" w:rsidP="00000000" w:rsidRDefault="00000000" w:rsidRPr="00000000" w14:paraId="000000AC">
      <w:pPr>
        <w:pStyle w:val="Heading3"/>
        <w:spacing w:after="0" w:before="240" w:line="360" w:lineRule="auto"/>
        <w:rPr/>
      </w:pPr>
      <w:bookmarkStart w:colFirst="0" w:colLast="0" w:name="_tbxgk7pyr1ru" w:id="25"/>
      <w:bookmarkEnd w:id="25"/>
      <w:r w:rsidDel="00000000" w:rsidR="00000000" w:rsidRPr="00000000">
        <w:rPr>
          <w:rtl w:val="0"/>
        </w:rPr>
        <w:t xml:space="preserve">創新對於R ── 收益</w:t>
      </w:r>
    </w:p>
    <w:p w:rsidR="00000000" w:rsidDel="00000000" w:rsidP="00000000" w:rsidRDefault="00000000" w:rsidRPr="00000000" w14:paraId="000000AD">
      <w:pPr>
        <w:spacing w:after="0" w:before="240" w:line="360" w:lineRule="auto"/>
        <w:rPr/>
      </w:pPr>
      <w:r w:rsidDel="00000000" w:rsidR="00000000" w:rsidRPr="00000000">
        <w:rPr>
          <w:rtl w:val="0"/>
        </w:rPr>
        <w:t xml:space="preserve">由於加入會員需要註冊，因此店家將握有消費者的基本資料，例如性別、年齡、喜好等，且透過線上消費將記錄下買家的消費商品，如此一來，咖啡廳能夠瞭解顧客的消費習慣和喜好，從而提供個性化的產品推薦，也能發送目標行銷郵件或推播通知，通知會員有關新品上市、限時促銷等消息，發送顧客有興趣的宣傳內容，進而使消費意願提高。同時會員平台也能夠透過會員提供的意見和反饋，來改進服務品質和產品，使得連鎖咖啡廳能夠更全面地管理顧客關係、提高品牌忠誠度，並整合社交媒體平台，提高品牌在線上的可見性，並鼓勵會員進行社交分享，擴大品牌影響力。。</w:t>
      </w:r>
    </w:p>
    <w:p w:rsidR="00000000" w:rsidDel="00000000" w:rsidP="00000000" w:rsidRDefault="00000000" w:rsidRPr="00000000" w14:paraId="000000AE">
      <w:pPr>
        <w:pStyle w:val="Heading3"/>
        <w:spacing w:after="0" w:before="240" w:line="360" w:lineRule="auto"/>
        <w:rPr/>
      </w:pPr>
      <w:bookmarkStart w:colFirst="0" w:colLast="0" w:name="_e9p2elqlrg1d" w:id="26"/>
      <w:bookmarkEnd w:id="26"/>
      <w:r w:rsidDel="00000000" w:rsidR="00000000" w:rsidRPr="00000000">
        <w:rPr>
          <w:rtl w:val="0"/>
        </w:rPr>
        <w:t xml:space="preserve">創新對於C ── 成本</w:t>
      </w:r>
    </w:p>
    <w:p w:rsidR="00000000" w:rsidDel="00000000" w:rsidP="00000000" w:rsidRDefault="00000000" w:rsidRPr="00000000" w14:paraId="000000AF">
      <w:pPr>
        <w:spacing w:after="0" w:before="240" w:line="360" w:lineRule="auto"/>
        <w:rPr/>
      </w:pPr>
      <w:r w:rsidDel="00000000" w:rsidR="00000000" w:rsidRPr="00000000">
        <w:rPr>
          <w:rtl w:val="0"/>
        </w:rPr>
        <w:t xml:space="preserve">通過數據分析更準確地了解消費者需求和偏好，這有助於更精準地進行行銷活動。這樣的定向行銷不僅提高了投資回報率，還能夠使擁有會員平台能使店家多了一個直接傳送宣傳資訊給高意願消費者的管道，節省廣告和促銷活動的成本；不只這樣，數據分析還可以更準確地預測消費者對商品的需求，進而優化存貨管理。這可以降低庫存過剩或缺貨的風險，減少庫存成本。另外，同時將支付功能整合進會員平台的咖啡廳可以提供數位支付選項，減少現金交易和人工處理的需求，從而降低人力成本，在會員卡及促銷材料上，也因為會員制度的數位化而降低與紙張、印刷和郵寄相關的成本。</w:t>
      </w:r>
    </w:p>
    <w:sectPr>
      <w:headerReference r:id="rId12"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G Time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0">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G Times" w:cs="CG Times" w:eastAsia="CG Times" w:hAnsi="CG Times"/>
        <w:sz w:val="24"/>
        <w:szCs w:val="24"/>
        <w:lang w:val="zh_TW"/>
      </w:rPr>
    </w:rPrDefault>
    <w:pPrDefault>
      <w:pPr>
        <w:spacing w:before="200" w:line="360"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360" w:lineRule="auto"/>
    </w:pPr>
    <w:rPr>
      <w:rFonts w:ascii="CG Times" w:cs="CG Times" w:eastAsia="CG Times" w:hAnsi="CG Times"/>
      <w:b w:val="1"/>
      <w:sz w:val="36"/>
      <w:szCs w:val="36"/>
    </w:rPr>
  </w:style>
  <w:style w:type="paragraph" w:styleId="Heading2">
    <w:name w:val="heading 2"/>
    <w:basedOn w:val="Normal"/>
    <w:next w:val="Normal"/>
    <w:pPr>
      <w:keepNext w:val="1"/>
      <w:keepLines w:val="1"/>
    </w:pPr>
    <w:rPr>
      <w:sz w:val="32"/>
      <w:szCs w:val="32"/>
    </w:rPr>
  </w:style>
  <w:style w:type="paragraph" w:styleId="Heading3">
    <w:name w:val="heading 3"/>
    <w:basedOn w:val="Normal"/>
    <w:next w:val="Normal"/>
    <w:pPr>
      <w:keepNext w:val="1"/>
      <w:keepLines w:val="1"/>
    </w:pPr>
    <w:rPr>
      <w:b w:val="1"/>
      <w:sz w:val="28"/>
      <w:szCs w:val="28"/>
    </w:rPr>
  </w:style>
  <w:style w:type="paragraph" w:styleId="Heading4">
    <w:name w:val="heading 4"/>
    <w:basedOn w:val="Normal"/>
    <w:next w:val="Normal"/>
    <w:pPr>
      <w:keepNext w:val="1"/>
      <w:keepLines w:val="1"/>
    </w:pPr>
    <w:rPr>
      <w:b w:val="1"/>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image" Target="media/image5.png"/><Relationship Id="rId10" Type="http://schemas.openxmlformats.org/officeDocument/2006/relationships/image" Target="media/image6.png"/><Relationship Id="rId12" Type="http://schemas.openxmlformats.org/officeDocument/2006/relationships/header" Target="header1.xml"/><Relationship Id="rId9" Type="http://schemas.openxmlformats.org/officeDocument/2006/relationships/image" Target="media/image4.png"/><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image" Target="media/image1.png"/><Relationship Id="rId8" Type="http://schemas.openxmlformats.org/officeDocument/2006/relationships/image" Target="media/image3.png"/></Relationships>
</file>

<file path=word/_rels/fontTable.xml.rels><?xml version="1.0" encoding="UTF-8" standalone="yes"?><Relationships xmlns="http://schemas.openxmlformats.org/package/2006/relationships"><Relationship Id="rId1" Type="http://schemas.openxmlformats.org/officeDocument/2006/relationships/font" Target="fonts/CGTimes-regular.ttf"/><Relationship Id="rId2" Type="http://schemas.openxmlformats.org/officeDocument/2006/relationships/font" Target="fonts/CGTimes-bold.ttf"/><Relationship Id="rId3" Type="http://schemas.openxmlformats.org/officeDocument/2006/relationships/font" Target="fonts/CGTimes-italic.ttf"/><Relationship Id="rId4" Type="http://schemas.openxmlformats.org/officeDocument/2006/relationships/font" Target="fonts/CGTime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