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12591D" w:rsidRDefault="00000000">
      <w:pPr>
        <w:pStyle w:val="1"/>
        <w:spacing w:line="240" w:lineRule="auto"/>
        <w:rPr>
          <w:sz w:val="44"/>
          <w:szCs w:val="44"/>
        </w:rPr>
      </w:pPr>
      <w:r>
        <w:rPr>
          <w:sz w:val="44"/>
          <w:szCs w:val="44"/>
        </w:rPr>
        <w:t xml:space="preserve">第八章 </w:t>
      </w:r>
      <w:sdt>
        <w:sdtPr>
          <w:tag w:val="goog_rdk_0"/>
          <w:id w:val="79411872"/>
        </w:sdtPr>
        <w:sdtContent>
          <w:commentRangeStart w:id="0"/>
        </w:sdtContent>
      </w:sdt>
      <w:sdt>
        <w:sdtPr>
          <w:tag w:val="goog_rdk_1"/>
          <w:id w:val="-556859725"/>
        </w:sdtPr>
        <w:sdtContent>
          <w:commentRangeStart w:id="1"/>
        </w:sdtContent>
      </w:sdt>
      <w:r>
        <w:rPr>
          <w:sz w:val="44"/>
          <w:szCs w:val="44"/>
        </w:rPr>
        <w:t xml:space="preserve">數位金融與HD思維 </w:t>
      </w:r>
      <w:proofErr w:type="gramStart"/>
      <w:r>
        <w:rPr>
          <w:sz w:val="44"/>
          <w:szCs w:val="44"/>
        </w:rPr>
        <w:t>–</w:t>
      </w:r>
      <w:proofErr w:type="gramEnd"/>
      <w:r>
        <w:rPr>
          <w:sz w:val="44"/>
          <w:szCs w:val="44"/>
        </w:rPr>
        <w:t xml:space="preserve"> 從處處到人人</w:t>
      </w:r>
      <w:commentRangeEnd w:id="0"/>
      <w:r>
        <w:commentReference w:id="0"/>
      </w:r>
      <w:commentRangeEnd w:id="1"/>
      <w:r>
        <w:commentReference w:id="1"/>
      </w:r>
      <w:r>
        <w:rPr>
          <w:sz w:val="44"/>
          <w:szCs w:val="44"/>
        </w:rPr>
        <w:t xml:space="preserve"> </w:t>
      </w:r>
    </w:p>
    <w:p w14:paraId="00000002" w14:textId="77777777" w:rsidR="0012591D" w:rsidRDefault="00000000">
      <w:pPr>
        <w:jc w:val="center"/>
        <w:rPr>
          <w:b/>
          <w:color w:val="FF0000"/>
        </w:rPr>
      </w:pPr>
      <w:sdt>
        <w:sdtPr>
          <w:tag w:val="goog_rdk_2"/>
          <w:id w:val="1189563950"/>
        </w:sdtPr>
        <w:sdtContent>
          <w:commentRangeStart w:id="2"/>
        </w:sdtContent>
      </w:sdt>
      <w:sdt>
        <w:sdtPr>
          <w:tag w:val="goog_rdk_3"/>
          <w:id w:val="-1780563084"/>
        </w:sdtPr>
        <w:sdtContent>
          <w:r>
            <w:rPr>
              <w:rFonts w:ascii="Gungsuh" w:eastAsia="Gungsuh" w:hAnsi="Gungsuh" w:cs="Gungsuh"/>
              <w:b/>
              <w:color w:val="FF0000"/>
            </w:rPr>
            <w:t>從處處到人人</w:t>
          </w:r>
        </w:sdtContent>
      </w:sdt>
      <w:commentRangeEnd w:id="2"/>
      <w:r>
        <w:commentReference w:id="2"/>
      </w:r>
    </w:p>
    <w:p w14:paraId="00000004" w14:textId="7CD625BF" w:rsidR="0012591D" w:rsidRDefault="00000000">
      <w:pPr>
        <w:spacing w:line="240" w:lineRule="auto"/>
        <w:rPr>
          <w:rFonts w:ascii="LXGW WenKai" w:eastAsia="LXGW WenKai" w:hAnsi="LXGW WenKai" w:cs="LXGW WenKai" w:hint="eastAsia"/>
        </w:rPr>
      </w:pPr>
      <w:r>
        <w:rPr>
          <w:rFonts w:ascii="LXGW WenKai" w:eastAsia="LXGW WenKai" w:hAnsi="LXGW WenKai" w:cs="LXGW WenKai"/>
        </w:rPr>
        <w:t xml:space="preserve">　　金融行為指的是人與人之間的金錢交易、儲蓄、投資、保險等行為。隨著大量的</w:t>
      </w:r>
      <w:proofErr w:type="gramStart"/>
      <w:r>
        <w:rPr>
          <w:rFonts w:ascii="LXGW WenKai" w:eastAsia="LXGW WenKai" w:hAnsi="LXGW WenKai" w:cs="LXGW WenKai"/>
        </w:rPr>
        <w:t>紙鈔與貨幣</w:t>
      </w:r>
      <w:proofErr w:type="gramEnd"/>
      <w:r>
        <w:rPr>
          <w:rFonts w:ascii="LXGW WenKai" w:eastAsia="LXGW WenKai" w:hAnsi="LXGW WenKai" w:cs="LXGW WenKai"/>
        </w:rPr>
        <w:t>開始在市場上流通，龐大的紙幣數量逐漸造成了人類在財務管理上的困擾，因此銀行出現了。早期的銀行提供為人們集中管理錢財的服務，而隨著時代的推移，近代銀行逐漸發展成一個提供了更多金融服務的機構，延伸出如投資，理財，貸款，轉帳等多樣化的金融服務，使人們在理財投資上更加便利。</w:t>
      </w:r>
    </w:p>
    <w:p w14:paraId="00000006" w14:textId="3E7312EA" w:rsidR="0012591D" w:rsidRDefault="00000000">
      <w:pPr>
        <w:spacing w:line="240" w:lineRule="auto"/>
        <w:rPr>
          <w:rFonts w:ascii="LXGW WenKai" w:eastAsia="LXGW WenKai" w:hAnsi="LXGW WenKai" w:cs="LXGW WenKai" w:hint="eastAsia"/>
        </w:rPr>
      </w:pPr>
      <w:r>
        <w:rPr>
          <w:rFonts w:ascii="LXGW WenKai" w:eastAsia="LXGW WenKai" w:hAnsi="LXGW WenKai" w:cs="LXGW WenKai"/>
        </w:rPr>
        <w:t xml:space="preserve">　　然而，隨著時代的演進，人類的生活模式與消費模式產生了很大的改變，對金融服務的需求也隨著增加，要求也隨著提高。這樣的改變使得金融服務逐漸形成了一個具有潛力的市場，也隨之產生了更多元化的服務。以自動櫃員機（Automatic Teller Machine，ATM）為例，這項服務的出現，取代了銀行提供的部分金融服務，為人們提供了很大的便利性，讓人們可以在銀行營業時間外使用到金融服務，也影響了人們對於金融服務的了解。</w:t>
      </w:r>
    </w:p>
    <w:p w14:paraId="00000008" w14:textId="5FA95EAB" w:rsidR="0012591D" w:rsidRDefault="00000000" w:rsidP="00964AB7">
      <w:pPr>
        <w:spacing w:line="240" w:lineRule="auto"/>
        <w:rPr>
          <w:rFonts w:ascii="LXGW WenKai" w:eastAsia="LXGW WenKai" w:hAnsi="LXGW WenKai" w:cs="LXGW WenKai" w:hint="eastAsia"/>
        </w:rPr>
      </w:pPr>
      <w:r>
        <w:rPr>
          <w:rFonts w:ascii="LXGW WenKai" w:eastAsia="LXGW WenKai" w:hAnsi="LXGW WenKai" w:cs="LXGW WenKai"/>
        </w:rPr>
        <w:t xml:space="preserve">　　在現今網路與科技日益普及之下，金融服務也開始向更廣泛的地方滲透，我們也因此可以感受到金融服務無處不在。無論我們身處何處，都可以輕鬆地透過各種裝置和設施享受金融服務，不再需要親自前往銀行機構，這樣的變化得益於數位技術</w:t>
      </w:r>
      <w:proofErr w:type="gramStart"/>
      <w:r>
        <w:rPr>
          <w:rFonts w:ascii="LXGW WenKai" w:eastAsia="LXGW WenKai" w:hAnsi="LXGW WenKai" w:cs="LXGW WenKai"/>
        </w:rPr>
        <w:t>──</w:t>
      </w:r>
      <w:proofErr w:type="gramEnd"/>
      <w:r>
        <w:rPr>
          <w:rFonts w:ascii="LXGW WenKai" w:eastAsia="LXGW WenKai" w:hAnsi="LXGW WenKai" w:cs="LXGW WenKai"/>
        </w:rPr>
        <w:t>特別是智慧型手機和網際網路</w:t>
      </w:r>
      <w:proofErr w:type="gramStart"/>
      <w:r>
        <w:rPr>
          <w:rFonts w:ascii="LXGW WenKai" w:eastAsia="LXGW WenKai" w:hAnsi="LXGW WenKai" w:cs="LXGW WenKai"/>
        </w:rPr>
        <w:t>──</w:t>
      </w:r>
      <w:proofErr w:type="gramEnd"/>
      <w:r>
        <w:rPr>
          <w:rFonts w:ascii="LXGW WenKai" w:eastAsia="LXGW WenKai" w:hAnsi="LXGW WenKai" w:cs="LXGW WenKai"/>
        </w:rPr>
        <w:t>的快速發展，使得人們可以隨時隨地進行金融交易。數位金融的</w:t>
      </w:r>
      <w:proofErr w:type="gramStart"/>
      <w:r>
        <w:rPr>
          <w:rFonts w:ascii="LXGW WenKai" w:eastAsia="LXGW WenKai" w:hAnsi="LXGW WenKai" w:cs="LXGW WenKai"/>
        </w:rPr>
        <w:t>普及，</w:t>
      </w:r>
      <w:proofErr w:type="gramEnd"/>
      <w:r>
        <w:rPr>
          <w:rFonts w:ascii="LXGW WenKai" w:eastAsia="LXGW WenKai" w:hAnsi="LXGW WenKai" w:cs="LXGW WenKai"/>
        </w:rPr>
        <w:t>讓每個人都可以成為自己的銀行。在這個時代手機成為了個人的金融中心，能夠管理財務、進行投資、存錢、借貸等，而無需大量的紙幣或訪問實體銀行。</w:t>
      </w:r>
    </w:p>
    <w:p w14:paraId="00000009"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雖然金融服務隨著時間有著肉眼可見的進步，但它還是有著很多的缺陷，例如新用戶開戶，貸款，投資等基本的金融服務在傳統上還是需要依賴人力去提供服務。隨著需求的增加以及銀行營運規模的擴展，銀行需要消耗成本與時間來訓練更多專業的人員，以便能將人力資源部署到適當的地點。另一方面，銀行還需面對因為員工個人經驗的不同而有著不同的金融服務品質所產生的問題。</w:t>
      </w:r>
    </w:p>
    <w:p w14:paraId="0000000A" w14:textId="77777777" w:rsidR="0012591D" w:rsidRDefault="00000000">
      <w:pPr>
        <w:pStyle w:val="1"/>
        <w:spacing w:line="240" w:lineRule="auto"/>
        <w:jc w:val="left"/>
      </w:pPr>
      <w:r>
        <w:lastRenderedPageBreak/>
        <w:t xml:space="preserve">8.1 </w:t>
      </w:r>
      <w:sdt>
        <w:sdtPr>
          <w:tag w:val="goog_rdk_4"/>
          <w:id w:val="-526874861"/>
        </w:sdtPr>
        <w:sdtContent>
          <w:commentRangeStart w:id="3"/>
        </w:sdtContent>
      </w:sdt>
      <w:sdt>
        <w:sdtPr>
          <w:tag w:val="goog_rdk_5"/>
          <w:id w:val="1213544162"/>
        </w:sdtPr>
        <w:sdtContent>
          <w:commentRangeStart w:id="4"/>
        </w:sdtContent>
      </w:sdt>
      <w:r>
        <w:t>背景</w:t>
      </w:r>
      <w:commentRangeEnd w:id="3"/>
      <w:r>
        <w:commentReference w:id="3"/>
      </w:r>
      <w:commentRangeEnd w:id="4"/>
      <w:r>
        <w:commentReference w:id="4"/>
      </w:r>
    </w:p>
    <w:p w14:paraId="0000000B" w14:textId="77777777" w:rsidR="0012591D" w:rsidRDefault="0012591D"/>
    <w:p w14:paraId="0000000C" w14:textId="77777777" w:rsidR="0012591D" w:rsidRDefault="00000000">
      <w:pPr>
        <w:rPr>
          <w:color w:val="FF0000"/>
        </w:rPr>
      </w:pPr>
      <w:sdt>
        <w:sdtPr>
          <w:tag w:val="goog_rdk_6"/>
          <w:id w:val="1381514658"/>
        </w:sdtPr>
        <w:sdtContent>
          <w:commentRangeStart w:id="5"/>
        </w:sdtContent>
      </w:sdt>
      <w:sdt>
        <w:sdtPr>
          <w:tag w:val="goog_rdk_7"/>
          <w:id w:val="-941302393"/>
        </w:sdtPr>
        <w:sdtContent>
          <w:r>
            <w:rPr>
              <w:rFonts w:ascii="Gungsuh" w:eastAsia="Gungsuh" w:hAnsi="Gungsuh" w:cs="Gungsuh"/>
              <w:color w:val="FF0000"/>
              <w:highlight w:val="yellow"/>
            </w:rPr>
            <w:t>&lt;這裡是講金融服務與運作,不是講數位金融&gt;….</w:t>
          </w:r>
        </w:sdtContent>
      </w:sdt>
      <w:commentRangeEnd w:id="5"/>
      <w:r>
        <w:commentReference w:id="5"/>
      </w:r>
    </w:p>
    <w:p w14:paraId="0000000D" w14:textId="77777777" w:rsidR="0012591D" w:rsidRDefault="00000000">
      <w:pPr>
        <w:rPr>
          <w:rFonts w:ascii="LXGW WenKai" w:eastAsia="LXGW WenKai" w:hAnsi="LXGW WenKai" w:cs="LXGW WenKai"/>
        </w:rPr>
      </w:pPr>
      <w:r>
        <w:rPr>
          <w:rFonts w:ascii="LXGW WenKai" w:eastAsia="LXGW WenKai" w:hAnsi="LXGW WenKai" w:cs="LXGW WenKai"/>
        </w:rPr>
        <w:t xml:space="preserve">　　傳統金融服務是指在數位時代之前，金融業界提供給客戶的傳統金融產品和服務，包括存款、貸款、投資、支付等方面。這些服務通常透過實體機構，如銀行、保險公司和券商，提供給客戶。舉例來說，在過去，人們需要親自前往銀行分行或ATM（自動提款機）來存入或提取現金。他們可以將現金存入銀行帳戶，以便安全保管和日常使用。而當個人或企業需要資金時，他們可以向傳統銀行或貸款機構申請貸款，這涉及填寫申請表格，提供信用評分，然後等待批准。一旦貸款批准，借款人可以獲得所需的資金。</w:t>
      </w:r>
    </w:p>
    <w:p w14:paraId="0000000E" w14:textId="77777777" w:rsidR="0012591D" w:rsidRDefault="00000000">
      <w:pPr>
        <w:rPr>
          <w:rFonts w:ascii="LXGW WenKai" w:eastAsia="LXGW WenKai" w:hAnsi="LXGW WenKai" w:cs="LXGW WenKai"/>
        </w:rPr>
      </w:pPr>
      <w:r>
        <w:rPr>
          <w:rFonts w:ascii="LXGW WenKai" w:eastAsia="LXGW WenKai" w:hAnsi="LXGW WenKai" w:cs="LXGW WenKai"/>
        </w:rPr>
        <w:t xml:space="preserve">　　投資也是傳統金融服務的一部分。投資傳統上需要通過券商或金融顧問，這需要面對面的會議和文件簽署。投資者可以購買股票、債券、共同基金或其他金融產品，以期望獲得回報。同樣地，支付方面在過去主要使用現金，但還包括支票、銀行匯票和信用卡。這些支付方式通常需要物理交易或紙本文件的處理。</w:t>
      </w:r>
      <w:proofErr w:type="gramStart"/>
      <w:r>
        <w:rPr>
          <w:rFonts w:ascii="LXGW WenKai" w:eastAsia="LXGW WenKai" w:hAnsi="LXGW WenKai" w:cs="LXGW WenKai"/>
        </w:rPr>
        <w:t>此外，</w:t>
      </w:r>
      <w:proofErr w:type="gramEnd"/>
      <w:r>
        <w:rPr>
          <w:rFonts w:ascii="LXGW WenKai" w:eastAsia="LXGW WenKai" w:hAnsi="LXGW WenKai" w:cs="LXGW WenKai"/>
        </w:rPr>
        <w:t>保險購買通常需要與保險代理人或公司進行面對面的會談，以確定適合的保險類型和投保金額。保單和理賠處理通常涉及大量的紙本文件。</w:t>
      </w:r>
    </w:p>
    <w:p w14:paraId="0000000F" w14:textId="77777777" w:rsidR="0012591D" w:rsidRDefault="00000000">
      <w:pPr>
        <w:rPr>
          <w:rFonts w:ascii="LXGW WenKai" w:eastAsia="LXGW WenKai" w:hAnsi="LXGW WenKai" w:cs="LXGW WenKai"/>
        </w:rPr>
      </w:pPr>
      <w:r>
        <w:rPr>
          <w:rFonts w:ascii="LXGW WenKai" w:eastAsia="LXGW WenKai" w:hAnsi="LXGW WenKai" w:cs="LXGW WenKai"/>
        </w:rPr>
        <w:t xml:space="preserve">　　傳統金融服務強調面對面的互動和實體交易，這種方式在當時是主流，但也存在一些限制，如時間消耗、地理侷限和手續費用。然而，隨著數位時代的到來，傳統金融服務正逐漸受到數位金融和金融科技的影響，帶來更多便捷的選擇和創新的金融服務。</w:t>
      </w:r>
    </w:p>
    <w:p w14:paraId="00000010" w14:textId="77777777" w:rsidR="0012591D" w:rsidRDefault="00000000">
      <w:pPr>
        <w:rPr>
          <w:rFonts w:ascii="LXGW WenKai" w:eastAsia="LXGW WenKai" w:hAnsi="LXGW WenKai" w:cs="LXGW WenKai"/>
        </w:rPr>
      </w:pPr>
      <w:r>
        <w:rPr>
          <w:noProof/>
        </w:rPr>
        <mc:AlternateContent>
          <mc:Choice Requires="wpg">
            <w:drawing>
              <wp:anchor distT="0" distB="0" distL="114300" distR="114300" simplePos="0" relativeHeight="251658240" behindDoc="0" locked="0" layoutInCell="1" hidden="0" allowOverlap="1" wp14:anchorId="5FBEF04D" wp14:editId="3B1591B7">
                <wp:simplePos x="0" y="0"/>
                <wp:positionH relativeFrom="column">
                  <wp:posOffset>609600</wp:posOffset>
                </wp:positionH>
                <wp:positionV relativeFrom="paragraph">
                  <wp:posOffset>711200</wp:posOffset>
                </wp:positionV>
                <wp:extent cx="3799205" cy="1669415"/>
                <wp:effectExtent l="0" t="0" r="0" b="0"/>
                <wp:wrapNone/>
                <wp:docPr id="5" name="群組 5"/>
                <wp:cNvGraphicFramePr/>
                <a:graphic xmlns:a="http://schemas.openxmlformats.org/drawingml/2006/main">
                  <a:graphicData uri="http://schemas.microsoft.com/office/word/2010/wordprocessingGroup">
                    <wpg:wgp>
                      <wpg:cNvGrpSpPr/>
                      <wpg:grpSpPr>
                        <a:xfrm>
                          <a:off x="0" y="0"/>
                          <a:ext cx="3799205" cy="1669415"/>
                          <a:chOff x="3441625" y="2945275"/>
                          <a:chExt cx="3808750" cy="1674200"/>
                        </a:xfrm>
                      </wpg:grpSpPr>
                      <wpg:grpSp>
                        <wpg:cNvPr id="1693444623" name="群組 1693444623"/>
                        <wpg:cNvGrpSpPr/>
                        <wpg:grpSpPr>
                          <a:xfrm>
                            <a:off x="3446398" y="2945293"/>
                            <a:ext cx="3799205" cy="1669415"/>
                            <a:chOff x="240101" y="471881"/>
                            <a:chExt cx="3385416" cy="1489561"/>
                          </a:xfrm>
                        </wpg:grpSpPr>
                        <wps:wsp>
                          <wps:cNvPr id="306794199" name="矩形 306794199"/>
                          <wps:cNvSpPr/>
                          <wps:spPr>
                            <a:xfrm>
                              <a:off x="240101" y="471881"/>
                              <a:ext cx="3385400" cy="1489550"/>
                            </a:xfrm>
                            <a:prstGeom prst="rect">
                              <a:avLst/>
                            </a:prstGeom>
                            <a:noFill/>
                            <a:ln>
                              <a:noFill/>
                            </a:ln>
                          </wps:spPr>
                          <wps:txbx>
                            <w:txbxContent>
                              <w:p w14:paraId="211C93D5" w14:textId="77777777" w:rsidR="0012591D" w:rsidRDefault="0012591D">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37" name="Shape 37"/>
                            <pic:cNvPicPr preferRelativeResize="0"/>
                          </pic:nvPicPr>
                          <pic:blipFill rotWithShape="1">
                            <a:blip r:embed="rId10">
                              <a:alphaModFix/>
                            </a:blip>
                            <a:srcRect/>
                            <a:stretch/>
                          </pic:blipFill>
                          <pic:spPr>
                            <a:xfrm>
                              <a:off x="1576773" y="471881"/>
                              <a:ext cx="812582" cy="812684"/>
                            </a:xfrm>
                            <a:prstGeom prst="rect">
                              <a:avLst/>
                            </a:prstGeom>
                            <a:noFill/>
                            <a:ln>
                              <a:noFill/>
                            </a:ln>
                          </pic:spPr>
                        </pic:pic>
                        <wps:wsp>
                          <wps:cNvPr id="1383441482" name="矩形 1383441482"/>
                          <wps:cNvSpPr/>
                          <wps:spPr>
                            <a:xfrm>
                              <a:off x="240101" y="1657131"/>
                              <a:ext cx="1004611" cy="303799"/>
                            </a:xfrm>
                            <a:prstGeom prst="rect">
                              <a:avLst/>
                            </a:prstGeom>
                            <a:solidFill>
                              <a:schemeClr val="lt1"/>
                            </a:solidFill>
                            <a:ln w="9525" cap="flat" cmpd="sng">
                              <a:solidFill>
                                <a:srgbClr val="000000"/>
                              </a:solidFill>
                              <a:prstDash val="solid"/>
                              <a:round/>
                              <a:headEnd type="none" w="sm" len="sm"/>
                              <a:tailEnd type="none" w="sm" len="sm"/>
                            </a:ln>
                          </wps:spPr>
                          <wps:txbx>
                            <w:txbxContent>
                              <w:p w14:paraId="02B9B30A" w14:textId="77777777" w:rsidR="0012591D" w:rsidRDefault="00000000">
                                <w:pPr>
                                  <w:spacing w:line="258" w:lineRule="auto"/>
                                  <w:textDirection w:val="btLr"/>
                                </w:pPr>
                                <w:r>
                                  <w:rPr>
                                    <w:rFonts w:ascii="LXGW WenKai" w:eastAsia="LXGW WenKai" w:hAnsi="LXGW WenKai" w:cs="LXGW WenKai"/>
                                    <w:color w:val="000000"/>
                                  </w:rPr>
                                  <w:t>傳統金融服務</w:t>
                                </w:r>
                              </w:p>
                            </w:txbxContent>
                          </wps:txbx>
                          <wps:bodyPr spcFirstLastPara="1" wrap="square" lIns="91425" tIns="45700" rIns="91425" bIns="45700" anchor="t" anchorCtr="0">
                            <a:noAutofit/>
                          </wps:bodyPr>
                        </wps:wsp>
                        <wps:wsp>
                          <wps:cNvPr id="1536845490" name="矩形 1536845490"/>
                          <wps:cNvSpPr/>
                          <wps:spPr>
                            <a:xfrm>
                              <a:off x="2893267" y="1657320"/>
                              <a:ext cx="732250" cy="304122"/>
                            </a:xfrm>
                            <a:prstGeom prst="rect">
                              <a:avLst/>
                            </a:prstGeom>
                            <a:solidFill>
                              <a:schemeClr val="lt1"/>
                            </a:solidFill>
                            <a:ln w="9525" cap="flat" cmpd="sng">
                              <a:solidFill>
                                <a:srgbClr val="000000"/>
                              </a:solidFill>
                              <a:prstDash val="solid"/>
                              <a:round/>
                              <a:headEnd type="none" w="sm" len="sm"/>
                              <a:tailEnd type="none" w="sm" len="sm"/>
                            </a:ln>
                          </wps:spPr>
                          <wps:txbx>
                            <w:txbxContent>
                              <w:p w14:paraId="60B599D1" w14:textId="77777777" w:rsidR="0012591D" w:rsidRDefault="00000000">
                                <w:pPr>
                                  <w:spacing w:line="258" w:lineRule="auto"/>
                                  <w:jc w:val="center"/>
                                  <w:textDirection w:val="btLr"/>
                                </w:pPr>
                                <w:r>
                                  <w:rPr>
                                    <w:rFonts w:ascii="LXGW WenKai" w:eastAsia="LXGW WenKai" w:hAnsi="LXGW WenKai" w:cs="LXGW WenKai"/>
                                    <w:color w:val="000000"/>
                                  </w:rPr>
                                  <w:t>數位金融</w:t>
                                </w:r>
                              </w:p>
                            </w:txbxContent>
                          </wps:txbx>
                          <wps:bodyPr spcFirstLastPara="1" wrap="square" lIns="91425" tIns="45700" rIns="91425" bIns="45700" anchor="t" anchorCtr="0">
                            <a:noAutofit/>
                          </wps:bodyPr>
                        </wps:wsp>
                      </wpg:grpSp>
                    </wpg:wgp>
                  </a:graphicData>
                </a:graphic>
              </wp:anchor>
            </w:drawing>
          </mc:Choice>
          <mc:Fallback>
            <w:pict>
              <v:group w14:anchorId="5FBEF04D" id="群組 5" o:spid="_x0000_s1026" style="position:absolute;margin-left:48pt;margin-top:56pt;width:299.15pt;height:131.45pt;z-index:251658240" coordorigin="34416,29452" coordsize="38087,167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">
                <v:group id="群組 1693444623" o:spid="_x0000_s1027" style="position:absolute;left:34463;top:29452;width:37993;height:16695" coordorigin="2401,4718" coordsize="33854,14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">
                  <v:rect id="矩形 306794199" o:spid="_x0000_s1028" style="position:absolute;left:2401;top:4718;width:33854;height:148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" filled="f" stroked="f">
                    <v:textbox inset="2.53958mm,2.53958mm,2.53958mm,2.53958mm">
                      <w:txbxContent>
                        <w:p w14:paraId="211C93D5" w14:textId="77777777" w:rsidR="0012591D" w:rsidRDefault="0012591D">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37" o:spid="_x0000_s1029" type="#_x0000_t75" style="position:absolute;left:15767;top:4718;width:8126;height:812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">
                    <v:imagedata r:id="rId11" o:title=""/>
                  </v:shape>
                  <v:rect id="矩形 1383441482" o:spid="_x0000_s1030" style="position:absolute;left:2401;top:16571;width:10046;height:3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" fillcolor="white [3201]">
                    <v:stroke startarrowwidth="narrow" startarrowlength="short" endarrowwidth="narrow" endarrowlength="short" joinstyle="round"/>
                    <v:textbox inset="2.53958mm,1.2694mm,2.53958mm,1.2694mm">
                      <w:txbxContent>
                        <w:p w14:paraId="02B9B30A" w14:textId="77777777" w:rsidR="0012591D" w:rsidRDefault="00000000">
                          <w:pPr>
                            <w:spacing w:line="258" w:lineRule="auto"/>
                            <w:textDirection w:val="btLr"/>
                          </w:pPr>
                          <w:r>
                            <w:rPr>
                              <w:rFonts w:ascii="LXGW WenKai" w:eastAsia="LXGW WenKai" w:hAnsi="LXGW WenKai" w:cs="LXGW WenKai"/>
                              <w:color w:val="000000"/>
                            </w:rPr>
                            <w:t>傳統金融服務</w:t>
                          </w:r>
                        </w:p>
                      </w:txbxContent>
                    </v:textbox>
                  </v:rect>
                  <v:rect id="矩形 1536845490" o:spid="_x0000_s1031" style="position:absolute;left:28932;top:16573;width:7323;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" fillcolor="white [3201]">
                    <v:stroke startarrowwidth="narrow" startarrowlength="short" endarrowwidth="narrow" endarrowlength="short" joinstyle="round"/>
                    <v:textbox inset="2.53958mm,1.2694mm,2.53958mm,1.2694mm">
                      <w:txbxContent>
                        <w:p w14:paraId="60B599D1" w14:textId="77777777" w:rsidR="0012591D" w:rsidRDefault="00000000">
                          <w:pPr>
                            <w:spacing w:line="258" w:lineRule="auto"/>
                            <w:jc w:val="center"/>
                            <w:textDirection w:val="btLr"/>
                          </w:pPr>
                          <w:r>
                            <w:rPr>
                              <w:rFonts w:ascii="LXGW WenKai" w:eastAsia="LXGW WenKai" w:hAnsi="LXGW WenKai" w:cs="LXGW WenKai"/>
                              <w:color w:val="000000"/>
                            </w:rPr>
                            <w:t>數位金融</w:t>
                          </w:r>
                        </w:p>
                      </w:txbxContent>
                    </v:textbox>
                  </v:rect>
                </v:group>
              </v:group>
            </w:pict>
          </mc:Fallback>
        </mc:AlternateContent>
      </w:r>
      <w:r>
        <w:rPr>
          <w:noProof/>
        </w:rPr>
        <w:drawing>
          <wp:anchor distT="0" distB="0" distL="114300" distR="114300" simplePos="0" relativeHeight="251659264" behindDoc="0" locked="0" layoutInCell="1" hidden="0" allowOverlap="1" wp14:anchorId="4583E7DB" wp14:editId="7062963F">
            <wp:simplePos x="0" y="0"/>
            <wp:positionH relativeFrom="column">
              <wp:posOffset>323850</wp:posOffset>
            </wp:positionH>
            <wp:positionV relativeFrom="paragraph">
              <wp:posOffset>262890</wp:posOffset>
            </wp:positionV>
            <wp:extent cx="1701800" cy="1720850"/>
            <wp:effectExtent l="0" t="0" r="0" b="0"/>
            <wp:wrapSquare wrapText="bothSides" distT="0" distB="0" distL="114300" distR="11430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l="14674" t="12880" r="11129" b="15878"/>
                    <a:stretch>
                      <a:fillRect/>
                    </a:stretch>
                  </pic:blipFill>
                  <pic:spPr>
                    <a:xfrm>
                      <a:off x="0" y="0"/>
                      <a:ext cx="1701800" cy="1720850"/>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112AD8FD" wp14:editId="33D31D2E">
            <wp:simplePos x="0" y="0"/>
            <wp:positionH relativeFrom="column">
              <wp:posOffset>3079750</wp:posOffset>
            </wp:positionH>
            <wp:positionV relativeFrom="paragraph">
              <wp:posOffset>316865</wp:posOffset>
            </wp:positionV>
            <wp:extent cx="1828800" cy="1634490"/>
            <wp:effectExtent l="0" t="0" r="0" b="0"/>
            <wp:wrapSquare wrapText="bothSides" distT="0" distB="0" distL="114300" distR="11430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1828800" cy="1634490"/>
                    </a:xfrm>
                    <a:prstGeom prst="rect">
                      <a:avLst/>
                    </a:prstGeom>
                    <a:ln/>
                  </pic:spPr>
                </pic:pic>
              </a:graphicData>
            </a:graphic>
          </wp:anchor>
        </w:drawing>
      </w:r>
    </w:p>
    <w:p w14:paraId="00000011" w14:textId="77777777" w:rsidR="0012591D" w:rsidRDefault="00000000">
      <w:pPr>
        <w:spacing w:line="240" w:lineRule="auto"/>
        <w:rPr>
          <w:rFonts w:ascii="LXGW WenKai" w:eastAsia="LXGW WenKai" w:hAnsi="LXGW WenKai" w:cs="LXGW WenKai"/>
          <w:b/>
          <w:sz w:val="40"/>
          <w:szCs w:val="40"/>
        </w:rPr>
      </w:pPr>
      <w:r>
        <w:br w:type="page"/>
      </w:r>
    </w:p>
    <w:p w14:paraId="00000012" w14:textId="77777777" w:rsidR="0012591D" w:rsidRDefault="00000000">
      <w:pPr>
        <w:pStyle w:val="1"/>
        <w:spacing w:line="240" w:lineRule="auto"/>
        <w:jc w:val="left"/>
      </w:pPr>
      <w:bookmarkStart w:id="6" w:name="_heading=h.gjdgxs" w:colFirst="0" w:colLast="0"/>
      <w:bookmarkEnd w:id="6"/>
      <w:r>
        <w:lastRenderedPageBreak/>
        <w:t xml:space="preserve">8.2 </w:t>
      </w:r>
      <w:commentRangeStart w:id="7"/>
      <w:r>
        <w:t>問題意識</w:t>
      </w:r>
      <w:commentRangeEnd w:id="7"/>
      <w:r w:rsidR="00964AB7">
        <w:rPr>
          <w:rStyle w:val="a8"/>
          <w:rFonts w:ascii="Times New Roman" w:eastAsiaTheme="minorEastAsia" w:hAnsi="Times New Roman" w:cs="Times New Roman"/>
          <w:b w:val="0"/>
        </w:rPr>
        <w:commentReference w:id="7"/>
      </w:r>
    </w:p>
    <w:p w14:paraId="00000013" w14:textId="77777777" w:rsidR="0012591D" w:rsidRDefault="00000000">
      <w:pPr>
        <w:pStyle w:val="1"/>
        <w:spacing w:line="240" w:lineRule="auto"/>
        <w:jc w:val="left"/>
        <w:rPr>
          <w:color w:val="FF0000"/>
          <w:sz w:val="28"/>
          <w:szCs w:val="28"/>
        </w:rPr>
      </w:pPr>
      <w:r>
        <w:rPr>
          <w:color w:val="FF0000"/>
          <w:sz w:val="28"/>
          <w:szCs w:val="28"/>
          <w:highlight w:val="yellow"/>
        </w:rPr>
        <w:t>&lt;金融的問題,不是數位金融的問題&gt;…. 數位金融的問題在8.6 數位金融升級與HD擴展</w:t>
      </w:r>
    </w:p>
    <w:p w14:paraId="00000014"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傳統金融服務，長期以來一直是經濟運作的支柱，包括銀行、保險公司、券商等實體金融機構，它們提供的金融產品和服務形成了人們日常生活和商業運作的基礎。然而，這個體系一直存在著一系列問題，其中一個主要問題是過度中心化。在過去的幾十年中，少數大型金融機構主宰了整個金融業，他們掌握著市場的主導地位，這導致了市場上的壟斷情況，進一步導致了金融服務的缺乏多樣性和競爭性。行業的一個重要組成部分，並將在未來持續塑造金融服務的未來。</w:t>
      </w:r>
    </w:p>
    <w:p w14:paraId="00000015"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舉例來說，過去的銀行通常握有客戶、金融產品等的數據資料，但由於資料不開放，服務高度中心化，導致產業合作程度較低，而使得金融業發展規模受限。這種過度中心化也帶來了系統性風險，當其中一家大型金融機構陷入困境時，整個金融體系可能受到威脅，如2008年金融危機中所見。</w:t>
      </w:r>
    </w:p>
    <w:p w14:paraId="00000016"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w:t>
      </w:r>
      <w:sdt>
        <w:sdtPr>
          <w:tag w:val="goog_rdk_8"/>
          <w:id w:val="1672833354"/>
        </w:sdtPr>
        <w:sdtContent>
          <w:commentRangeStart w:id="8"/>
        </w:sdtContent>
      </w:sdt>
      <w:sdt>
        <w:sdtPr>
          <w:tag w:val="goog_rdk_9"/>
          <w:id w:val="-1754666277"/>
        </w:sdtPr>
        <w:sdtContent>
          <w:commentRangeStart w:id="9"/>
        </w:sdtContent>
      </w:sdt>
      <w:r>
        <w:rPr>
          <w:rFonts w:ascii="LXGW WenKai" w:eastAsia="LXGW WenKai" w:hAnsi="LXGW WenKai" w:cs="LXGW WenKai"/>
        </w:rPr>
        <w:t>回顧2008年的金融危機。當時一些大型投資銀行和金融機構在房地產市場和金融衍生品中進行了高風險的投資，並在</w:t>
      </w:r>
      <w:proofErr w:type="gramStart"/>
      <w:r>
        <w:rPr>
          <w:rFonts w:ascii="LXGW WenKai" w:eastAsia="LXGW WenKai" w:hAnsi="LXGW WenKai" w:cs="LXGW WenKai"/>
        </w:rPr>
        <w:t>次貸</w:t>
      </w:r>
      <w:proofErr w:type="gramEnd"/>
      <w:r>
        <w:rPr>
          <w:rFonts w:ascii="LXGW WenKai" w:eastAsia="LXGW WenKai" w:hAnsi="LXGW WenKai" w:cs="LXGW WenKai"/>
        </w:rPr>
        <w:t>危機爆發後陷入困境。這導致了一連串的金融擠壓，威脅到全球金融體系的穩定。政府不得不進行緊急干預，救助這些陷入危機的金融機構，以防止金融體系的崩潰。這場危機震撼了全球經濟，也讓人們開始對傳統金融體系的可靠性和</w:t>
      </w:r>
      <w:proofErr w:type="gramStart"/>
      <w:r>
        <w:rPr>
          <w:rFonts w:ascii="LXGW WenKai" w:eastAsia="LXGW WenKai" w:hAnsi="LXGW WenKai" w:cs="LXGW WenKai"/>
        </w:rPr>
        <w:t>可</w:t>
      </w:r>
      <w:proofErr w:type="gramEnd"/>
      <w:r>
        <w:rPr>
          <w:rFonts w:ascii="LXGW WenKai" w:eastAsia="LXGW WenKai" w:hAnsi="LXGW WenKai" w:cs="LXGW WenKai"/>
        </w:rPr>
        <w:t>持續性提出質疑。</w:t>
      </w:r>
    </w:p>
    <w:p w14:paraId="00000017"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另一個傳統金融服務的問題是資訊不對稱。在傳統金融體系中，金融機構通常擁有更多的資訊和權力，而消費者處於較弱的地位。這種不對等的資訊和權力分配導致了信任危機，使人們對金融機構的信心降低。例如，在過去，當人們購買保險時，他們通常需要依賴保險代理人提供的建議，而這些代理人的利益不一定與客戶的最佳利益一致。這種資訊不對稱使消費者難以判斷他們是否獲得了公平的交易，進一步降低了信任感。</w:t>
      </w:r>
      <w:commentRangeEnd w:id="8"/>
      <w:r>
        <w:commentReference w:id="8"/>
      </w:r>
      <w:commentRangeEnd w:id="9"/>
      <w:r>
        <w:commentReference w:id="9"/>
      </w:r>
    </w:p>
    <w:p w14:paraId="00000018"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過去傳統金融服務的問題，還有繁瑣的程序。在過去，完成基本的金融交易，如匯款、提款、轉帳等，通常需要消費者親自前往銀行或ATM，或者透過郵件或傳真等手段進行。這樣的程序不僅浪費時間，也容易引起人為錯誤。例如，在辦理貸款時，消費者需要填寫大量文件，並等待批准，這使整個過程變</w:t>
      </w:r>
      <w:r>
        <w:rPr>
          <w:rFonts w:ascii="LXGW WenKai" w:eastAsia="LXGW WenKai" w:hAnsi="LXGW WenKai" w:cs="LXGW WenKai"/>
        </w:rPr>
        <w:lastRenderedPageBreak/>
        <w:t>得緩慢且複雜。同時，這種流程對於那些無法輕易前往銀行的人來說，如身體不便或居住在偏遠地區的人，帶來了不便。</w:t>
      </w:r>
    </w:p>
    <w:p w14:paraId="00000019"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然而，隨著數位時代的到來，傳統金融服務正在經歷根本性的變革。新興的金融科技（FinTech）公司正在</w:t>
      </w:r>
      <w:proofErr w:type="gramStart"/>
      <w:r>
        <w:rPr>
          <w:rFonts w:ascii="LXGW WenKai" w:eastAsia="LXGW WenKai" w:hAnsi="LXGW WenKai" w:cs="LXGW WenKai"/>
        </w:rPr>
        <w:t>引領著</w:t>
      </w:r>
      <w:proofErr w:type="gramEnd"/>
      <w:r>
        <w:rPr>
          <w:rFonts w:ascii="LXGW WenKai" w:eastAsia="LXGW WenKai" w:hAnsi="LXGW WenKai" w:cs="LXGW WenKai"/>
        </w:rPr>
        <w:t>這場變革，通過數位化、</w:t>
      </w:r>
      <w:proofErr w:type="gramStart"/>
      <w:r>
        <w:rPr>
          <w:rFonts w:ascii="LXGW WenKai" w:eastAsia="LXGW WenKai" w:hAnsi="LXGW WenKai" w:cs="LXGW WenKai"/>
        </w:rPr>
        <w:t>區塊鏈技術</w:t>
      </w:r>
      <w:proofErr w:type="gramEnd"/>
      <w:r>
        <w:rPr>
          <w:rFonts w:ascii="LXGW WenKai" w:eastAsia="LXGW WenKai" w:hAnsi="LXGW WenKai" w:cs="LXGW WenKai"/>
        </w:rPr>
        <w:t>、人工智慧和大數據分析等創新技術，重新定義了金融服務。例如，</w:t>
      </w:r>
      <w:proofErr w:type="gramStart"/>
      <w:r>
        <w:rPr>
          <w:rFonts w:ascii="LXGW WenKai" w:eastAsia="LXGW WenKai" w:hAnsi="LXGW WenKai" w:cs="LXGW WenKai"/>
        </w:rPr>
        <w:t>區塊鏈技術</w:t>
      </w:r>
      <w:proofErr w:type="gramEnd"/>
      <w:r>
        <w:rPr>
          <w:rFonts w:ascii="LXGW WenKai" w:eastAsia="LXGW WenKai" w:hAnsi="LXGW WenKai" w:cs="LXGW WenKai"/>
        </w:rPr>
        <w:t>提供了一個安全的、分散的記錄系統，可以實現無需中介的跨境支付和智能合同。這使得金融交易更快速、更透明，同時降低了成本。</w:t>
      </w:r>
    </w:p>
    <w:p w14:paraId="0000001A"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金融科技還催生了許多新的金融模式，如P2P借貸平台，允許借款人和貸款人直接進行交易，無需傳統銀行作為中介。這為那些無法通過傳統銀行獲得貸款的人提供了更多的機會。智能投資平台使用機器學習來為投資者提供度身定制的投資組合，幫助他們實現更好的財務表現。</w:t>
      </w:r>
    </w:p>
    <w:p w14:paraId="0000001B"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w:t>
      </w:r>
      <w:proofErr w:type="gramStart"/>
      <w:r>
        <w:rPr>
          <w:rFonts w:ascii="LXGW WenKai" w:eastAsia="LXGW WenKai" w:hAnsi="LXGW WenKai" w:cs="LXGW WenKai"/>
        </w:rPr>
        <w:t>總之，</w:t>
      </w:r>
      <w:proofErr w:type="gramEnd"/>
      <w:r>
        <w:rPr>
          <w:rFonts w:ascii="LXGW WenKai" w:eastAsia="LXGW WenKai" w:hAnsi="LXGW WenKai" w:cs="LXGW WenKai"/>
        </w:rPr>
        <w:t>傳統金融服務的問題包括過度中心化、資訊不對稱和繁瑣程序。這些問題在2008年的金融危機中得到了突顯，並催生了金融科技的發展。金融科技正在改變金融服務的方式，使其更加平等、高效和多樣化，同時也提供了更多創新的金融解決方案，以滿足現代社會的需求。</w:t>
      </w:r>
    </w:p>
    <w:p w14:paraId="0000001C" w14:textId="77777777" w:rsidR="0012591D" w:rsidRDefault="0012591D">
      <w:pPr>
        <w:spacing w:before="240" w:after="0" w:line="240" w:lineRule="auto"/>
        <w:rPr>
          <w:rFonts w:ascii="LXGW WenKai" w:eastAsia="LXGW WenKai" w:hAnsi="LXGW WenKai" w:cs="LXGW WenKai"/>
        </w:rPr>
      </w:pPr>
    </w:p>
    <w:tbl>
      <w:tblPr>
        <w:tblStyle w:val="a5"/>
        <w:tblW w:w="8075" w:type="dxa"/>
        <w:jc w:val="center"/>
        <w:tblInd w:w="0" w:type="dxa"/>
        <w:tblLayout w:type="fixed"/>
        <w:tblLook w:val="0400" w:firstRow="0" w:lastRow="0" w:firstColumn="0" w:lastColumn="0" w:noHBand="0" w:noVBand="1"/>
      </w:tblPr>
      <w:tblGrid>
        <w:gridCol w:w="1980"/>
        <w:gridCol w:w="2977"/>
        <w:gridCol w:w="3118"/>
      </w:tblGrid>
      <w:tr w:rsidR="0012591D" w14:paraId="633BB959" w14:textId="77777777">
        <w:trPr>
          <w:jc w:val="center"/>
        </w:trPr>
        <w:tc>
          <w:tcPr>
            <w:tcW w:w="1980" w:type="dxa"/>
            <w:tcBorders>
              <w:top w:val="single" w:sz="4" w:space="0" w:color="95B3D7"/>
              <w:left w:val="single" w:sz="4" w:space="0" w:color="95B3D7"/>
              <w:bottom w:val="single" w:sz="4" w:space="0" w:color="95B3D7"/>
              <w:right w:val="single" w:sz="4" w:space="0" w:color="95B3D7"/>
            </w:tcBorders>
            <w:shd w:val="clear" w:color="auto" w:fill="FFFFFF"/>
            <w:tcMar>
              <w:top w:w="0" w:type="dxa"/>
              <w:left w:w="115" w:type="dxa"/>
              <w:bottom w:w="0" w:type="dxa"/>
              <w:right w:w="115" w:type="dxa"/>
            </w:tcMar>
          </w:tcPr>
          <w:p w14:paraId="0000001D" w14:textId="77777777" w:rsidR="0012591D" w:rsidRDefault="0012591D">
            <w:pPr>
              <w:spacing w:after="0" w:line="240" w:lineRule="auto"/>
              <w:rPr>
                <w:rFonts w:ascii="LXGW WenKai" w:eastAsia="LXGW WenKai" w:hAnsi="LXGW WenKai" w:cs="LXGW WenKai"/>
              </w:rPr>
            </w:pPr>
          </w:p>
        </w:tc>
        <w:tc>
          <w:tcPr>
            <w:tcW w:w="2977" w:type="dxa"/>
            <w:tcBorders>
              <w:top w:val="single" w:sz="4" w:space="0" w:color="95B3D7"/>
              <w:left w:val="single" w:sz="4" w:space="0" w:color="95B3D7"/>
              <w:bottom w:val="single" w:sz="4" w:space="0" w:color="95B3D7"/>
              <w:right w:val="single" w:sz="4" w:space="0" w:color="95B3D7"/>
            </w:tcBorders>
            <w:shd w:val="clear" w:color="auto" w:fill="FFFFFF"/>
            <w:tcMar>
              <w:top w:w="0" w:type="dxa"/>
              <w:left w:w="115" w:type="dxa"/>
              <w:bottom w:w="0" w:type="dxa"/>
              <w:right w:w="115" w:type="dxa"/>
            </w:tcMar>
          </w:tcPr>
          <w:p w14:paraId="0000001E" w14:textId="77777777" w:rsidR="0012591D" w:rsidRDefault="00000000">
            <w:pPr>
              <w:spacing w:before="120" w:after="120" w:line="240" w:lineRule="auto"/>
              <w:jc w:val="center"/>
              <w:rPr>
                <w:rFonts w:ascii="LXGW WenKai" w:eastAsia="LXGW WenKai" w:hAnsi="LXGW WenKai" w:cs="LXGW WenKai"/>
              </w:rPr>
            </w:pPr>
            <w:r>
              <w:rPr>
                <w:rFonts w:ascii="LXGW WenKai" w:eastAsia="LXGW WenKai" w:hAnsi="LXGW WenKai" w:cs="LXGW WenKai"/>
              </w:rPr>
              <w:t>傳統金融行業</w:t>
            </w:r>
          </w:p>
        </w:tc>
        <w:tc>
          <w:tcPr>
            <w:tcW w:w="3118" w:type="dxa"/>
            <w:tcBorders>
              <w:top w:val="single" w:sz="4" w:space="0" w:color="95B3D7"/>
              <w:left w:val="single" w:sz="4" w:space="0" w:color="95B3D7"/>
              <w:bottom w:val="single" w:sz="4" w:space="0" w:color="95B3D7"/>
              <w:right w:val="single" w:sz="4" w:space="0" w:color="95B3D7"/>
            </w:tcBorders>
            <w:shd w:val="clear" w:color="auto" w:fill="FFFFFF"/>
            <w:tcMar>
              <w:top w:w="0" w:type="dxa"/>
              <w:left w:w="115" w:type="dxa"/>
              <w:bottom w:w="0" w:type="dxa"/>
              <w:right w:w="115" w:type="dxa"/>
            </w:tcMar>
          </w:tcPr>
          <w:p w14:paraId="0000001F" w14:textId="77777777" w:rsidR="0012591D" w:rsidRDefault="00000000">
            <w:pPr>
              <w:spacing w:before="120" w:after="120" w:line="240" w:lineRule="auto"/>
              <w:jc w:val="center"/>
              <w:rPr>
                <w:rFonts w:ascii="LXGW WenKai" w:eastAsia="LXGW WenKai" w:hAnsi="LXGW WenKai" w:cs="LXGW WenKai"/>
              </w:rPr>
            </w:pPr>
            <w:r>
              <w:rPr>
                <w:rFonts w:ascii="LXGW WenKai" w:eastAsia="LXGW WenKai" w:hAnsi="LXGW WenKai" w:cs="LXGW WenKai"/>
              </w:rPr>
              <w:t>數位金融</w:t>
            </w:r>
          </w:p>
        </w:tc>
      </w:tr>
      <w:tr w:rsidR="0012591D" w14:paraId="05426E77" w14:textId="77777777">
        <w:trPr>
          <w:jc w:val="center"/>
        </w:trPr>
        <w:tc>
          <w:tcPr>
            <w:tcW w:w="1980" w:type="dxa"/>
            <w:tcBorders>
              <w:top w:val="single" w:sz="4" w:space="0" w:color="95B3D7"/>
              <w:left w:val="single" w:sz="4" w:space="0" w:color="95B3D7"/>
              <w:bottom w:val="single" w:sz="4" w:space="0" w:color="95B3D7"/>
              <w:right w:val="single" w:sz="4" w:space="0" w:color="95B3D7"/>
            </w:tcBorders>
            <w:shd w:val="clear" w:color="auto" w:fill="FFFFFF"/>
            <w:tcMar>
              <w:top w:w="0" w:type="dxa"/>
              <w:left w:w="115" w:type="dxa"/>
              <w:bottom w:w="0" w:type="dxa"/>
              <w:right w:w="115" w:type="dxa"/>
            </w:tcMar>
          </w:tcPr>
          <w:p w14:paraId="00000020" w14:textId="77777777" w:rsidR="0012591D" w:rsidRDefault="00000000">
            <w:pPr>
              <w:spacing w:before="120" w:after="120" w:line="240" w:lineRule="auto"/>
              <w:jc w:val="center"/>
              <w:rPr>
                <w:rFonts w:ascii="LXGW WenKai" w:eastAsia="LXGW WenKai" w:hAnsi="LXGW WenKai" w:cs="LXGW WenKai"/>
              </w:rPr>
            </w:pPr>
            <w:r>
              <w:rPr>
                <w:rFonts w:ascii="LXGW WenKai" w:eastAsia="LXGW WenKai" w:hAnsi="LXGW WenKai" w:cs="LXGW WenKai"/>
              </w:rPr>
              <w:t>經營出發點</w:t>
            </w:r>
          </w:p>
        </w:tc>
        <w:tc>
          <w:tcPr>
            <w:tcW w:w="2977" w:type="dxa"/>
            <w:tcBorders>
              <w:top w:val="single" w:sz="4" w:space="0" w:color="95B3D7"/>
              <w:left w:val="single" w:sz="4" w:space="0" w:color="95B3D7"/>
              <w:bottom w:val="single" w:sz="4" w:space="0" w:color="95B3D7"/>
              <w:right w:val="single" w:sz="4" w:space="0" w:color="95B3D7"/>
            </w:tcBorders>
            <w:shd w:val="clear" w:color="auto" w:fill="DBE5F1"/>
            <w:tcMar>
              <w:top w:w="0" w:type="dxa"/>
              <w:left w:w="115" w:type="dxa"/>
              <w:bottom w:w="0" w:type="dxa"/>
              <w:right w:w="115" w:type="dxa"/>
            </w:tcMar>
          </w:tcPr>
          <w:p w14:paraId="00000021" w14:textId="77777777" w:rsidR="0012591D" w:rsidRDefault="00000000">
            <w:pPr>
              <w:spacing w:before="120" w:after="120" w:line="240" w:lineRule="auto"/>
              <w:jc w:val="center"/>
              <w:rPr>
                <w:rFonts w:ascii="LXGW WenKai" w:eastAsia="LXGW WenKai" w:hAnsi="LXGW WenKai" w:cs="LXGW WenKai"/>
              </w:rPr>
            </w:pPr>
            <w:r>
              <w:rPr>
                <w:rFonts w:ascii="LXGW WenKai" w:eastAsia="LXGW WenKai" w:hAnsi="LXGW WenKai" w:cs="LXGW WenKai"/>
              </w:rPr>
              <w:t>以營利為導向</w:t>
            </w:r>
          </w:p>
        </w:tc>
        <w:tc>
          <w:tcPr>
            <w:tcW w:w="3118" w:type="dxa"/>
            <w:tcBorders>
              <w:top w:val="single" w:sz="4" w:space="0" w:color="95B3D7"/>
              <w:left w:val="single" w:sz="4" w:space="0" w:color="95B3D7"/>
              <w:bottom w:val="single" w:sz="4" w:space="0" w:color="95B3D7"/>
              <w:right w:val="single" w:sz="4" w:space="0" w:color="548DD4"/>
            </w:tcBorders>
            <w:shd w:val="clear" w:color="auto" w:fill="DBE5F1"/>
            <w:tcMar>
              <w:top w:w="0" w:type="dxa"/>
              <w:left w:w="115" w:type="dxa"/>
              <w:bottom w:w="0" w:type="dxa"/>
              <w:right w:w="115" w:type="dxa"/>
            </w:tcMar>
          </w:tcPr>
          <w:p w14:paraId="00000022" w14:textId="77777777" w:rsidR="0012591D" w:rsidRDefault="00000000">
            <w:pPr>
              <w:spacing w:before="120" w:after="120" w:line="240" w:lineRule="auto"/>
              <w:jc w:val="center"/>
              <w:rPr>
                <w:rFonts w:ascii="LXGW WenKai" w:eastAsia="LXGW WenKai" w:hAnsi="LXGW WenKai" w:cs="LXGW WenKai"/>
              </w:rPr>
            </w:pPr>
            <w:r>
              <w:rPr>
                <w:rFonts w:ascii="LXGW WenKai" w:eastAsia="LXGW WenKai" w:hAnsi="LXGW WenKai" w:cs="LXGW WenKai"/>
              </w:rPr>
              <w:t>以顧客為導向</w:t>
            </w:r>
          </w:p>
        </w:tc>
      </w:tr>
      <w:tr w:rsidR="0012591D" w14:paraId="60948A9E" w14:textId="77777777">
        <w:trPr>
          <w:jc w:val="center"/>
        </w:trPr>
        <w:tc>
          <w:tcPr>
            <w:tcW w:w="1980" w:type="dxa"/>
            <w:tcBorders>
              <w:top w:val="single" w:sz="4" w:space="0" w:color="95B3D7"/>
              <w:left w:val="single" w:sz="4" w:space="0" w:color="95B3D7"/>
              <w:bottom w:val="single" w:sz="4" w:space="0" w:color="95B3D7"/>
              <w:right w:val="single" w:sz="4" w:space="0" w:color="95B3D7"/>
            </w:tcBorders>
            <w:shd w:val="clear" w:color="auto" w:fill="FFFFFF"/>
            <w:tcMar>
              <w:top w:w="0" w:type="dxa"/>
              <w:left w:w="115" w:type="dxa"/>
              <w:bottom w:w="0" w:type="dxa"/>
              <w:right w:w="115" w:type="dxa"/>
            </w:tcMar>
          </w:tcPr>
          <w:p w14:paraId="00000023" w14:textId="77777777" w:rsidR="0012591D" w:rsidRDefault="00000000">
            <w:pPr>
              <w:spacing w:before="120" w:after="120" w:line="240" w:lineRule="auto"/>
              <w:jc w:val="center"/>
              <w:rPr>
                <w:rFonts w:ascii="LXGW WenKai" w:eastAsia="LXGW WenKai" w:hAnsi="LXGW WenKai" w:cs="LXGW WenKai"/>
              </w:rPr>
            </w:pPr>
            <w:r>
              <w:rPr>
                <w:rFonts w:ascii="LXGW WenKai" w:eastAsia="LXGW WenKai" w:hAnsi="LXGW WenKai" w:cs="LXGW WenKai"/>
              </w:rPr>
              <w:t>客戶體驗</w:t>
            </w:r>
          </w:p>
        </w:tc>
        <w:tc>
          <w:tcPr>
            <w:tcW w:w="2977" w:type="dxa"/>
            <w:tcBorders>
              <w:top w:val="single" w:sz="4" w:space="0" w:color="95B3D7"/>
              <w:left w:val="single" w:sz="4" w:space="0" w:color="95B3D7"/>
              <w:bottom w:val="single" w:sz="4" w:space="0" w:color="95B3D7"/>
              <w:right w:val="single" w:sz="4" w:space="0" w:color="95B3D7"/>
            </w:tcBorders>
            <w:shd w:val="clear" w:color="auto" w:fill="DBE5F1"/>
            <w:tcMar>
              <w:top w:w="0" w:type="dxa"/>
              <w:left w:w="115" w:type="dxa"/>
              <w:bottom w:w="0" w:type="dxa"/>
              <w:right w:w="115" w:type="dxa"/>
            </w:tcMar>
          </w:tcPr>
          <w:p w14:paraId="00000024" w14:textId="77777777" w:rsidR="0012591D" w:rsidRDefault="00000000">
            <w:pPr>
              <w:spacing w:before="120" w:after="120" w:line="240" w:lineRule="auto"/>
              <w:jc w:val="center"/>
              <w:rPr>
                <w:rFonts w:ascii="LXGW WenKai" w:eastAsia="LXGW WenKai" w:hAnsi="LXGW WenKai" w:cs="LXGW WenKai"/>
              </w:rPr>
            </w:pPr>
            <w:r>
              <w:rPr>
                <w:rFonts w:ascii="LXGW WenKai" w:eastAsia="LXGW WenKai" w:hAnsi="LXGW WenKai" w:cs="LXGW WenKai"/>
              </w:rPr>
              <w:t>穩健安全</w:t>
            </w:r>
          </w:p>
        </w:tc>
        <w:tc>
          <w:tcPr>
            <w:tcW w:w="3118" w:type="dxa"/>
            <w:tcBorders>
              <w:top w:val="single" w:sz="4" w:space="0" w:color="95B3D7"/>
              <w:left w:val="single" w:sz="4" w:space="0" w:color="95B3D7"/>
              <w:bottom w:val="single" w:sz="4" w:space="0" w:color="95B3D7"/>
              <w:right w:val="single" w:sz="4" w:space="0" w:color="548DD4"/>
            </w:tcBorders>
            <w:shd w:val="clear" w:color="auto" w:fill="DBE5F1"/>
            <w:tcMar>
              <w:top w:w="0" w:type="dxa"/>
              <w:left w:w="115" w:type="dxa"/>
              <w:bottom w:w="0" w:type="dxa"/>
              <w:right w:w="115" w:type="dxa"/>
            </w:tcMar>
          </w:tcPr>
          <w:p w14:paraId="00000025" w14:textId="77777777" w:rsidR="0012591D" w:rsidRDefault="00000000">
            <w:pPr>
              <w:spacing w:before="120" w:after="120" w:line="240" w:lineRule="auto"/>
              <w:jc w:val="center"/>
              <w:rPr>
                <w:rFonts w:ascii="LXGW WenKai" w:eastAsia="LXGW WenKai" w:hAnsi="LXGW WenKai" w:cs="LXGW WenKai"/>
              </w:rPr>
            </w:pPr>
            <w:r>
              <w:rPr>
                <w:rFonts w:ascii="LXGW WenKai" w:eastAsia="LXGW WenKai" w:hAnsi="LXGW WenKai" w:cs="LXGW WenKai"/>
              </w:rPr>
              <w:t>開放便捷</w:t>
            </w:r>
          </w:p>
        </w:tc>
      </w:tr>
      <w:tr w:rsidR="0012591D" w14:paraId="3D96C2DD" w14:textId="77777777">
        <w:trPr>
          <w:jc w:val="center"/>
        </w:trPr>
        <w:tc>
          <w:tcPr>
            <w:tcW w:w="1980" w:type="dxa"/>
            <w:tcBorders>
              <w:top w:val="single" w:sz="4" w:space="0" w:color="95B3D7"/>
              <w:left w:val="single" w:sz="4" w:space="0" w:color="95B3D7"/>
              <w:bottom w:val="single" w:sz="4" w:space="0" w:color="95B3D7"/>
              <w:right w:val="single" w:sz="4" w:space="0" w:color="95B3D7"/>
            </w:tcBorders>
            <w:shd w:val="clear" w:color="auto" w:fill="FFFFFF"/>
            <w:tcMar>
              <w:top w:w="0" w:type="dxa"/>
              <w:left w:w="115" w:type="dxa"/>
              <w:bottom w:w="0" w:type="dxa"/>
              <w:right w:w="115" w:type="dxa"/>
            </w:tcMar>
          </w:tcPr>
          <w:p w14:paraId="00000026" w14:textId="77777777" w:rsidR="0012591D" w:rsidRDefault="00000000">
            <w:pPr>
              <w:spacing w:before="120" w:after="120" w:line="240" w:lineRule="auto"/>
              <w:jc w:val="center"/>
              <w:rPr>
                <w:rFonts w:ascii="LXGW WenKai" w:eastAsia="LXGW WenKai" w:hAnsi="LXGW WenKai" w:cs="LXGW WenKai"/>
              </w:rPr>
            </w:pPr>
            <w:r>
              <w:rPr>
                <w:rFonts w:ascii="LXGW WenKai" w:eastAsia="LXGW WenKai" w:hAnsi="LXGW WenKai" w:cs="LXGW WenKai"/>
              </w:rPr>
              <w:t>交易金額</w:t>
            </w:r>
          </w:p>
        </w:tc>
        <w:tc>
          <w:tcPr>
            <w:tcW w:w="2977" w:type="dxa"/>
            <w:tcBorders>
              <w:top w:val="single" w:sz="4" w:space="0" w:color="95B3D7"/>
              <w:left w:val="single" w:sz="4" w:space="0" w:color="95B3D7"/>
              <w:bottom w:val="single" w:sz="4" w:space="0" w:color="95B3D7"/>
              <w:right w:val="single" w:sz="4" w:space="0" w:color="95B3D7"/>
            </w:tcBorders>
            <w:shd w:val="clear" w:color="auto" w:fill="DBE5F1"/>
            <w:tcMar>
              <w:top w:w="0" w:type="dxa"/>
              <w:left w:w="115" w:type="dxa"/>
              <w:bottom w:w="0" w:type="dxa"/>
              <w:right w:w="115" w:type="dxa"/>
            </w:tcMar>
          </w:tcPr>
          <w:p w14:paraId="00000027" w14:textId="77777777" w:rsidR="0012591D" w:rsidRDefault="00000000">
            <w:pPr>
              <w:spacing w:before="120" w:after="120" w:line="240" w:lineRule="auto"/>
              <w:jc w:val="center"/>
              <w:rPr>
                <w:rFonts w:ascii="LXGW WenKai" w:eastAsia="LXGW WenKai" w:hAnsi="LXGW WenKai" w:cs="LXGW WenKai"/>
              </w:rPr>
            </w:pPr>
            <w:proofErr w:type="gramStart"/>
            <w:r>
              <w:rPr>
                <w:rFonts w:ascii="LXGW WenKai" w:eastAsia="LXGW WenKai" w:hAnsi="LXGW WenKai" w:cs="LXGW WenKai"/>
              </w:rPr>
              <w:t>大額少次</w:t>
            </w:r>
            <w:proofErr w:type="gramEnd"/>
          </w:p>
        </w:tc>
        <w:tc>
          <w:tcPr>
            <w:tcW w:w="3118" w:type="dxa"/>
            <w:tcBorders>
              <w:top w:val="single" w:sz="4" w:space="0" w:color="95B3D7"/>
              <w:left w:val="single" w:sz="4" w:space="0" w:color="95B3D7"/>
              <w:bottom w:val="single" w:sz="4" w:space="0" w:color="95B3D7"/>
              <w:right w:val="single" w:sz="4" w:space="0" w:color="548DD4"/>
            </w:tcBorders>
            <w:shd w:val="clear" w:color="auto" w:fill="DBE5F1"/>
            <w:tcMar>
              <w:top w:w="0" w:type="dxa"/>
              <w:left w:w="115" w:type="dxa"/>
              <w:bottom w:w="0" w:type="dxa"/>
              <w:right w:w="115" w:type="dxa"/>
            </w:tcMar>
          </w:tcPr>
          <w:p w14:paraId="00000028" w14:textId="77777777" w:rsidR="0012591D" w:rsidRDefault="00000000">
            <w:pPr>
              <w:spacing w:before="120" w:after="120" w:line="240" w:lineRule="auto"/>
              <w:jc w:val="center"/>
              <w:rPr>
                <w:rFonts w:ascii="LXGW WenKai" w:eastAsia="LXGW WenKai" w:hAnsi="LXGW WenKai" w:cs="LXGW WenKai"/>
              </w:rPr>
            </w:pPr>
            <w:r>
              <w:rPr>
                <w:rFonts w:ascii="LXGW WenKai" w:eastAsia="LXGW WenKai" w:hAnsi="LXGW WenKai" w:cs="LXGW WenKai"/>
              </w:rPr>
              <w:t>少額多次</w:t>
            </w:r>
          </w:p>
        </w:tc>
      </w:tr>
      <w:tr w:rsidR="0012591D" w14:paraId="5BBE6E9A" w14:textId="77777777">
        <w:trPr>
          <w:jc w:val="center"/>
        </w:trPr>
        <w:tc>
          <w:tcPr>
            <w:tcW w:w="1980" w:type="dxa"/>
            <w:tcBorders>
              <w:top w:val="single" w:sz="4" w:space="0" w:color="95B3D7"/>
              <w:left w:val="single" w:sz="4" w:space="0" w:color="95B3D7"/>
              <w:bottom w:val="single" w:sz="4" w:space="0" w:color="95B3D7"/>
              <w:right w:val="single" w:sz="4" w:space="0" w:color="95B3D7"/>
            </w:tcBorders>
            <w:shd w:val="clear" w:color="auto" w:fill="FFFFFF"/>
            <w:tcMar>
              <w:top w:w="0" w:type="dxa"/>
              <w:left w:w="115" w:type="dxa"/>
              <w:bottom w:w="0" w:type="dxa"/>
              <w:right w:w="115" w:type="dxa"/>
            </w:tcMar>
          </w:tcPr>
          <w:p w14:paraId="00000029" w14:textId="77777777" w:rsidR="0012591D" w:rsidRDefault="00000000">
            <w:pPr>
              <w:spacing w:before="120" w:after="120" w:line="240" w:lineRule="auto"/>
              <w:jc w:val="center"/>
              <w:rPr>
                <w:rFonts w:ascii="LXGW WenKai" w:eastAsia="LXGW WenKai" w:hAnsi="LXGW WenKai" w:cs="LXGW WenKai"/>
              </w:rPr>
            </w:pPr>
            <w:r>
              <w:rPr>
                <w:rFonts w:ascii="LXGW WenKai" w:eastAsia="LXGW WenKai" w:hAnsi="LXGW WenKai" w:cs="LXGW WenKai"/>
              </w:rPr>
              <w:t>價格策略</w:t>
            </w:r>
          </w:p>
        </w:tc>
        <w:tc>
          <w:tcPr>
            <w:tcW w:w="2977" w:type="dxa"/>
            <w:tcBorders>
              <w:top w:val="single" w:sz="4" w:space="0" w:color="95B3D7"/>
              <w:left w:val="single" w:sz="4" w:space="0" w:color="95B3D7"/>
              <w:bottom w:val="single" w:sz="4" w:space="0" w:color="95B3D7"/>
              <w:right w:val="single" w:sz="4" w:space="0" w:color="95B3D7"/>
            </w:tcBorders>
            <w:shd w:val="clear" w:color="auto" w:fill="DBE5F1"/>
            <w:tcMar>
              <w:top w:w="0" w:type="dxa"/>
              <w:left w:w="115" w:type="dxa"/>
              <w:bottom w:w="0" w:type="dxa"/>
              <w:right w:w="115" w:type="dxa"/>
            </w:tcMar>
          </w:tcPr>
          <w:p w14:paraId="0000002A" w14:textId="77777777" w:rsidR="0012591D" w:rsidRDefault="00000000">
            <w:pPr>
              <w:spacing w:before="120" w:after="120" w:line="240" w:lineRule="auto"/>
              <w:jc w:val="center"/>
              <w:rPr>
                <w:rFonts w:ascii="LXGW WenKai" w:eastAsia="LXGW WenKai" w:hAnsi="LXGW WenKai" w:cs="LXGW WenKai"/>
              </w:rPr>
            </w:pPr>
            <w:r>
              <w:rPr>
                <w:rFonts w:ascii="LXGW WenKai" w:eastAsia="LXGW WenKai" w:hAnsi="LXGW WenKai" w:cs="LXGW WenKai"/>
              </w:rPr>
              <w:t>高</w:t>
            </w:r>
          </w:p>
        </w:tc>
        <w:tc>
          <w:tcPr>
            <w:tcW w:w="3118" w:type="dxa"/>
            <w:tcBorders>
              <w:top w:val="single" w:sz="4" w:space="0" w:color="95B3D7"/>
              <w:left w:val="single" w:sz="4" w:space="0" w:color="95B3D7"/>
              <w:bottom w:val="single" w:sz="4" w:space="0" w:color="95B3D7"/>
              <w:right w:val="single" w:sz="4" w:space="0" w:color="548DD4"/>
            </w:tcBorders>
            <w:shd w:val="clear" w:color="auto" w:fill="DBE5F1"/>
            <w:tcMar>
              <w:top w:w="0" w:type="dxa"/>
              <w:left w:w="115" w:type="dxa"/>
              <w:bottom w:w="0" w:type="dxa"/>
              <w:right w:w="115" w:type="dxa"/>
            </w:tcMar>
          </w:tcPr>
          <w:p w14:paraId="0000002B" w14:textId="77777777" w:rsidR="0012591D" w:rsidRDefault="00000000">
            <w:pPr>
              <w:spacing w:before="120" w:after="120" w:line="240" w:lineRule="auto"/>
              <w:jc w:val="center"/>
              <w:rPr>
                <w:rFonts w:ascii="LXGW WenKai" w:eastAsia="LXGW WenKai" w:hAnsi="LXGW WenKai" w:cs="LXGW WenKai"/>
              </w:rPr>
            </w:pPr>
            <w:r>
              <w:rPr>
                <w:rFonts w:ascii="LXGW WenKai" w:eastAsia="LXGW WenKai" w:hAnsi="LXGW WenKai" w:cs="LXGW WenKai"/>
              </w:rPr>
              <w:t>低</w:t>
            </w:r>
          </w:p>
        </w:tc>
      </w:tr>
      <w:tr w:rsidR="0012591D" w14:paraId="33A5ED60" w14:textId="77777777">
        <w:trPr>
          <w:jc w:val="center"/>
        </w:trPr>
        <w:tc>
          <w:tcPr>
            <w:tcW w:w="1980" w:type="dxa"/>
            <w:tcBorders>
              <w:top w:val="single" w:sz="4" w:space="0" w:color="95B3D7"/>
              <w:left w:val="single" w:sz="4" w:space="0" w:color="95B3D7"/>
              <w:bottom w:val="single" w:sz="4" w:space="0" w:color="95B3D7"/>
              <w:right w:val="single" w:sz="4" w:space="0" w:color="95B3D7"/>
            </w:tcBorders>
            <w:shd w:val="clear" w:color="auto" w:fill="FFFFFF"/>
            <w:tcMar>
              <w:top w:w="0" w:type="dxa"/>
              <w:left w:w="115" w:type="dxa"/>
              <w:bottom w:w="0" w:type="dxa"/>
              <w:right w:w="115" w:type="dxa"/>
            </w:tcMar>
          </w:tcPr>
          <w:p w14:paraId="0000002C" w14:textId="77777777" w:rsidR="0012591D" w:rsidRDefault="00000000">
            <w:pPr>
              <w:spacing w:before="120" w:after="120" w:line="240" w:lineRule="auto"/>
              <w:jc w:val="center"/>
              <w:rPr>
                <w:rFonts w:ascii="LXGW WenKai" w:eastAsia="LXGW WenKai" w:hAnsi="LXGW WenKai" w:cs="LXGW WenKai"/>
              </w:rPr>
            </w:pPr>
            <w:r>
              <w:rPr>
                <w:rFonts w:ascii="LXGW WenKai" w:eastAsia="LXGW WenKai" w:hAnsi="LXGW WenKai" w:cs="LXGW WenKai"/>
              </w:rPr>
              <w:t>服務中介</w:t>
            </w:r>
          </w:p>
        </w:tc>
        <w:tc>
          <w:tcPr>
            <w:tcW w:w="2977" w:type="dxa"/>
            <w:tcBorders>
              <w:top w:val="single" w:sz="4" w:space="0" w:color="95B3D7"/>
              <w:left w:val="single" w:sz="4" w:space="0" w:color="95B3D7"/>
              <w:bottom w:val="single" w:sz="4" w:space="0" w:color="95B3D7"/>
              <w:right w:val="single" w:sz="4" w:space="0" w:color="95B3D7"/>
            </w:tcBorders>
            <w:shd w:val="clear" w:color="auto" w:fill="DBE5F1"/>
            <w:tcMar>
              <w:top w:w="0" w:type="dxa"/>
              <w:left w:w="115" w:type="dxa"/>
              <w:bottom w:w="0" w:type="dxa"/>
              <w:right w:w="115" w:type="dxa"/>
            </w:tcMar>
          </w:tcPr>
          <w:p w14:paraId="0000002D" w14:textId="77777777" w:rsidR="0012591D" w:rsidRDefault="00000000">
            <w:pPr>
              <w:spacing w:before="120" w:after="120" w:line="240" w:lineRule="auto"/>
              <w:jc w:val="center"/>
              <w:rPr>
                <w:rFonts w:ascii="LXGW WenKai" w:eastAsia="LXGW WenKai" w:hAnsi="LXGW WenKai" w:cs="LXGW WenKai"/>
              </w:rPr>
            </w:pPr>
            <w:r>
              <w:rPr>
                <w:rFonts w:ascii="LXGW WenKai" w:eastAsia="LXGW WenKai" w:hAnsi="LXGW WenKai" w:cs="LXGW WenKai"/>
              </w:rPr>
              <w:t>中介化</w:t>
            </w:r>
          </w:p>
        </w:tc>
        <w:tc>
          <w:tcPr>
            <w:tcW w:w="3118" w:type="dxa"/>
            <w:tcBorders>
              <w:top w:val="single" w:sz="4" w:space="0" w:color="95B3D7"/>
              <w:left w:val="single" w:sz="4" w:space="0" w:color="95B3D7"/>
              <w:bottom w:val="single" w:sz="4" w:space="0" w:color="95B3D7"/>
              <w:right w:val="single" w:sz="4" w:space="0" w:color="548DD4"/>
            </w:tcBorders>
            <w:shd w:val="clear" w:color="auto" w:fill="DBE5F1"/>
            <w:tcMar>
              <w:top w:w="0" w:type="dxa"/>
              <w:left w:w="115" w:type="dxa"/>
              <w:bottom w:w="0" w:type="dxa"/>
              <w:right w:w="115" w:type="dxa"/>
            </w:tcMar>
          </w:tcPr>
          <w:p w14:paraId="0000002E" w14:textId="77777777" w:rsidR="0012591D" w:rsidRDefault="00000000">
            <w:pPr>
              <w:spacing w:before="120" w:after="120" w:line="240" w:lineRule="auto"/>
              <w:jc w:val="center"/>
              <w:rPr>
                <w:rFonts w:ascii="LXGW WenKai" w:eastAsia="LXGW WenKai" w:hAnsi="LXGW WenKai" w:cs="LXGW WenKai"/>
              </w:rPr>
            </w:pPr>
            <w:r>
              <w:rPr>
                <w:rFonts w:ascii="LXGW WenKai" w:eastAsia="LXGW WenKai" w:hAnsi="LXGW WenKai" w:cs="LXGW WenKai"/>
              </w:rPr>
              <w:t>去中介化</w:t>
            </w:r>
          </w:p>
        </w:tc>
      </w:tr>
      <w:tr w:rsidR="0012591D" w14:paraId="7F905722" w14:textId="77777777">
        <w:trPr>
          <w:jc w:val="center"/>
        </w:trPr>
        <w:tc>
          <w:tcPr>
            <w:tcW w:w="1980" w:type="dxa"/>
            <w:tcBorders>
              <w:top w:val="single" w:sz="4" w:space="0" w:color="95B3D7"/>
              <w:left w:val="single" w:sz="4" w:space="0" w:color="95B3D7"/>
              <w:bottom w:val="single" w:sz="4" w:space="0" w:color="95B3D7"/>
              <w:right w:val="single" w:sz="4" w:space="0" w:color="95B3D7"/>
            </w:tcBorders>
            <w:shd w:val="clear" w:color="auto" w:fill="FFFFFF"/>
            <w:tcMar>
              <w:top w:w="0" w:type="dxa"/>
              <w:left w:w="115" w:type="dxa"/>
              <w:bottom w:w="0" w:type="dxa"/>
              <w:right w:w="115" w:type="dxa"/>
            </w:tcMar>
          </w:tcPr>
          <w:p w14:paraId="0000002F" w14:textId="77777777" w:rsidR="0012591D" w:rsidRDefault="00000000">
            <w:pPr>
              <w:spacing w:before="120" w:after="120" w:line="240" w:lineRule="auto"/>
              <w:jc w:val="center"/>
              <w:rPr>
                <w:rFonts w:ascii="LXGW WenKai" w:eastAsia="LXGW WenKai" w:hAnsi="LXGW WenKai" w:cs="LXGW WenKai"/>
              </w:rPr>
            </w:pPr>
            <w:r>
              <w:rPr>
                <w:rFonts w:ascii="LXGW WenKai" w:eastAsia="LXGW WenKai" w:hAnsi="LXGW WenKai" w:cs="LXGW WenKai"/>
              </w:rPr>
              <w:t>經營穩定性</w:t>
            </w:r>
          </w:p>
        </w:tc>
        <w:tc>
          <w:tcPr>
            <w:tcW w:w="2977" w:type="dxa"/>
            <w:tcBorders>
              <w:top w:val="single" w:sz="4" w:space="0" w:color="95B3D7"/>
              <w:left w:val="single" w:sz="4" w:space="0" w:color="95B3D7"/>
              <w:bottom w:val="single" w:sz="4" w:space="0" w:color="95B3D7"/>
              <w:right w:val="single" w:sz="4" w:space="0" w:color="95B3D7"/>
            </w:tcBorders>
            <w:shd w:val="clear" w:color="auto" w:fill="DBE5F1"/>
            <w:tcMar>
              <w:top w:w="0" w:type="dxa"/>
              <w:left w:w="115" w:type="dxa"/>
              <w:bottom w:w="0" w:type="dxa"/>
              <w:right w:w="115" w:type="dxa"/>
            </w:tcMar>
          </w:tcPr>
          <w:p w14:paraId="00000030" w14:textId="77777777" w:rsidR="0012591D" w:rsidRDefault="00000000">
            <w:pPr>
              <w:spacing w:before="120" w:after="120" w:line="240" w:lineRule="auto"/>
              <w:jc w:val="center"/>
              <w:rPr>
                <w:rFonts w:ascii="LXGW WenKai" w:eastAsia="LXGW WenKai" w:hAnsi="LXGW WenKai" w:cs="LXGW WenKai"/>
              </w:rPr>
            </w:pPr>
            <w:r>
              <w:rPr>
                <w:rFonts w:ascii="LXGW WenKai" w:eastAsia="LXGW WenKai" w:hAnsi="LXGW WenKai" w:cs="LXGW WenKai"/>
              </w:rPr>
              <w:t>高、難以創新</w:t>
            </w:r>
          </w:p>
        </w:tc>
        <w:tc>
          <w:tcPr>
            <w:tcW w:w="3118" w:type="dxa"/>
            <w:tcBorders>
              <w:top w:val="single" w:sz="4" w:space="0" w:color="95B3D7"/>
              <w:left w:val="single" w:sz="4" w:space="0" w:color="95B3D7"/>
              <w:bottom w:val="single" w:sz="4" w:space="0" w:color="95B3D7"/>
              <w:right w:val="single" w:sz="4" w:space="0" w:color="548DD4"/>
            </w:tcBorders>
            <w:shd w:val="clear" w:color="auto" w:fill="DBE5F1"/>
            <w:tcMar>
              <w:top w:w="0" w:type="dxa"/>
              <w:left w:w="115" w:type="dxa"/>
              <w:bottom w:w="0" w:type="dxa"/>
              <w:right w:w="115" w:type="dxa"/>
            </w:tcMar>
          </w:tcPr>
          <w:p w14:paraId="00000031" w14:textId="77777777" w:rsidR="0012591D" w:rsidRDefault="00000000">
            <w:pPr>
              <w:spacing w:before="120" w:after="120" w:line="240" w:lineRule="auto"/>
              <w:jc w:val="center"/>
              <w:rPr>
                <w:rFonts w:ascii="LXGW WenKai" w:eastAsia="LXGW WenKai" w:hAnsi="LXGW WenKai" w:cs="LXGW WenKai"/>
              </w:rPr>
            </w:pPr>
            <w:r>
              <w:rPr>
                <w:rFonts w:ascii="LXGW WenKai" w:eastAsia="LXGW WenKai" w:hAnsi="LXGW WenKai" w:cs="LXGW WenKai"/>
              </w:rPr>
              <w:t>低、容易變革潛力無窮</w:t>
            </w:r>
          </w:p>
        </w:tc>
      </w:tr>
      <w:tr w:rsidR="0012591D" w14:paraId="5F6BBCB2" w14:textId="77777777">
        <w:trPr>
          <w:jc w:val="center"/>
        </w:trPr>
        <w:tc>
          <w:tcPr>
            <w:tcW w:w="1980" w:type="dxa"/>
            <w:tcBorders>
              <w:top w:val="single" w:sz="4" w:space="0" w:color="95B3D7"/>
              <w:left w:val="single" w:sz="4" w:space="0" w:color="95B3D7"/>
              <w:bottom w:val="single" w:sz="4" w:space="0" w:color="95B3D7"/>
              <w:right w:val="single" w:sz="4" w:space="0" w:color="95B3D7"/>
            </w:tcBorders>
            <w:shd w:val="clear" w:color="auto" w:fill="FFFFFF"/>
            <w:tcMar>
              <w:top w:w="0" w:type="dxa"/>
              <w:left w:w="115" w:type="dxa"/>
              <w:bottom w:w="0" w:type="dxa"/>
              <w:right w:w="115" w:type="dxa"/>
            </w:tcMar>
          </w:tcPr>
          <w:p w14:paraId="00000032" w14:textId="77777777" w:rsidR="0012591D" w:rsidRDefault="00000000">
            <w:pPr>
              <w:spacing w:before="120" w:after="120" w:line="240" w:lineRule="auto"/>
              <w:jc w:val="center"/>
              <w:rPr>
                <w:rFonts w:ascii="LXGW WenKai" w:eastAsia="LXGW WenKai" w:hAnsi="LXGW WenKai" w:cs="LXGW WenKai"/>
              </w:rPr>
            </w:pPr>
            <w:r>
              <w:rPr>
                <w:rFonts w:ascii="LXGW WenKai" w:eastAsia="LXGW WenKai" w:hAnsi="LXGW WenKai" w:cs="LXGW WenKai"/>
              </w:rPr>
              <w:t>監管理念</w:t>
            </w:r>
          </w:p>
        </w:tc>
        <w:tc>
          <w:tcPr>
            <w:tcW w:w="2977" w:type="dxa"/>
            <w:tcBorders>
              <w:top w:val="single" w:sz="4" w:space="0" w:color="95B3D7"/>
              <w:left w:val="single" w:sz="4" w:space="0" w:color="95B3D7"/>
              <w:bottom w:val="single" w:sz="4" w:space="0" w:color="95B3D7"/>
              <w:right w:val="single" w:sz="4" w:space="0" w:color="95B3D7"/>
            </w:tcBorders>
            <w:shd w:val="clear" w:color="auto" w:fill="DBE5F1"/>
            <w:tcMar>
              <w:top w:w="0" w:type="dxa"/>
              <w:left w:w="115" w:type="dxa"/>
              <w:bottom w:w="0" w:type="dxa"/>
              <w:right w:w="115" w:type="dxa"/>
            </w:tcMar>
          </w:tcPr>
          <w:p w14:paraId="00000033" w14:textId="77777777" w:rsidR="0012591D" w:rsidRDefault="00000000">
            <w:pPr>
              <w:spacing w:before="120" w:after="120" w:line="240" w:lineRule="auto"/>
              <w:jc w:val="center"/>
              <w:rPr>
                <w:rFonts w:ascii="LXGW WenKai" w:eastAsia="LXGW WenKai" w:hAnsi="LXGW WenKai" w:cs="LXGW WenKai"/>
              </w:rPr>
            </w:pPr>
            <w:r>
              <w:rPr>
                <w:rFonts w:ascii="LXGW WenKai" w:eastAsia="LXGW WenKai" w:hAnsi="LXGW WenKai" w:cs="LXGW WenKai"/>
              </w:rPr>
              <w:t>強調管理與控制</w:t>
            </w:r>
          </w:p>
        </w:tc>
        <w:tc>
          <w:tcPr>
            <w:tcW w:w="3118" w:type="dxa"/>
            <w:tcBorders>
              <w:top w:val="single" w:sz="4" w:space="0" w:color="95B3D7"/>
              <w:left w:val="single" w:sz="4" w:space="0" w:color="95B3D7"/>
              <w:bottom w:val="single" w:sz="4" w:space="0" w:color="95B3D7"/>
              <w:right w:val="single" w:sz="4" w:space="0" w:color="548DD4"/>
            </w:tcBorders>
            <w:shd w:val="clear" w:color="auto" w:fill="DBE5F1"/>
            <w:tcMar>
              <w:top w:w="0" w:type="dxa"/>
              <w:left w:w="115" w:type="dxa"/>
              <w:bottom w:w="0" w:type="dxa"/>
              <w:right w:w="115" w:type="dxa"/>
            </w:tcMar>
          </w:tcPr>
          <w:p w14:paraId="00000034" w14:textId="77777777" w:rsidR="0012591D" w:rsidRDefault="00000000">
            <w:pPr>
              <w:spacing w:before="120" w:after="120" w:line="240" w:lineRule="auto"/>
              <w:jc w:val="center"/>
              <w:rPr>
                <w:rFonts w:ascii="LXGW WenKai" w:eastAsia="LXGW WenKai" w:hAnsi="LXGW WenKai" w:cs="LXGW WenKai"/>
              </w:rPr>
            </w:pPr>
            <w:r>
              <w:rPr>
                <w:rFonts w:ascii="LXGW WenKai" w:eastAsia="LXGW WenKai" w:hAnsi="LXGW WenKai" w:cs="LXGW WenKai"/>
              </w:rPr>
              <w:t>崇尚自由</w:t>
            </w:r>
          </w:p>
        </w:tc>
      </w:tr>
    </w:tbl>
    <w:p w14:paraId="00000035" w14:textId="77777777" w:rsidR="0012591D" w:rsidRDefault="00000000">
      <w:pPr>
        <w:spacing w:line="240" w:lineRule="auto"/>
        <w:ind w:left="2160" w:firstLine="720"/>
        <w:rPr>
          <w:rFonts w:ascii="LXGW WenKai" w:eastAsia="LXGW WenKai" w:hAnsi="LXGW WenKai" w:cs="LXGW WenKai"/>
        </w:rPr>
      </w:pPr>
      <w:r>
        <w:rPr>
          <w:rFonts w:ascii="LXGW WenKai" w:eastAsia="LXGW WenKai" w:hAnsi="LXGW WenKai" w:cs="LXGW WenKai"/>
        </w:rPr>
        <w:t>表1 傳統金融與數位金融比較</w:t>
      </w:r>
    </w:p>
    <w:p w14:paraId="00000036" w14:textId="77777777" w:rsidR="0012591D" w:rsidRDefault="00000000">
      <w:pPr>
        <w:pStyle w:val="1"/>
        <w:spacing w:line="240" w:lineRule="auto"/>
        <w:jc w:val="left"/>
      </w:pPr>
      <w:r>
        <w:lastRenderedPageBreak/>
        <w:t>8.3</w:t>
      </w:r>
      <w:sdt>
        <w:sdtPr>
          <w:tag w:val="goog_rdk_10"/>
          <w:id w:val="-2040193297"/>
        </w:sdtPr>
        <w:sdtContent>
          <w:commentRangeStart w:id="10"/>
        </w:sdtContent>
      </w:sdt>
      <w:sdt>
        <w:sdtPr>
          <w:tag w:val="goog_rdk_11"/>
          <w:id w:val="-59170203"/>
        </w:sdtPr>
        <w:sdtContent>
          <w:commentRangeStart w:id="11"/>
        </w:sdtContent>
      </w:sdt>
      <w:r>
        <w:t xml:space="preserve"> 數位金融</w:t>
      </w:r>
      <w:commentRangeEnd w:id="10"/>
      <w:r>
        <w:commentReference w:id="10"/>
      </w:r>
      <w:commentRangeEnd w:id="11"/>
      <w:r>
        <w:commentReference w:id="11"/>
      </w:r>
    </w:p>
    <w:p w14:paraId="00000037" w14:textId="77777777" w:rsidR="0012591D" w:rsidRDefault="00000000">
      <w:pPr>
        <w:spacing w:line="240" w:lineRule="auto"/>
        <w:rPr>
          <w:rFonts w:ascii="LXGW WenKai" w:eastAsia="LXGW WenKai" w:hAnsi="LXGW WenKai" w:cs="LXGW WenKai"/>
        </w:rPr>
      </w:pPr>
      <w:r>
        <w:rPr>
          <w:rFonts w:ascii="LXGW WenKai" w:eastAsia="LXGW WenKai" w:hAnsi="LXGW WenKai" w:cs="LXGW WenKai"/>
          <w:b/>
        </w:rPr>
        <w:t xml:space="preserve">　　</w:t>
      </w:r>
      <w:r>
        <w:rPr>
          <w:rFonts w:ascii="LXGW WenKai" w:eastAsia="LXGW WenKai" w:hAnsi="LXGW WenKai" w:cs="LXGW WenKai"/>
        </w:rPr>
        <w:t>數位金融，也可稱金融科技（Financial technology，簡稱FinTech），是金融（Financial）和科技（Technology）的結合，它是企業利用科技技術來將傳統的金融服務轉變成數位化的方式，進而提升金融服務的效率。這樣的技術不單只是帶來了服務運作流程上的改變，同時也包括了創新的業務模式、應用或產品。在本節中，我們將會介紹數位金融，並討論其背後運作的原理及其仰賴的技術。</w:t>
      </w:r>
    </w:p>
    <w:p w14:paraId="00000038" w14:textId="77777777" w:rsidR="0012591D" w:rsidRDefault="00000000">
      <w:pPr>
        <w:pStyle w:val="2"/>
        <w:spacing w:line="240" w:lineRule="auto"/>
      </w:pPr>
      <w:bookmarkStart w:id="12" w:name="_heading=h.30j0zll" w:colFirst="0" w:colLast="0"/>
      <w:bookmarkEnd w:id="12"/>
      <w:r>
        <w:t>8.3.1 數位金融簡介</w:t>
      </w:r>
    </w:p>
    <w:p w14:paraId="00000039" w14:textId="77777777" w:rsidR="0012591D" w:rsidRDefault="00000000">
      <w:pPr>
        <w:spacing w:line="240" w:lineRule="auto"/>
        <w:ind w:firstLine="720"/>
        <w:rPr>
          <w:rFonts w:ascii="LXGW WenKai" w:eastAsia="LXGW WenKai" w:hAnsi="LXGW WenKai" w:cs="LXGW WenKai"/>
        </w:rPr>
      </w:pPr>
      <w:r>
        <w:rPr>
          <w:rFonts w:ascii="LXGW WenKai" w:eastAsia="LXGW WenKai" w:hAnsi="LXGW WenKai" w:cs="LXGW WenKai"/>
        </w:rPr>
        <w:t>數位金融的出現是金融科技蓬勃發展的結果，而這股發展潮流受到了2008年的金融危機的觸發。當金融海嘯</w:t>
      </w:r>
      <w:proofErr w:type="gramStart"/>
      <w:r>
        <w:rPr>
          <w:rFonts w:ascii="LXGW WenKai" w:eastAsia="LXGW WenKai" w:hAnsi="LXGW WenKai" w:cs="LXGW WenKai"/>
        </w:rPr>
        <w:t>來襲後</w:t>
      </w:r>
      <w:proofErr w:type="gramEnd"/>
      <w:r>
        <w:rPr>
          <w:rFonts w:ascii="LXGW WenKai" w:eastAsia="LXGW WenKai" w:hAnsi="LXGW WenKai" w:cs="LXGW WenKai"/>
        </w:rPr>
        <w:t>，人們開始質疑傳統金融體系的穩健性，特別是其中存在的資訊不對稱和過度中心化等問題。金融科技的概念逐漸備受關注，人們希望能夠透過新技術，建立更公平和完善的金融運作模式。據統計，自2008年至2014年的七年間，全球對金融科技的投資增長了十二</w:t>
      </w:r>
      <w:proofErr w:type="gramStart"/>
      <w:r>
        <w:rPr>
          <w:rFonts w:ascii="LXGW WenKai" w:eastAsia="LXGW WenKai" w:hAnsi="LXGW WenKai" w:cs="LXGW WenKai"/>
        </w:rPr>
        <w:t>倍</w:t>
      </w:r>
      <w:proofErr w:type="gramEnd"/>
      <w:r>
        <w:rPr>
          <w:rFonts w:ascii="LXGW WenKai" w:eastAsia="LXGW WenKai" w:hAnsi="LXGW WenKai" w:cs="LXGW WenKai"/>
        </w:rPr>
        <w:t>。這顯示了金融科技發展的速度和重要性，並為數位金融的出現奠定了基礎。</w:t>
      </w:r>
    </w:p>
    <w:p w14:paraId="0000003A" w14:textId="77777777" w:rsidR="0012591D" w:rsidRDefault="00000000">
      <w:pPr>
        <w:spacing w:line="240" w:lineRule="auto"/>
        <w:ind w:firstLine="720"/>
        <w:rPr>
          <w:rFonts w:ascii="LXGW WenKai" w:eastAsia="LXGW WenKai" w:hAnsi="LXGW WenKai" w:cs="LXGW WenKai"/>
        </w:rPr>
      </w:pPr>
      <w:r>
        <w:rPr>
          <w:rFonts w:ascii="LXGW WenKai" w:eastAsia="LXGW WenKai" w:hAnsi="LXGW WenKai" w:cs="LXGW WenKai"/>
        </w:rPr>
        <w:t>金融科技的蓬勃發展並非偶然，它依賴了互聯網技術的快速普及和電子商務的蓬勃發展。截至2020年12月，全球互聯網使用率達到64.2％，全球有超過50億的網絡用戶，比2008年增長了近三</w:t>
      </w:r>
      <w:proofErr w:type="gramStart"/>
      <w:r>
        <w:rPr>
          <w:rFonts w:ascii="LXGW WenKai" w:eastAsia="LXGW WenKai" w:hAnsi="LXGW WenKai" w:cs="LXGW WenKai"/>
        </w:rPr>
        <w:t>倍</w:t>
      </w:r>
      <w:proofErr w:type="gramEnd"/>
      <w:r>
        <w:rPr>
          <w:rFonts w:ascii="LXGW WenKai" w:eastAsia="LXGW WenKai" w:hAnsi="LXGW WenKai" w:cs="LXGW WenKai"/>
        </w:rPr>
        <w:t>。同時，大型電子商務平台如eBay、阿里巴巴和亞馬遜等開始盈利，這在短短的幾十年內奠定了電子商務的基礎，並推動了互聯網上的商品交易。這也為新型金融交易和服務的崛起創造了環境。</w:t>
      </w:r>
    </w:p>
    <w:p w14:paraId="0000003B" w14:textId="77777777" w:rsidR="0012591D" w:rsidRDefault="00000000">
      <w:pPr>
        <w:spacing w:line="240" w:lineRule="auto"/>
        <w:ind w:firstLine="720"/>
        <w:rPr>
          <w:rFonts w:ascii="LXGW WenKai" w:eastAsia="LXGW WenKai" w:hAnsi="LXGW WenKai" w:cs="LXGW WenKai"/>
        </w:rPr>
      </w:pPr>
      <w:r>
        <w:rPr>
          <w:rFonts w:ascii="LXGW WenKai" w:eastAsia="LXGW WenKai" w:hAnsi="LXGW WenKai" w:cs="LXGW WenKai"/>
        </w:rPr>
        <w:t>數位金融的創新主要是指金融服務的數位轉型，即將傳統金融行為與新技術相結合的產物。這種創新通常包括在線服務平台、人工智慧和大數據分析的應用、社交商業模式的整合、金融服務的微觀市場專注等特點。這些新型金融服務看似各異，但核心模式相似。從技術架構到市場策略，它們共同帶來了金融服務的全新面貌。</w:t>
      </w:r>
    </w:p>
    <w:p w14:paraId="0000003C" w14:textId="77777777" w:rsidR="0012591D" w:rsidRDefault="00000000">
      <w:pPr>
        <w:spacing w:line="240" w:lineRule="auto"/>
        <w:ind w:firstLine="720"/>
        <w:rPr>
          <w:rFonts w:ascii="LXGW WenKai" w:eastAsia="LXGW WenKai" w:hAnsi="LXGW WenKai" w:cs="LXGW WenKai"/>
        </w:rPr>
      </w:pPr>
      <w:r>
        <w:rPr>
          <w:rFonts w:ascii="LXGW WenKai" w:eastAsia="LXGW WenKai" w:hAnsi="LXGW WenKai" w:cs="LXGW WenKai"/>
        </w:rPr>
        <w:t>新的金融服務應用的崛起將改變金融機構與用戶之間的關係，特別是個人和小型客戶將處於創新的前沿。用戶對於傳統銀行提供的ATM和實體分支機構的需求逐漸減少。現在，許多必要的金融交易，如匯款、支付和轉帳，都可以通過銀行提供的應用程序或共享API進行。例如，台灣的Line Bank就提</w:t>
      </w:r>
      <w:r>
        <w:rPr>
          <w:rFonts w:ascii="LXGW WenKai" w:eastAsia="LXGW WenKai" w:hAnsi="LXGW WenKai" w:cs="LXGW WenKai"/>
        </w:rPr>
        <w:lastRenderedPageBreak/>
        <w:t>供了多項</w:t>
      </w:r>
      <w:proofErr w:type="gramStart"/>
      <w:r>
        <w:rPr>
          <w:rFonts w:ascii="LXGW WenKai" w:eastAsia="LXGW WenKai" w:hAnsi="LXGW WenKai" w:cs="LXGW WenKai"/>
        </w:rPr>
        <w:t>完全線上的</w:t>
      </w:r>
      <w:proofErr w:type="gramEnd"/>
      <w:r>
        <w:rPr>
          <w:rFonts w:ascii="LXGW WenKai" w:eastAsia="LXGW WenKai" w:hAnsi="LXGW WenKai" w:cs="LXGW WenKai"/>
        </w:rPr>
        <w:t>金融服務。在這個轉變的背景下，金融機構將需要更多地以服務業者的身份，通過多種渠道來提高客戶滿意度，因為只有擁有客戶支持的金融機構才能實現長期經營。</w:t>
      </w:r>
    </w:p>
    <w:p w14:paraId="0000003E"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數位金融發展歷史可分為4個階段，分別是FinTech 1.0、FinTech 2.0、FinTech 3.0以及最接近現代的FinTech 4.0。</w:t>
      </w:r>
    </w:p>
    <w:p w14:paraId="0000003F" w14:textId="77777777" w:rsidR="0012591D" w:rsidRDefault="00000000">
      <w:pPr>
        <w:numPr>
          <w:ilvl w:val="0"/>
          <w:numId w:val="6"/>
        </w:numPr>
        <w:pBdr>
          <w:top w:val="nil"/>
          <w:left w:val="nil"/>
          <w:bottom w:val="nil"/>
          <w:right w:val="nil"/>
          <w:between w:val="nil"/>
        </w:pBdr>
        <w:spacing w:line="240" w:lineRule="auto"/>
        <w:rPr>
          <w:rFonts w:ascii="LXGW WenKai" w:eastAsia="LXGW WenKai" w:hAnsi="LXGW WenKai" w:cs="LXGW WenKai"/>
          <w:b/>
          <w:color w:val="000000"/>
          <w:sz w:val="28"/>
          <w:szCs w:val="28"/>
        </w:rPr>
      </w:pPr>
      <w:r>
        <w:rPr>
          <w:rFonts w:ascii="LXGW WenKai" w:eastAsia="LXGW WenKai" w:hAnsi="LXGW WenKai" w:cs="LXGW WenKai"/>
          <w:b/>
          <w:color w:val="000000"/>
          <w:sz w:val="28"/>
          <w:szCs w:val="28"/>
        </w:rPr>
        <w:t>FinTech 1.0（1860年至1960年間）</w:t>
      </w:r>
    </w:p>
    <w:p w14:paraId="00000040"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1866年，人類鋪設了跨大西洋電纜，開啟了世界創建網絡基礎設施和發展通訊技術的時代。在那個時期，電報、電話、廣播與電視等通訊技術的出現，促進了金融業蓬勃發展。</w:t>
      </w:r>
      <w:proofErr w:type="gramStart"/>
      <w:r>
        <w:rPr>
          <w:rFonts w:ascii="LXGW WenKai" w:eastAsia="LXGW WenKai" w:hAnsi="LXGW WenKai" w:cs="LXGW WenKai"/>
        </w:rPr>
        <w:t>此外，</w:t>
      </w:r>
      <w:proofErr w:type="gramEnd"/>
      <w:r>
        <w:rPr>
          <w:rFonts w:ascii="LXGW WenKai" w:eastAsia="LXGW WenKai" w:hAnsi="LXGW WenKai" w:cs="LXGW WenKai"/>
        </w:rPr>
        <w:t>信用卡（Credit Card）在1950 年代問世，讓人類第一次可以用現金以外的方式來付款，成為了早期金融科技理念中一項偉大的發明。</w:t>
      </w:r>
    </w:p>
    <w:p w14:paraId="00000041" w14:textId="77777777" w:rsidR="0012591D" w:rsidRDefault="00000000">
      <w:pPr>
        <w:numPr>
          <w:ilvl w:val="0"/>
          <w:numId w:val="6"/>
        </w:numPr>
        <w:pBdr>
          <w:top w:val="nil"/>
          <w:left w:val="nil"/>
          <w:bottom w:val="nil"/>
          <w:right w:val="nil"/>
          <w:between w:val="nil"/>
        </w:pBdr>
        <w:spacing w:line="240" w:lineRule="auto"/>
        <w:rPr>
          <w:rFonts w:ascii="LXGW WenKai" w:eastAsia="LXGW WenKai" w:hAnsi="LXGW WenKai" w:cs="LXGW WenKai"/>
          <w:b/>
          <w:color w:val="000000"/>
          <w:sz w:val="28"/>
          <w:szCs w:val="28"/>
        </w:rPr>
      </w:pPr>
      <w:r>
        <w:rPr>
          <w:rFonts w:ascii="LXGW WenKai" w:eastAsia="LXGW WenKai" w:hAnsi="LXGW WenKai" w:cs="LXGW WenKai"/>
          <w:b/>
          <w:color w:val="000000"/>
          <w:sz w:val="28"/>
          <w:szCs w:val="28"/>
        </w:rPr>
        <w:t>FinTech 2.0（1960年至2009年間）</w:t>
      </w:r>
    </w:p>
    <w:p w14:paraId="00000042"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1967 年，自動櫃員機（Automatic Teller Machine，ATM）問世，進一步提高金融服務效率並降低人工成本。這個時期的主要金融科技增長是出現在 1971 年，由納斯達克（National Association of Securities Dealers Automated Quotations，NASDAQ）成立的第一個電子股票市場。它改變了招標的方式，並顯著改進了 IPO 流程（IPO 是首次公開募股(Initial Public Offering) 的縮寫，意思是公司第一次透過證券市場發行股票，並將股票出售給大眾，供投資人認購與持有公司股票）。</w:t>
      </w:r>
    </w:p>
    <w:p w14:paraId="00000043"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緊接著在1973年又出現了另一個革命性的服務標準</w:t>
      </w:r>
      <w:proofErr w:type="gramStart"/>
      <w:r>
        <w:rPr>
          <w:rFonts w:ascii="LXGW WenKai" w:eastAsia="LXGW WenKai" w:hAnsi="LXGW WenKai" w:cs="LXGW WenKai"/>
        </w:rPr>
        <w:t>——</w:t>
      </w:r>
      <w:proofErr w:type="gramEnd"/>
      <w:r>
        <w:rPr>
          <w:rFonts w:ascii="LXGW WenKai" w:eastAsia="LXGW WenKai" w:hAnsi="LXGW WenKai" w:cs="LXGW WenKai"/>
        </w:rPr>
        <w:t>SWIFT（Society for Worldwide Interbank Financial Telecommunication），中文名為環球銀行金融電信協會，是全球金融機構與其往來銀行的主要通信通道，為全球社群提供</w:t>
      </w:r>
      <w:proofErr w:type="gramStart"/>
      <w:r>
        <w:rPr>
          <w:rFonts w:ascii="LXGW WenKai" w:eastAsia="LXGW WenKai" w:hAnsi="LXGW WenKai" w:cs="LXGW WenKai"/>
        </w:rPr>
        <w:t>金融報文傳送</w:t>
      </w:r>
      <w:proofErr w:type="gramEnd"/>
      <w:r>
        <w:rPr>
          <w:rFonts w:ascii="LXGW WenKai" w:eastAsia="LXGW WenKai" w:hAnsi="LXGW WenKai" w:cs="LXGW WenKai"/>
        </w:rPr>
        <w:t>平台和通信標準。在這之後還有電商、網際網路第三方支付服務商</w:t>
      </w:r>
      <w:proofErr w:type="gramStart"/>
      <w:r>
        <w:rPr>
          <w:rFonts w:ascii="LXGW WenKai" w:eastAsia="LXGW WenKai" w:hAnsi="LXGW WenKai" w:cs="LXGW WenKai"/>
        </w:rPr>
        <w:t>——</w:t>
      </w:r>
      <w:proofErr w:type="gramEnd"/>
      <w:r>
        <w:rPr>
          <w:rFonts w:ascii="LXGW WenKai" w:eastAsia="LXGW WenKai" w:hAnsi="LXGW WenKai" w:cs="LXGW WenKai"/>
        </w:rPr>
        <w:t>PayPal等的出現。</w:t>
      </w:r>
    </w:p>
    <w:p w14:paraId="00000044" w14:textId="77777777" w:rsidR="0012591D" w:rsidRDefault="00000000">
      <w:pPr>
        <w:numPr>
          <w:ilvl w:val="0"/>
          <w:numId w:val="6"/>
        </w:numPr>
        <w:pBdr>
          <w:top w:val="nil"/>
          <w:left w:val="nil"/>
          <w:bottom w:val="nil"/>
          <w:right w:val="nil"/>
          <w:between w:val="nil"/>
        </w:pBdr>
        <w:spacing w:line="240" w:lineRule="auto"/>
        <w:rPr>
          <w:rFonts w:ascii="LXGW WenKai" w:eastAsia="LXGW WenKai" w:hAnsi="LXGW WenKai" w:cs="LXGW WenKai"/>
          <w:b/>
          <w:color w:val="000000"/>
          <w:sz w:val="28"/>
          <w:szCs w:val="28"/>
        </w:rPr>
      </w:pPr>
      <w:r>
        <w:rPr>
          <w:rFonts w:ascii="LXGW WenKai" w:eastAsia="LXGW WenKai" w:hAnsi="LXGW WenKai" w:cs="LXGW WenKai"/>
          <w:b/>
          <w:color w:val="000000"/>
          <w:sz w:val="28"/>
          <w:szCs w:val="28"/>
        </w:rPr>
        <w:t>FinTech 3.0（2009年至2017年間）</w:t>
      </w:r>
    </w:p>
    <w:p w14:paraId="00000045"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2008年發生金融危機後，傳統銀行開始遭到更嚴格的監管，公眾對大型金融機構產生了強烈的不信任感，傳統銀行面臨到數位轉型的挑戰，也為非金融科技業者開闢了新市場。</w:t>
      </w:r>
    </w:p>
    <w:p w14:paraId="00000046"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lastRenderedPageBreak/>
        <w:t xml:space="preserve">　　2009年由</w:t>
      </w:r>
      <w:proofErr w:type="gramStart"/>
      <w:r>
        <w:rPr>
          <w:rFonts w:ascii="LXGW WenKai" w:eastAsia="LXGW WenKai" w:hAnsi="LXGW WenKai" w:cs="LXGW WenKai"/>
        </w:rPr>
        <w:t>中本聰提出</w:t>
      </w:r>
      <w:proofErr w:type="gramEnd"/>
      <w:r>
        <w:rPr>
          <w:rFonts w:ascii="LXGW WenKai" w:eastAsia="LXGW WenKai" w:hAnsi="LXGW WenKai" w:cs="LXGW WenKai"/>
        </w:rPr>
        <w:t>的比</w:t>
      </w:r>
      <w:proofErr w:type="gramStart"/>
      <w:r>
        <w:rPr>
          <w:rFonts w:ascii="LXGW WenKai" w:eastAsia="LXGW WenKai" w:hAnsi="LXGW WenKai" w:cs="LXGW WenKai"/>
        </w:rPr>
        <w:t>特</w:t>
      </w:r>
      <w:proofErr w:type="gramEnd"/>
      <w:r>
        <w:rPr>
          <w:rFonts w:ascii="LXGW WenKai" w:eastAsia="LXGW WenKai" w:hAnsi="LXGW WenKai" w:cs="LXGW WenKai"/>
        </w:rPr>
        <w:t>幣（Bitcoin），成為了</w:t>
      </w:r>
      <w:proofErr w:type="gramStart"/>
      <w:r>
        <w:rPr>
          <w:rFonts w:ascii="LXGW WenKai" w:eastAsia="LXGW WenKai" w:hAnsi="LXGW WenKai" w:cs="LXGW WenKai"/>
        </w:rPr>
        <w:t>區塊鏈技術</w:t>
      </w:r>
      <w:proofErr w:type="gramEnd"/>
      <w:r>
        <w:rPr>
          <w:rFonts w:ascii="LXGW WenKai" w:eastAsia="LXGW WenKai" w:hAnsi="LXGW WenKai" w:cs="LXGW WenKai"/>
        </w:rPr>
        <w:t>的先驅，同時也是為去中心化概念而誕生的貨幣，目的是免去第三方金融機構或中央銀行的控制。比</w:t>
      </w:r>
      <w:proofErr w:type="gramStart"/>
      <w:r>
        <w:rPr>
          <w:rFonts w:ascii="LXGW WenKai" w:eastAsia="LXGW WenKai" w:hAnsi="LXGW WenKai" w:cs="LXGW WenKai"/>
        </w:rPr>
        <w:t>特</w:t>
      </w:r>
      <w:proofErr w:type="gramEnd"/>
      <w:r>
        <w:rPr>
          <w:rFonts w:ascii="LXGW WenKai" w:eastAsia="LXGW WenKai" w:hAnsi="LXGW WenKai" w:cs="LXGW WenKai"/>
        </w:rPr>
        <w:t>幣的概念是採用密碼技術來控制貨幣的生產和轉移，而沒有中央的發行機構，一切交易都在全球網路中執行，並由一群處在網路中的分散使用者端節點儲存交易記錄，從而達到了去中心化的效果。</w:t>
      </w:r>
    </w:p>
    <w:p w14:paraId="00000047" w14:textId="77777777" w:rsidR="0012591D" w:rsidRDefault="00000000">
      <w:pPr>
        <w:numPr>
          <w:ilvl w:val="0"/>
          <w:numId w:val="6"/>
        </w:numPr>
        <w:pBdr>
          <w:top w:val="nil"/>
          <w:left w:val="nil"/>
          <w:bottom w:val="nil"/>
          <w:right w:val="nil"/>
          <w:between w:val="nil"/>
        </w:pBdr>
        <w:spacing w:line="240" w:lineRule="auto"/>
        <w:rPr>
          <w:rFonts w:ascii="LXGW WenKai" w:eastAsia="LXGW WenKai" w:hAnsi="LXGW WenKai" w:cs="LXGW WenKai"/>
          <w:b/>
          <w:color w:val="000000"/>
          <w:sz w:val="28"/>
          <w:szCs w:val="28"/>
        </w:rPr>
      </w:pPr>
      <w:r>
        <w:rPr>
          <w:rFonts w:ascii="LXGW WenKai" w:eastAsia="LXGW WenKai" w:hAnsi="LXGW WenKai" w:cs="LXGW WenKai"/>
          <w:b/>
          <w:color w:val="000000"/>
          <w:sz w:val="28"/>
          <w:szCs w:val="28"/>
        </w:rPr>
        <w:t>FinTech 4.0（2017年至今）</w:t>
      </w:r>
    </w:p>
    <w:p w14:paraId="00000048"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在人工智慧、</w:t>
      </w:r>
      <w:proofErr w:type="gramStart"/>
      <w:r>
        <w:rPr>
          <w:rFonts w:ascii="LXGW WenKai" w:eastAsia="LXGW WenKai" w:hAnsi="LXGW WenKai" w:cs="LXGW WenKai"/>
        </w:rPr>
        <w:t>區塊鏈</w:t>
      </w:r>
      <w:proofErr w:type="gramEnd"/>
      <w:r>
        <w:rPr>
          <w:rFonts w:ascii="LXGW WenKai" w:eastAsia="LXGW WenKai" w:hAnsi="LXGW WenKai" w:cs="LXGW WenKai"/>
        </w:rPr>
        <w:t>、雲端運算、大數據等新興的技術愈加成熟後，市場上開始出現了各種金融創新，例如P2P保險、P2P借貸、</w:t>
      </w:r>
      <w:proofErr w:type="gramStart"/>
      <w:r>
        <w:rPr>
          <w:rFonts w:ascii="LXGW WenKai" w:eastAsia="LXGW WenKai" w:hAnsi="LXGW WenKai" w:cs="LXGW WenKai"/>
        </w:rPr>
        <w:t>線上支付</w:t>
      </w:r>
      <w:proofErr w:type="gramEnd"/>
      <w:r>
        <w:rPr>
          <w:rFonts w:ascii="LXGW WenKai" w:eastAsia="LXGW WenKai" w:hAnsi="LXGW WenKai" w:cs="LXGW WenKai"/>
        </w:rPr>
        <w:t>API平</w:t>
      </w:r>
      <w:proofErr w:type="gramStart"/>
      <w:r>
        <w:rPr>
          <w:rFonts w:ascii="LXGW WenKai" w:eastAsia="LXGW WenKai" w:hAnsi="LXGW WenKai" w:cs="LXGW WenKai"/>
        </w:rPr>
        <w:t>臺</w:t>
      </w:r>
      <w:proofErr w:type="gramEnd"/>
      <w:r>
        <w:rPr>
          <w:rFonts w:ascii="LXGW WenKai" w:eastAsia="LXGW WenKai" w:hAnsi="LXGW WenKai" w:cs="LXGW WenKai"/>
        </w:rPr>
        <w:t>、機器人理財顧問等。</w:t>
      </w:r>
    </w:p>
    <w:p w14:paraId="00000049"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經歷了幾個世代後，金融科技業者累積了龐大的客戶數據資料，例如社群媒體數據、網站瀏覽記錄、位置和交易記錄等，讓金融科技業者可以對客戶進行信用風險評估，並建立信貸決策模型，進一步推動了數位金融的發展。除此之外，人工智慧技術中的其中一個分支</w:t>
      </w:r>
      <w:proofErr w:type="gramStart"/>
      <w:r>
        <w:rPr>
          <w:rFonts w:ascii="LXGW WenKai" w:eastAsia="LXGW WenKai" w:hAnsi="LXGW WenKai" w:cs="LXGW WenKai"/>
        </w:rPr>
        <w:t>——</w:t>
      </w:r>
      <w:proofErr w:type="gramEnd"/>
      <w:r>
        <w:rPr>
          <w:rFonts w:ascii="LXGW WenKai" w:eastAsia="LXGW WenKai" w:hAnsi="LXGW WenKai" w:cs="LXGW WenKai"/>
        </w:rPr>
        <w:t>自然語言處理，也讓金融科技業者可以建立虛擬助理，協助客戶完成複雜的任務，如制定預算計畫、個人資金管理、投資建議等。</w:t>
      </w:r>
    </w:p>
    <w:p w14:paraId="0000004A" w14:textId="77777777" w:rsidR="0012591D" w:rsidRDefault="00000000">
      <w:pPr>
        <w:spacing w:line="240" w:lineRule="auto"/>
      </w:pPr>
      <w:r>
        <w:rPr>
          <w:rFonts w:ascii="新細明體" w:eastAsia="新細明體" w:hAnsi="新細明體" w:cs="新細明體"/>
        </w:rPr>
        <w:t xml:space="preserve">　　</w:t>
      </w:r>
      <w:r>
        <w:rPr>
          <w:rFonts w:ascii="LXGW WenKai" w:eastAsia="LXGW WenKai" w:hAnsi="LXGW WenKai" w:cs="LXGW WenKai"/>
        </w:rPr>
        <w:t>現今的數位金融服務模式逐漸朝向多元化，往往有著不同的營運模式與架構，且有著不同的功能與目標。</w:t>
      </w:r>
    </w:p>
    <w:p w14:paraId="0000004B" w14:textId="77777777" w:rsidR="0012591D" w:rsidRDefault="00000000">
      <w:pPr>
        <w:spacing w:line="240" w:lineRule="auto"/>
        <w:rPr>
          <w:rFonts w:ascii="LXGW WenKai" w:eastAsia="LXGW WenKai" w:hAnsi="LXGW WenKai" w:cs="LXGW WenKai"/>
          <w:highlight w:val="lightGray"/>
        </w:rPr>
      </w:pPr>
      <w:r>
        <w:rPr>
          <w:noProof/>
        </w:rPr>
        <mc:AlternateContent>
          <mc:Choice Requires="wpg">
            <w:drawing>
              <wp:anchor distT="0" distB="0" distL="114300" distR="114300" simplePos="0" relativeHeight="251661312" behindDoc="0" locked="0" layoutInCell="1" hidden="0" allowOverlap="1" wp14:anchorId="45133B30" wp14:editId="0DD2733D">
                <wp:simplePos x="0" y="0"/>
                <wp:positionH relativeFrom="column">
                  <wp:posOffset>114300</wp:posOffset>
                </wp:positionH>
                <wp:positionV relativeFrom="paragraph">
                  <wp:posOffset>0</wp:posOffset>
                </wp:positionV>
                <wp:extent cx="4973320" cy="2818765"/>
                <wp:effectExtent l="0" t="0" r="0" b="0"/>
                <wp:wrapTopAndBottom distT="0" distB="0"/>
                <wp:docPr id="4" name="群組 4"/>
                <wp:cNvGraphicFramePr/>
                <a:graphic xmlns:a="http://schemas.openxmlformats.org/drawingml/2006/main">
                  <a:graphicData uri="http://schemas.microsoft.com/office/word/2010/wordprocessingGroup">
                    <wpg:wgp>
                      <wpg:cNvGrpSpPr/>
                      <wpg:grpSpPr>
                        <a:xfrm>
                          <a:off x="0" y="0"/>
                          <a:ext cx="4973320" cy="2818765"/>
                          <a:chOff x="0" y="0"/>
                          <a:chExt cx="4977975" cy="2818775"/>
                        </a:xfrm>
                      </wpg:grpSpPr>
                      <wpg:grpSp>
                        <wpg:cNvPr id="108606995" name="群組 108606995"/>
                        <wpg:cNvGrpSpPr/>
                        <wpg:grpSpPr>
                          <a:xfrm>
                            <a:off x="0" y="0"/>
                            <a:ext cx="4973300" cy="2818765"/>
                            <a:chOff x="0" y="0"/>
                            <a:chExt cx="4973300" cy="2818765"/>
                          </a:xfrm>
                        </wpg:grpSpPr>
                        <wps:wsp>
                          <wps:cNvPr id="2066507604" name="矩形 2066507604"/>
                          <wps:cNvSpPr/>
                          <wps:spPr>
                            <a:xfrm>
                              <a:off x="0" y="0"/>
                              <a:ext cx="4973300" cy="2818750"/>
                            </a:xfrm>
                            <a:prstGeom prst="rect">
                              <a:avLst/>
                            </a:prstGeom>
                            <a:noFill/>
                            <a:ln>
                              <a:noFill/>
                            </a:ln>
                          </wps:spPr>
                          <wps:txbx>
                            <w:txbxContent>
                              <w:p w14:paraId="50D62B54" w14:textId="77777777" w:rsidR="0012591D" w:rsidRPr="00964AB7" w:rsidRDefault="0012591D">
                                <w:pPr>
                                  <w:spacing w:after="0" w:line="240" w:lineRule="auto"/>
                                  <w:textDirection w:val="btLr"/>
                                  <w:rPr>
                                    <w:rFonts w:ascii="LXGW WenKai" w:eastAsia="LXGW WenKai" w:hAnsi="LXGW WenKai"/>
                                  </w:rPr>
                                </w:pPr>
                              </w:p>
                            </w:txbxContent>
                          </wps:txbx>
                          <wps:bodyPr spcFirstLastPara="1" wrap="square" lIns="91425" tIns="91425" rIns="91425" bIns="91425" anchor="ctr" anchorCtr="0">
                            <a:noAutofit/>
                          </wps:bodyPr>
                        </wps:wsp>
                        <wps:wsp>
                          <wps:cNvPr id="304486715" name="箭號: 向右 304486715"/>
                          <wps:cNvSpPr/>
                          <wps:spPr>
                            <a:xfrm>
                              <a:off x="372998" y="0"/>
                              <a:ext cx="4227322" cy="2818765"/>
                            </a:xfrm>
                            <a:prstGeom prst="rightArrow">
                              <a:avLst>
                                <a:gd name="adj1" fmla="val 50000"/>
                                <a:gd name="adj2" fmla="val 50000"/>
                              </a:avLst>
                            </a:prstGeom>
                            <a:solidFill>
                              <a:srgbClr val="CCD3EA"/>
                            </a:solidFill>
                            <a:ln>
                              <a:noFill/>
                            </a:ln>
                          </wps:spPr>
                          <wps:txbx>
                            <w:txbxContent>
                              <w:p w14:paraId="4A67E068" w14:textId="77777777" w:rsidR="0012591D" w:rsidRPr="00964AB7" w:rsidRDefault="0012591D">
                                <w:pPr>
                                  <w:spacing w:after="0" w:line="240" w:lineRule="auto"/>
                                  <w:textDirection w:val="btLr"/>
                                  <w:rPr>
                                    <w:rFonts w:ascii="LXGW WenKai" w:eastAsia="LXGW WenKai" w:hAnsi="LXGW WenKai"/>
                                  </w:rPr>
                                </w:pPr>
                              </w:p>
                            </w:txbxContent>
                          </wps:txbx>
                          <wps:bodyPr spcFirstLastPara="1" wrap="square" lIns="91425" tIns="91425" rIns="91425" bIns="91425" anchor="ctr" anchorCtr="0">
                            <a:noAutofit/>
                          </wps:bodyPr>
                        </wps:wsp>
                        <wps:wsp>
                          <wps:cNvPr id="723468537" name="矩形: 圓角 723468537"/>
                          <wps:cNvSpPr/>
                          <wps:spPr>
                            <a:xfrm>
                              <a:off x="1699" y="845629"/>
                              <a:ext cx="1104426" cy="1127506"/>
                            </a:xfrm>
                            <a:prstGeom prst="roundRect">
                              <a:avLst>
                                <a:gd name="adj" fmla="val 16667"/>
                              </a:avLst>
                            </a:prstGeom>
                            <a:solidFill>
                              <a:srgbClr val="4372C3"/>
                            </a:solidFill>
                            <a:ln w="12700" cap="flat" cmpd="sng">
                              <a:solidFill>
                                <a:srgbClr val="FFFFFF"/>
                              </a:solidFill>
                              <a:prstDash val="solid"/>
                              <a:miter lim="800000"/>
                              <a:headEnd type="none" w="sm" len="sm"/>
                              <a:tailEnd type="none" w="sm" len="sm"/>
                            </a:ln>
                          </wps:spPr>
                          <wps:txbx>
                            <w:txbxContent>
                              <w:p w14:paraId="2DAA7D0E" w14:textId="77777777" w:rsidR="0012591D" w:rsidRPr="00964AB7" w:rsidRDefault="0012591D">
                                <w:pPr>
                                  <w:spacing w:after="0" w:line="240" w:lineRule="auto"/>
                                  <w:textDirection w:val="btLr"/>
                                  <w:rPr>
                                    <w:rFonts w:ascii="LXGW WenKai" w:eastAsia="LXGW WenKai" w:hAnsi="LXGW WenKai"/>
                                  </w:rPr>
                                </w:pPr>
                              </w:p>
                            </w:txbxContent>
                          </wps:txbx>
                          <wps:bodyPr spcFirstLastPara="1" wrap="square" lIns="91425" tIns="91425" rIns="91425" bIns="91425" anchor="ctr" anchorCtr="0">
                            <a:noAutofit/>
                          </wps:bodyPr>
                        </wps:wsp>
                        <wps:wsp>
                          <wps:cNvPr id="489235104" name="文字方塊 489235104"/>
                          <wps:cNvSpPr txBox="1"/>
                          <wps:spPr>
                            <a:xfrm>
                              <a:off x="55613" y="899543"/>
                              <a:ext cx="996598" cy="1019678"/>
                            </a:xfrm>
                            <a:prstGeom prst="rect">
                              <a:avLst/>
                            </a:prstGeom>
                            <a:noFill/>
                            <a:ln>
                              <a:noFill/>
                            </a:ln>
                          </wps:spPr>
                          <wps:txbx>
                            <w:txbxContent>
                              <w:p w14:paraId="1F230C9F" w14:textId="77777777" w:rsidR="0012591D" w:rsidRPr="00964AB7" w:rsidRDefault="00000000">
                                <w:pPr>
                                  <w:spacing w:after="0" w:line="215" w:lineRule="auto"/>
                                  <w:jc w:val="center"/>
                                  <w:textDirection w:val="btLr"/>
                                  <w:rPr>
                                    <w:rFonts w:ascii="LXGW WenKai" w:eastAsia="LXGW WenKai" w:hAnsi="LXGW WenKai"/>
                                  </w:rPr>
                                </w:pPr>
                                <w:r w:rsidRPr="00964AB7">
                                  <w:rPr>
                                    <w:rFonts w:ascii="LXGW WenKai" w:eastAsia="LXGW WenKai" w:hAnsi="LXGW WenKai" w:cs="Arial"/>
                                    <w:color w:val="FFFFFF"/>
                                    <w:sz w:val="22"/>
                                  </w:rPr>
                                  <w:t>FinTech 1.0（1860</w:t>
                                </w:r>
                                <w:r w:rsidRPr="00964AB7">
                                  <w:rPr>
                                    <w:rFonts w:ascii="LXGW WenKai" w:eastAsia="LXGW WenKai" w:hAnsi="LXGW WenKai" w:cs="Arial"/>
                                    <w:color w:val="FFFFFF"/>
                                    <w:sz w:val="22"/>
                                  </w:rPr>
                                  <w:t>年至1960年間）</w:t>
                                </w:r>
                              </w:p>
                            </w:txbxContent>
                          </wps:txbx>
                          <wps:bodyPr spcFirstLastPara="1" wrap="square" lIns="41900" tIns="41900" rIns="41900" bIns="41900" anchor="ctr" anchorCtr="0">
                            <a:noAutofit/>
                          </wps:bodyPr>
                        </wps:wsp>
                        <wps:wsp>
                          <wps:cNvPr id="1485191668" name="矩形: 圓角 1485191668"/>
                          <wps:cNvSpPr/>
                          <wps:spPr>
                            <a:xfrm>
                              <a:off x="1290197" y="845629"/>
                              <a:ext cx="1104426" cy="1127506"/>
                            </a:xfrm>
                            <a:prstGeom prst="roundRect">
                              <a:avLst>
                                <a:gd name="adj" fmla="val 16667"/>
                              </a:avLst>
                            </a:prstGeom>
                            <a:solidFill>
                              <a:srgbClr val="4372C3"/>
                            </a:solidFill>
                            <a:ln w="12700" cap="flat" cmpd="sng">
                              <a:solidFill>
                                <a:srgbClr val="FFFFFF"/>
                              </a:solidFill>
                              <a:prstDash val="solid"/>
                              <a:miter lim="800000"/>
                              <a:headEnd type="none" w="sm" len="sm"/>
                              <a:tailEnd type="none" w="sm" len="sm"/>
                            </a:ln>
                          </wps:spPr>
                          <wps:txbx>
                            <w:txbxContent>
                              <w:p w14:paraId="2D0D7A4E" w14:textId="77777777" w:rsidR="0012591D" w:rsidRPr="00964AB7" w:rsidRDefault="0012591D">
                                <w:pPr>
                                  <w:spacing w:after="0" w:line="240" w:lineRule="auto"/>
                                  <w:textDirection w:val="btLr"/>
                                  <w:rPr>
                                    <w:rFonts w:ascii="LXGW WenKai" w:eastAsia="LXGW WenKai" w:hAnsi="LXGW WenKai"/>
                                  </w:rPr>
                                </w:pPr>
                              </w:p>
                            </w:txbxContent>
                          </wps:txbx>
                          <wps:bodyPr spcFirstLastPara="1" wrap="square" lIns="91425" tIns="91425" rIns="91425" bIns="91425" anchor="ctr" anchorCtr="0">
                            <a:noAutofit/>
                          </wps:bodyPr>
                        </wps:wsp>
                        <wps:wsp>
                          <wps:cNvPr id="881852629" name="文字方塊 881852629"/>
                          <wps:cNvSpPr txBox="1"/>
                          <wps:spPr>
                            <a:xfrm>
                              <a:off x="1344111" y="899543"/>
                              <a:ext cx="996598" cy="1019678"/>
                            </a:xfrm>
                            <a:prstGeom prst="rect">
                              <a:avLst/>
                            </a:prstGeom>
                            <a:noFill/>
                            <a:ln>
                              <a:noFill/>
                            </a:ln>
                          </wps:spPr>
                          <wps:txbx>
                            <w:txbxContent>
                              <w:p w14:paraId="31C78FE0" w14:textId="77777777" w:rsidR="0012591D" w:rsidRPr="00964AB7" w:rsidRDefault="00000000">
                                <w:pPr>
                                  <w:spacing w:after="0" w:line="215" w:lineRule="auto"/>
                                  <w:jc w:val="center"/>
                                  <w:textDirection w:val="btLr"/>
                                  <w:rPr>
                                    <w:rFonts w:ascii="LXGW WenKai" w:eastAsia="LXGW WenKai" w:hAnsi="LXGW WenKai"/>
                                  </w:rPr>
                                </w:pPr>
                                <w:r w:rsidRPr="00964AB7">
                                  <w:rPr>
                                    <w:rFonts w:ascii="LXGW WenKai" w:eastAsia="LXGW WenKai" w:hAnsi="LXGW WenKai" w:cs="Arial"/>
                                    <w:color w:val="FFFFFF"/>
                                    <w:sz w:val="22"/>
                                  </w:rPr>
                                  <w:t>FinTech 2.0（1960</w:t>
                                </w:r>
                                <w:r w:rsidRPr="00964AB7">
                                  <w:rPr>
                                    <w:rFonts w:ascii="LXGW WenKai" w:eastAsia="LXGW WenKai" w:hAnsi="LXGW WenKai" w:cs="Arial"/>
                                    <w:color w:val="FFFFFF"/>
                                    <w:sz w:val="22"/>
                                  </w:rPr>
                                  <w:t>年至2009年間）</w:t>
                                </w:r>
                              </w:p>
                            </w:txbxContent>
                          </wps:txbx>
                          <wps:bodyPr spcFirstLastPara="1" wrap="square" lIns="41900" tIns="41900" rIns="41900" bIns="41900" anchor="ctr" anchorCtr="0">
                            <a:noAutofit/>
                          </wps:bodyPr>
                        </wps:wsp>
                        <wps:wsp>
                          <wps:cNvPr id="765889903" name="矩形: 圓角 765889903"/>
                          <wps:cNvSpPr/>
                          <wps:spPr>
                            <a:xfrm>
                              <a:off x="2578695" y="845629"/>
                              <a:ext cx="1104426" cy="1127506"/>
                            </a:xfrm>
                            <a:prstGeom prst="roundRect">
                              <a:avLst>
                                <a:gd name="adj" fmla="val 16667"/>
                              </a:avLst>
                            </a:prstGeom>
                            <a:solidFill>
                              <a:srgbClr val="4372C3"/>
                            </a:solidFill>
                            <a:ln w="12700" cap="flat" cmpd="sng">
                              <a:solidFill>
                                <a:srgbClr val="FFFFFF"/>
                              </a:solidFill>
                              <a:prstDash val="solid"/>
                              <a:miter lim="800000"/>
                              <a:headEnd type="none" w="sm" len="sm"/>
                              <a:tailEnd type="none" w="sm" len="sm"/>
                            </a:ln>
                          </wps:spPr>
                          <wps:txbx>
                            <w:txbxContent>
                              <w:p w14:paraId="1995F280" w14:textId="77777777" w:rsidR="0012591D" w:rsidRPr="00964AB7" w:rsidRDefault="0012591D">
                                <w:pPr>
                                  <w:spacing w:after="0" w:line="240" w:lineRule="auto"/>
                                  <w:textDirection w:val="btLr"/>
                                  <w:rPr>
                                    <w:rFonts w:ascii="LXGW WenKai" w:eastAsia="LXGW WenKai" w:hAnsi="LXGW WenKai"/>
                                  </w:rPr>
                                </w:pPr>
                              </w:p>
                            </w:txbxContent>
                          </wps:txbx>
                          <wps:bodyPr spcFirstLastPara="1" wrap="square" lIns="91425" tIns="91425" rIns="91425" bIns="91425" anchor="ctr" anchorCtr="0">
                            <a:noAutofit/>
                          </wps:bodyPr>
                        </wps:wsp>
                        <wps:wsp>
                          <wps:cNvPr id="1154841894" name="文字方塊 1154841894"/>
                          <wps:cNvSpPr txBox="1"/>
                          <wps:spPr>
                            <a:xfrm>
                              <a:off x="2632609" y="899543"/>
                              <a:ext cx="996598" cy="1019678"/>
                            </a:xfrm>
                            <a:prstGeom prst="rect">
                              <a:avLst/>
                            </a:prstGeom>
                            <a:noFill/>
                            <a:ln>
                              <a:noFill/>
                            </a:ln>
                          </wps:spPr>
                          <wps:txbx>
                            <w:txbxContent>
                              <w:p w14:paraId="265EAA34" w14:textId="77777777" w:rsidR="0012591D" w:rsidRPr="00964AB7" w:rsidRDefault="00000000">
                                <w:pPr>
                                  <w:spacing w:after="0" w:line="215" w:lineRule="auto"/>
                                  <w:jc w:val="center"/>
                                  <w:textDirection w:val="btLr"/>
                                  <w:rPr>
                                    <w:rFonts w:ascii="LXGW WenKai" w:eastAsia="LXGW WenKai" w:hAnsi="LXGW WenKai"/>
                                  </w:rPr>
                                </w:pPr>
                                <w:r w:rsidRPr="00964AB7">
                                  <w:rPr>
                                    <w:rFonts w:ascii="LXGW WenKai" w:eastAsia="LXGW WenKai" w:hAnsi="LXGW WenKai" w:cs="Arial"/>
                                    <w:color w:val="FFFFFF"/>
                                    <w:sz w:val="22"/>
                                  </w:rPr>
                                  <w:t>FinTech 3.0（2009</w:t>
                                </w:r>
                                <w:r w:rsidRPr="00964AB7">
                                  <w:rPr>
                                    <w:rFonts w:ascii="LXGW WenKai" w:eastAsia="LXGW WenKai" w:hAnsi="LXGW WenKai" w:cs="Arial"/>
                                    <w:color w:val="FFFFFF"/>
                                    <w:sz w:val="22"/>
                                  </w:rPr>
                                  <w:t>年至2017年間）</w:t>
                                </w:r>
                              </w:p>
                            </w:txbxContent>
                          </wps:txbx>
                          <wps:bodyPr spcFirstLastPara="1" wrap="square" lIns="41900" tIns="41900" rIns="41900" bIns="41900" anchor="ctr" anchorCtr="0">
                            <a:noAutofit/>
                          </wps:bodyPr>
                        </wps:wsp>
                        <wps:wsp>
                          <wps:cNvPr id="1125980279" name="矩形: 圓角 1125980279"/>
                          <wps:cNvSpPr/>
                          <wps:spPr>
                            <a:xfrm>
                              <a:off x="3867193" y="845629"/>
                              <a:ext cx="1104426" cy="1127506"/>
                            </a:xfrm>
                            <a:prstGeom prst="roundRect">
                              <a:avLst>
                                <a:gd name="adj" fmla="val 16667"/>
                              </a:avLst>
                            </a:prstGeom>
                            <a:solidFill>
                              <a:srgbClr val="4372C3"/>
                            </a:solidFill>
                            <a:ln w="12700" cap="flat" cmpd="sng">
                              <a:solidFill>
                                <a:srgbClr val="FFFFFF"/>
                              </a:solidFill>
                              <a:prstDash val="solid"/>
                              <a:miter lim="800000"/>
                              <a:headEnd type="none" w="sm" len="sm"/>
                              <a:tailEnd type="none" w="sm" len="sm"/>
                            </a:ln>
                          </wps:spPr>
                          <wps:txbx>
                            <w:txbxContent>
                              <w:p w14:paraId="4E568BCA" w14:textId="77777777" w:rsidR="0012591D" w:rsidRPr="00964AB7" w:rsidRDefault="0012591D">
                                <w:pPr>
                                  <w:spacing w:after="0" w:line="240" w:lineRule="auto"/>
                                  <w:textDirection w:val="btLr"/>
                                  <w:rPr>
                                    <w:rFonts w:ascii="LXGW WenKai" w:eastAsia="LXGW WenKai" w:hAnsi="LXGW WenKai"/>
                                  </w:rPr>
                                </w:pPr>
                              </w:p>
                            </w:txbxContent>
                          </wps:txbx>
                          <wps:bodyPr spcFirstLastPara="1" wrap="square" lIns="91425" tIns="91425" rIns="91425" bIns="91425" anchor="ctr" anchorCtr="0">
                            <a:noAutofit/>
                          </wps:bodyPr>
                        </wps:wsp>
                        <wps:wsp>
                          <wps:cNvPr id="1348544053" name="文字方塊 1348544053"/>
                          <wps:cNvSpPr txBox="1"/>
                          <wps:spPr>
                            <a:xfrm>
                              <a:off x="3921107" y="899543"/>
                              <a:ext cx="996598" cy="1019678"/>
                            </a:xfrm>
                            <a:prstGeom prst="rect">
                              <a:avLst/>
                            </a:prstGeom>
                            <a:noFill/>
                            <a:ln>
                              <a:noFill/>
                            </a:ln>
                          </wps:spPr>
                          <wps:txbx>
                            <w:txbxContent>
                              <w:p w14:paraId="0A8F0B23" w14:textId="77777777" w:rsidR="0012591D" w:rsidRPr="00964AB7" w:rsidRDefault="00000000">
                                <w:pPr>
                                  <w:spacing w:after="0" w:line="215" w:lineRule="auto"/>
                                  <w:jc w:val="center"/>
                                  <w:textDirection w:val="btLr"/>
                                  <w:rPr>
                                    <w:rFonts w:ascii="LXGW WenKai" w:eastAsia="LXGW WenKai" w:hAnsi="LXGW WenKai"/>
                                  </w:rPr>
                                </w:pPr>
                                <w:r w:rsidRPr="00964AB7">
                                  <w:rPr>
                                    <w:rFonts w:ascii="LXGW WenKai" w:eastAsia="LXGW WenKai" w:hAnsi="LXGW WenKai" w:cs="Arial"/>
                                    <w:color w:val="FFFFFF"/>
                                    <w:sz w:val="22"/>
                                  </w:rPr>
                                  <w:t>FinTech 4.0（2017</w:t>
                                </w:r>
                                <w:r w:rsidRPr="00964AB7">
                                  <w:rPr>
                                    <w:rFonts w:ascii="LXGW WenKai" w:eastAsia="LXGW WenKai" w:hAnsi="LXGW WenKai" w:cs="Arial"/>
                                    <w:color w:val="FFFFFF"/>
                                    <w:sz w:val="22"/>
                                  </w:rPr>
                                  <w:t>年至今）</w:t>
                                </w:r>
                              </w:p>
                            </w:txbxContent>
                          </wps:txbx>
                          <wps:bodyPr spcFirstLastPara="1" wrap="square" lIns="41900" tIns="41900" rIns="41900" bIns="41900" anchor="ctr" anchorCtr="0">
                            <a:noAutofit/>
                          </wps:bodyPr>
                        </wps:wsp>
                      </wpg:grpSp>
                    </wpg:wgp>
                  </a:graphicData>
                </a:graphic>
              </wp:anchor>
            </w:drawing>
          </mc:Choice>
          <mc:Fallback>
            <w:pict>
              <v:group w14:anchorId="45133B30" id="群組 4" o:spid="_x0000_s1032" style="position:absolute;margin-left:9pt;margin-top:0;width:391.6pt;height:221.95pt;z-index:251661312" coordsize="49779,28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">
                <v:group id="群組 108606995" o:spid="_x0000_s1033" style="position:absolute;width:49733;height:28187" coordsize="49733,28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">
                  <v:rect id="矩形 2066507604" o:spid="_x0000_s1034" style="position:absolute;width:49733;height:281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" filled="f" stroked="f">
                    <v:textbox inset="2.53958mm,2.53958mm,2.53958mm,2.53958mm">
                      <w:txbxContent>
                        <w:p w14:paraId="50D62B54" w14:textId="77777777" w:rsidR="0012591D" w:rsidRPr="00964AB7" w:rsidRDefault="0012591D">
                          <w:pPr>
                            <w:spacing w:after="0" w:line="240" w:lineRule="auto"/>
                            <w:textDirection w:val="btLr"/>
                            <w:rPr>
                              <w:rFonts w:ascii="LXGW WenKai" w:eastAsia="LXGW WenKai" w:hAnsi="LXGW WenKai"/>
                            </w:rPr>
                          </w:pP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箭號: 向右 304486715" o:spid="_x0000_s1035" type="#_x0000_t13" style="position:absolute;left:3729;width:42274;height:281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" adj="14399" fillcolor="#ccd3ea" stroked="f">
                    <v:textbox inset="2.53958mm,2.53958mm,2.53958mm,2.53958mm">
                      <w:txbxContent>
                        <w:p w14:paraId="4A67E068" w14:textId="77777777" w:rsidR="0012591D" w:rsidRPr="00964AB7" w:rsidRDefault="0012591D">
                          <w:pPr>
                            <w:spacing w:after="0" w:line="240" w:lineRule="auto"/>
                            <w:textDirection w:val="btLr"/>
                            <w:rPr>
                              <w:rFonts w:ascii="LXGW WenKai" w:eastAsia="LXGW WenKai" w:hAnsi="LXGW WenKai"/>
                            </w:rPr>
                          </w:pPr>
                        </w:p>
                      </w:txbxContent>
                    </v:textbox>
                  </v:shape>
                  <v:roundrect id="矩形: 圓角 723468537" o:spid="_x0000_s1036" style="position:absolute;left:16;top:8456;width:11045;height:112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" fillcolor="#4372c3" strokecolor="white" strokeweight="1pt">
                    <v:stroke startarrowwidth="narrow" startarrowlength="short" endarrowwidth="narrow" endarrowlength="short" joinstyle="miter"/>
                    <v:textbox inset="2.53958mm,2.53958mm,2.53958mm,2.53958mm">
                      <w:txbxContent>
                        <w:p w14:paraId="2DAA7D0E" w14:textId="77777777" w:rsidR="0012591D" w:rsidRPr="00964AB7" w:rsidRDefault="0012591D">
                          <w:pPr>
                            <w:spacing w:after="0" w:line="240" w:lineRule="auto"/>
                            <w:textDirection w:val="btLr"/>
                            <w:rPr>
                              <w:rFonts w:ascii="LXGW WenKai" w:eastAsia="LXGW WenKai" w:hAnsi="LXGW WenKai"/>
                            </w:rPr>
                          </w:pPr>
                        </w:p>
                      </w:txbxContent>
                    </v:textbox>
                  </v:roundrect>
                  <v:shapetype id="_x0000_t202" coordsize="21600,21600" o:spt="202" path="m,l,21600r21600,l21600,xe">
                    <v:stroke joinstyle="miter"/>
                    <v:path gradientshapeok="t" o:connecttype="rect"/>
                  </v:shapetype>
                  <v:shape id="文字方塊 489235104" o:spid="_x0000_s1037" type="#_x0000_t202" style="position:absolute;left:556;top:8995;width:9966;height:101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" filled="f" stroked="f">
                    <v:textbox inset="1.1639mm,1.1639mm,1.1639mm,1.1639mm">
                      <w:txbxContent>
                        <w:p w14:paraId="1F230C9F" w14:textId="77777777" w:rsidR="0012591D" w:rsidRPr="00964AB7" w:rsidRDefault="00000000">
                          <w:pPr>
                            <w:spacing w:after="0" w:line="215" w:lineRule="auto"/>
                            <w:jc w:val="center"/>
                            <w:textDirection w:val="btLr"/>
                            <w:rPr>
                              <w:rFonts w:ascii="LXGW WenKai" w:eastAsia="LXGW WenKai" w:hAnsi="LXGW WenKai"/>
                            </w:rPr>
                          </w:pPr>
                          <w:r w:rsidRPr="00964AB7">
                            <w:rPr>
                              <w:rFonts w:ascii="LXGW WenKai" w:eastAsia="LXGW WenKai" w:hAnsi="LXGW WenKai" w:cs="Arial"/>
                              <w:color w:val="FFFFFF"/>
                              <w:sz w:val="22"/>
                            </w:rPr>
                            <w:t>FinTech 1.0（1860</w:t>
                          </w:r>
                          <w:r w:rsidRPr="00964AB7">
                            <w:rPr>
                              <w:rFonts w:ascii="LXGW WenKai" w:eastAsia="LXGW WenKai" w:hAnsi="LXGW WenKai" w:cs="Arial"/>
                              <w:color w:val="FFFFFF"/>
                              <w:sz w:val="22"/>
                            </w:rPr>
                            <w:t>年至1960年間）</w:t>
                          </w:r>
                        </w:p>
                      </w:txbxContent>
                    </v:textbox>
                  </v:shape>
                  <v:roundrect id="矩形: 圓角 1485191668" o:spid="_x0000_s1038" style="position:absolute;left:12901;top:8456;width:11045;height:112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" fillcolor="#4372c3" strokecolor="white" strokeweight="1pt">
                    <v:stroke startarrowwidth="narrow" startarrowlength="short" endarrowwidth="narrow" endarrowlength="short" joinstyle="miter"/>
                    <v:textbox inset="2.53958mm,2.53958mm,2.53958mm,2.53958mm">
                      <w:txbxContent>
                        <w:p w14:paraId="2D0D7A4E" w14:textId="77777777" w:rsidR="0012591D" w:rsidRPr="00964AB7" w:rsidRDefault="0012591D">
                          <w:pPr>
                            <w:spacing w:after="0" w:line="240" w:lineRule="auto"/>
                            <w:textDirection w:val="btLr"/>
                            <w:rPr>
                              <w:rFonts w:ascii="LXGW WenKai" w:eastAsia="LXGW WenKai" w:hAnsi="LXGW WenKai"/>
                            </w:rPr>
                          </w:pPr>
                        </w:p>
                      </w:txbxContent>
                    </v:textbox>
                  </v:roundrect>
                  <v:shape id="文字方塊 881852629" o:spid="_x0000_s1039" type="#_x0000_t202" style="position:absolute;left:13441;top:8995;width:9966;height:101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" filled="f" stroked="f">
                    <v:textbox inset="1.1639mm,1.1639mm,1.1639mm,1.1639mm">
                      <w:txbxContent>
                        <w:p w14:paraId="31C78FE0" w14:textId="77777777" w:rsidR="0012591D" w:rsidRPr="00964AB7" w:rsidRDefault="00000000">
                          <w:pPr>
                            <w:spacing w:after="0" w:line="215" w:lineRule="auto"/>
                            <w:jc w:val="center"/>
                            <w:textDirection w:val="btLr"/>
                            <w:rPr>
                              <w:rFonts w:ascii="LXGW WenKai" w:eastAsia="LXGW WenKai" w:hAnsi="LXGW WenKai"/>
                            </w:rPr>
                          </w:pPr>
                          <w:r w:rsidRPr="00964AB7">
                            <w:rPr>
                              <w:rFonts w:ascii="LXGW WenKai" w:eastAsia="LXGW WenKai" w:hAnsi="LXGW WenKai" w:cs="Arial"/>
                              <w:color w:val="FFFFFF"/>
                              <w:sz w:val="22"/>
                            </w:rPr>
                            <w:t>FinTech 2.0（1960</w:t>
                          </w:r>
                          <w:r w:rsidRPr="00964AB7">
                            <w:rPr>
                              <w:rFonts w:ascii="LXGW WenKai" w:eastAsia="LXGW WenKai" w:hAnsi="LXGW WenKai" w:cs="Arial"/>
                              <w:color w:val="FFFFFF"/>
                              <w:sz w:val="22"/>
                            </w:rPr>
                            <w:t>年至2009年間）</w:t>
                          </w:r>
                        </w:p>
                      </w:txbxContent>
                    </v:textbox>
                  </v:shape>
                  <v:roundrect id="矩形: 圓角 765889903" o:spid="_x0000_s1040" style="position:absolute;left:25786;top:8456;width:11045;height:112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" fillcolor="#4372c3" strokecolor="white" strokeweight="1pt">
                    <v:stroke startarrowwidth="narrow" startarrowlength="short" endarrowwidth="narrow" endarrowlength="short" joinstyle="miter"/>
                    <v:textbox inset="2.53958mm,2.53958mm,2.53958mm,2.53958mm">
                      <w:txbxContent>
                        <w:p w14:paraId="1995F280" w14:textId="77777777" w:rsidR="0012591D" w:rsidRPr="00964AB7" w:rsidRDefault="0012591D">
                          <w:pPr>
                            <w:spacing w:after="0" w:line="240" w:lineRule="auto"/>
                            <w:textDirection w:val="btLr"/>
                            <w:rPr>
                              <w:rFonts w:ascii="LXGW WenKai" w:eastAsia="LXGW WenKai" w:hAnsi="LXGW WenKai"/>
                            </w:rPr>
                          </w:pPr>
                        </w:p>
                      </w:txbxContent>
                    </v:textbox>
                  </v:roundrect>
                  <v:shape id="文字方塊 1154841894" o:spid="_x0000_s1041" type="#_x0000_t202" style="position:absolute;left:26326;top:8995;width:9966;height:101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" filled="f" stroked="f">
                    <v:textbox inset="1.1639mm,1.1639mm,1.1639mm,1.1639mm">
                      <w:txbxContent>
                        <w:p w14:paraId="265EAA34" w14:textId="77777777" w:rsidR="0012591D" w:rsidRPr="00964AB7" w:rsidRDefault="00000000">
                          <w:pPr>
                            <w:spacing w:after="0" w:line="215" w:lineRule="auto"/>
                            <w:jc w:val="center"/>
                            <w:textDirection w:val="btLr"/>
                            <w:rPr>
                              <w:rFonts w:ascii="LXGW WenKai" w:eastAsia="LXGW WenKai" w:hAnsi="LXGW WenKai"/>
                            </w:rPr>
                          </w:pPr>
                          <w:r w:rsidRPr="00964AB7">
                            <w:rPr>
                              <w:rFonts w:ascii="LXGW WenKai" w:eastAsia="LXGW WenKai" w:hAnsi="LXGW WenKai" w:cs="Arial"/>
                              <w:color w:val="FFFFFF"/>
                              <w:sz w:val="22"/>
                            </w:rPr>
                            <w:t>FinTech 3.0（2009</w:t>
                          </w:r>
                          <w:r w:rsidRPr="00964AB7">
                            <w:rPr>
                              <w:rFonts w:ascii="LXGW WenKai" w:eastAsia="LXGW WenKai" w:hAnsi="LXGW WenKai" w:cs="Arial"/>
                              <w:color w:val="FFFFFF"/>
                              <w:sz w:val="22"/>
                            </w:rPr>
                            <w:t>年至2017年間）</w:t>
                          </w:r>
                        </w:p>
                      </w:txbxContent>
                    </v:textbox>
                  </v:shape>
                  <v:roundrect id="矩形: 圓角 1125980279" o:spid="_x0000_s1042" style="position:absolute;left:38671;top:8456;width:11045;height:112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" fillcolor="#4372c3" strokecolor="white" strokeweight="1pt">
                    <v:stroke startarrowwidth="narrow" startarrowlength="short" endarrowwidth="narrow" endarrowlength="short" joinstyle="miter"/>
                    <v:textbox inset="2.53958mm,2.53958mm,2.53958mm,2.53958mm">
                      <w:txbxContent>
                        <w:p w14:paraId="4E568BCA" w14:textId="77777777" w:rsidR="0012591D" w:rsidRPr="00964AB7" w:rsidRDefault="0012591D">
                          <w:pPr>
                            <w:spacing w:after="0" w:line="240" w:lineRule="auto"/>
                            <w:textDirection w:val="btLr"/>
                            <w:rPr>
                              <w:rFonts w:ascii="LXGW WenKai" w:eastAsia="LXGW WenKai" w:hAnsi="LXGW WenKai"/>
                            </w:rPr>
                          </w:pPr>
                        </w:p>
                      </w:txbxContent>
                    </v:textbox>
                  </v:roundrect>
                  <v:shape id="文字方塊 1348544053" o:spid="_x0000_s1043" type="#_x0000_t202" style="position:absolute;left:39211;top:8995;width:9966;height:101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" filled="f" stroked="f">
                    <v:textbox inset="1.1639mm,1.1639mm,1.1639mm,1.1639mm">
                      <w:txbxContent>
                        <w:p w14:paraId="0A8F0B23" w14:textId="77777777" w:rsidR="0012591D" w:rsidRPr="00964AB7" w:rsidRDefault="00000000">
                          <w:pPr>
                            <w:spacing w:after="0" w:line="215" w:lineRule="auto"/>
                            <w:jc w:val="center"/>
                            <w:textDirection w:val="btLr"/>
                            <w:rPr>
                              <w:rFonts w:ascii="LXGW WenKai" w:eastAsia="LXGW WenKai" w:hAnsi="LXGW WenKai"/>
                            </w:rPr>
                          </w:pPr>
                          <w:r w:rsidRPr="00964AB7">
                            <w:rPr>
                              <w:rFonts w:ascii="LXGW WenKai" w:eastAsia="LXGW WenKai" w:hAnsi="LXGW WenKai" w:cs="Arial"/>
                              <w:color w:val="FFFFFF"/>
                              <w:sz w:val="22"/>
                            </w:rPr>
                            <w:t>FinTech 4.0（2017</w:t>
                          </w:r>
                          <w:r w:rsidRPr="00964AB7">
                            <w:rPr>
                              <w:rFonts w:ascii="LXGW WenKai" w:eastAsia="LXGW WenKai" w:hAnsi="LXGW WenKai" w:cs="Arial"/>
                              <w:color w:val="FFFFFF"/>
                              <w:sz w:val="22"/>
                            </w:rPr>
                            <w:t>年至今）</w:t>
                          </w:r>
                        </w:p>
                      </w:txbxContent>
                    </v:textbox>
                  </v:shape>
                </v:group>
                <w10:wrap type="topAndBottom"/>
              </v:group>
            </w:pict>
          </mc:Fallback>
        </mc:AlternateContent>
      </w:r>
    </w:p>
    <w:p w14:paraId="0000004C" w14:textId="77777777" w:rsidR="0012591D" w:rsidRDefault="00000000">
      <w:pPr>
        <w:spacing w:line="240" w:lineRule="auto"/>
        <w:jc w:val="center"/>
        <w:rPr>
          <w:rFonts w:ascii="LXGW WenKai" w:eastAsia="LXGW WenKai" w:hAnsi="LXGW WenKai" w:cs="LXGW WenKai"/>
        </w:rPr>
      </w:pPr>
      <w:r>
        <w:rPr>
          <w:rFonts w:ascii="LXGW WenKai" w:eastAsia="LXGW WenKai" w:hAnsi="LXGW WenKai" w:cs="LXGW WenKai"/>
        </w:rPr>
        <w:t>圖8.1 數位金融發展歷史</w:t>
      </w:r>
    </w:p>
    <w:p w14:paraId="0000004D" w14:textId="77777777" w:rsidR="0012591D" w:rsidRDefault="0012591D">
      <w:pPr>
        <w:spacing w:line="240" w:lineRule="auto"/>
        <w:ind w:firstLine="720"/>
        <w:rPr>
          <w:highlight w:val="lightGray"/>
        </w:rPr>
      </w:pPr>
    </w:p>
    <w:p w14:paraId="0000004E" w14:textId="77777777" w:rsidR="0012591D" w:rsidRDefault="00000000">
      <w:pPr>
        <w:pStyle w:val="2"/>
        <w:spacing w:line="240" w:lineRule="auto"/>
        <w:rPr>
          <w:highlight w:val="lightGray"/>
        </w:rPr>
      </w:pPr>
      <w:bookmarkStart w:id="13" w:name="_heading=h.1fob9te" w:colFirst="0" w:colLast="0"/>
      <w:bookmarkEnd w:id="13"/>
      <w:r>
        <w:rPr>
          <w:highlight w:val="lightGray"/>
        </w:rPr>
        <w:lastRenderedPageBreak/>
        <w:t>8.3.2 數位金融的運作原理</w:t>
      </w:r>
    </w:p>
    <w:p w14:paraId="0000004F" w14:textId="77777777" w:rsidR="0012591D" w:rsidRDefault="00000000">
      <w:pPr>
        <w:rPr>
          <w:color w:val="FF0000"/>
          <w:highlight w:val="yellow"/>
        </w:rPr>
      </w:pPr>
      <w:sdt>
        <w:sdtPr>
          <w:tag w:val="goog_rdk_12"/>
          <w:id w:val="1498770665"/>
        </w:sdtPr>
        <w:sdtContent>
          <w:r>
            <w:rPr>
              <w:rFonts w:ascii="Gungsuh" w:eastAsia="Gungsuh" w:hAnsi="Gungsuh" w:cs="Gungsuh"/>
              <w:color w:val="FF0000"/>
              <w:highlight w:val="yellow"/>
            </w:rPr>
            <w:t xml:space="preserve">&lt;數位金融五大特性&gt; chapter 1 </w:t>
          </w:r>
        </w:sdtContent>
      </w:sdt>
    </w:p>
    <w:p w14:paraId="00000050" w14:textId="77777777" w:rsidR="0012591D" w:rsidRDefault="00000000">
      <w:pPr>
        <w:ind w:firstLine="720"/>
        <w:rPr>
          <w:rFonts w:ascii="LXGW WenKai" w:eastAsia="LXGW WenKai" w:hAnsi="LXGW WenKai" w:cs="LXGW WenKai"/>
        </w:rPr>
      </w:pPr>
      <w:r>
        <w:rPr>
          <w:rFonts w:ascii="LXGW WenKai" w:eastAsia="LXGW WenKai" w:hAnsi="LXGW WenKai" w:cs="LXGW WenKai"/>
        </w:rPr>
        <w:t>數位金融透過科技手段改進了人們所熟知的金融服務，提供更有效率的選項，讓用戶能夠更便捷和即時地處理金融事務。藉由結合資訊科技和金融，創造了所謂的數位金融。數位金融有五個主要特點：</w:t>
      </w:r>
    </w:p>
    <w:p w14:paraId="00000051" w14:textId="77777777" w:rsidR="0012591D" w:rsidRDefault="00000000">
      <w:pPr>
        <w:rPr>
          <w:rFonts w:ascii="LXGW WenKai" w:eastAsia="LXGW WenKai" w:hAnsi="LXGW WenKai" w:cs="LXGW WenKai"/>
        </w:rPr>
      </w:pPr>
      <w:r>
        <w:rPr>
          <w:rFonts w:ascii="BiauKai" w:eastAsia="BiauKai" w:hAnsi="BiauKai" w:cs="BiauKai"/>
          <w:noProof/>
          <w:color w:val="000000"/>
        </w:rPr>
        <w:drawing>
          <wp:inline distT="0" distB="0" distL="0" distR="0" wp14:anchorId="5D9B939F" wp14:editId="347B17E6">
            <wp:extent cx="5265420" cy="2918460"/>
            <wp:effectExtent l="0" t="0" r="0" b="0"/>
            <wp:docPr id="9" name="image1.png" descr="https://lh7-us.googleusercontent.com/o1E_3coeAnMqHQeMkETxXusJ_xB2CLp2HXXP07f7TZ13ffMlMmIMZVt7ha7M8AuX6u-CA5kRJDxjnhgYj4GDhDwTf1L5-LrHDnvWGtR8sOfyaBeSGZtv2iLpIACmS8BYKAE99cjiDj3jklXlNjkAZzfYuTZETkdlw09mdrWv9-KgouKR7RSDtWCWQ1lgPC3dfblFEPeM"/>
            <wp:cNvGraphicFramePr/>
            <a:graphic xmlns:a="http://schemas.openxmlformats.org/drawingml/2006/main">
              <a:graphicData uri="http://schemas.openxmlformats.org/drawingml/2006/picture">
                <pic:pic xmlns:pic="http://schemas.openxmlformats.org/drawingml/2006/picture">
                  <pic:nvPicPr>
                    <pic:cNvPr id="0" name="image1.png" descr="https://lh7-us.googleusercontent.com/o1E_3coeAnMqHQeMkETxXusJ_xB2CLp2HXXP07f7TZ13ffMlMmIMZVt7ha7M8AuX6u-CA5kRJDxjnhgYj4GDhDwTf1L5-LrHDnvWGtR8sOfyaBeSGZtv2iLpIACmS8BYKAE99cjiDj3jklXlNjkAZzfYuTZETkdlw09mdrWv9-KgouKR7RSDtWCWQ1lgPC3dfblFEPeM"/>
                    <pic:cNvPicPr preferRelativeResize="0"/>
                  </pic:nvPicPr>
                  <pic:blipFill>
                    <a:blip r:embed="rId15"/>
                    <a:srcRect/>
                    <a:stretch>
                      <a:fillRect/>
                    </a:stretch>
                  </pic:blipFill>
                  <pic:spPr>
                    <a:xfrm>
                      <a:off x="0" y="0"/>
                      <a:ext cx="5265420" cy="2918460"/>
                    </a:xfrm>
                    <a:prstGeom prst="rect">
                      <a:avLst/>
                    </a:prstGeom>
                    <a:ln/>
                  </pic:spPr>
                </pic:pic>
              </a:graphicData>
            </a:graphic>
          </wp:inline>
        </w:drawing>
      </w:r>
    </w:p>
    <w:p w14:paraId="00000052" w14:textId="77777777" w:rsidR="0012591D" w:rsidRDefault="00000000">
      <w:pPr>
        <w:spacing w:line="240" w:lineRule="auto"/>
        <w:jc w:val="center"/>
        <w:rPr>
          <w:rFonts w:ascii="LXGW WenKai" w:eastAsia="LXGW WenKai" w:hAnsi="LXGW WenKai" w:cs="LXGW WenKai"/>
        </w:rPr>
      </w:pPr>
      <w:r>
        <w:rPr>
          <w:rFonts w:ascii="LXGW WenKai" w:eastAsia="LXGW WenKai" w:hAnsi="LXGW WenKai" w:cs="LXGW WenKai"/>
        </w:rPr>
        <w:t>圖8.2 數位金融五大特性</w:t>
      </w:r>
    </w:p>
    <w:p w14:paraId="00000053" w14:textId="77777777" w:rsidR="0012591D" w:rsidRDefault="0012591D">
      <w:pPr>
        <w:rPr>
          <w:rFonts w:ascii="LXGW WenKai" w:eastAsia="LXGW WenKai" w:hAnsi="LXGW WenKai" w:cs="LXGW WenKai"/>
        </w:rPr>
      </w:pPr>
    </w:p>
    <w:p w14:paraId="00000054" w14:textId="77777777" w:rsidR="0012591D" w:rsidRDefault="00000000">
      <w:pPr>
        <w:numPr>
          <w:ilvl w:val="0"/>
          <w:numId w:val="5"/>
        </w:numPr>
        <w:pBdr>
          <w:top w:val="nil"/>
          <w:left w:val="nil"/>
          <w:bottom w:val="nil"/>
          <w:right w:val="nil"/>
          <w:between w:val="nil"/>
        </w:pBdr>
        <w:ind w:left="480"/>
        <w:rPr>
          <w:rFonts w:ascii="LXGW WenKai" w:eastAsia="LXGW WenKai" w:hAnsi="LXGW WenKai" w:cs="LXGW WenKai"/>
          <w:b/>
          <w:color w:val="000000"/>
          <w:sz w:val="28"/>
          <w:szCs w:val="28"/>
        </w:rPr>
      </w:pPr>
      <w:proofErr w:type="gramStart"/>
      <w:r>
        <w:rPr>
          <w:rFonts w:ascii="LXGW WenKai" w:eastAsia="LXGW WenKai" w:hAnsi="LXGW WenKai" w:cs="LXGW WenKai"/>
          <w:b/>
          <w:color w:val="000000"/>
          <w:sz w:val="28"/>
          <w:szCs w:val="28"/>
        </w:rPr>
        <w:t>線上服務</w:t>
      </w:r>
      <w:proofErr w:type="gramEnd"/>
      <w:r>
        <w:rPr>
          <w:rFonts w:ascii="LXGW WenKai" w:eastAsia="LXGW WenKai" w:hAnsi="LXGW WenKai" w:cs="LXGW WenKai"/>
          <w:b/>
          <w:color w:val="000000"/>
          <w:sz w:val="28"/>
          <w:szCs w:val="28"/>
        </w:rPr>
        <w:t>平台</w:t>
      </w:r>
    </w:p>
    <w:p w14:paraId="00000055" w14:textId="77777777" w:rsidR="0012591D" w:rsidRDefault="00000000">
      <w:pPr>
        <w:ind w:firstLine="480"/>
        <w:rPr>
          <w:rFonts w:ascii="LXGW WenKai" w:eastAsia="LXGW WenKai" w:hAnsi="LXGW WenKai" w:cs="LXGW WenKai"/>
        </w:rPr>
      </w:pPr>
      <w:r>
        <w:rPr>
          <w:rFonts w:ascii="LXGW WenKai" w:eastAsia="LXGW WenKai" w:hAnsi="LXGW WenKai" w:cs="LXGW WenKai"/>
        </w:rPr>
        <w:t>與傳統面對面服務不同，數位金融主要</w:t>
      </w:r>
      <w:proofErr w:type="gramStart"/>
      <w:r>
        <w:rPr>
          <w:rFonts w:ascii="LXGW WenKai" w:eastAsia="LXGW WenKai" w:hAnsi="LXGW WenKai" w:cs="LXGW WenKai"/>
        </w:rPr>
        <w:t>通過線上平台</w:t>
      </w:r>
      <w:proofErr w:type="gramEnd"/>
      <w:r>
        <w:rPr>
          <w:rFonts w:ascii="LXGW WenKai" w:eastAsia="LXGW WenKai" w:hAnsi="LXGW WenKai" w:cs="LXGW WenKai"/>
        </w:rPr>
        <w:t>提供服務。這些平台使用雲端計算，實現即時性和個性化服務，降低成本，同時可根據個人偏好提供服務。這種方式比傳統金融服務更具擴展性。</w:t>
      </w:r>
      <w:proofErr w:type="gramStart"/>
      <w:r>
        <w:rPr>
          <w:rFonts w:ascii="LXGW WenKai" w:eastAsia="LXGW WenKai" w:hAnsi="LXGW WenKai" w:cs="LXGW WenKai"/>
        </w:rPr>
        <w:t>透過線上平台</w:t>
      </w:r>
      <w:proofErr w:type="gramEnd"/>
      <w:r>
        <w:rPr>
          <w:rFonts w:ascii="LXGW WenKai" w:eastAsia="LXGW WenKai" w:hAnsi="LXGW WenKai" w:cs="LXGW WenKai"/>
        </w:rPr>
        <w:t>，用戶能夠在任何地點、任何時間存取其金融帳戶，這種無處不在的便利性改變了人們對金融服務的期望。</w:t>
      </w:r>
    </w:p>
    <w:p w14:paraId="00000056" w14:textId="77777777" w:rsidR="0012591D" w:rsidRDefault="00000000">
      <w:pPr>
        <w:numPr>
          <w:ilvl w:val="0"/>
          <w:numId w:val="5"/>
        </w:numPr>
        <w:pBdr>
          <w:top w:val="nil"/>
          <w:left w:val="nil"/>
          <w:bottom w:val="nil"/>
          <w:right w:val="nil"/>
          <w:between w:val="nil"/>
        </w:pBdr>
        <w:ind w:left="480"/>
        <w:rPr>
          <w:rFonts w:ascii="LXGW WenKai" w:eastAsia="LXGW WenKai" w:hAnsi="LXGW WenKai" w:cs="LXGW WenKai"/>
          <w:b/>
          <w:color w:val="000000"/>
          <w:sz w:val="28"/>
          <w:szCs w:val="28"/>
        </w:rPr>
      </w:pPr>
      <w:r>
        <w:rPr>
          <w:rFonts w:ascii="LXGW WenKai" w:eastAsia="LXGW WenKai" w:hAnsi="LXGW WenKai" w:cs="LXGW WenKai"/>
          <w:b/>
          <w:color w:val="000000"/>
          <w:sz w:val="28"/>
          <w:szCs w:val="28"/>
        </w:rPr>
        <w:t>AI大數據分析</w:t>
      </w:r>
    </w:p>
    <w:p w14:paraId="00000057" w14:textId="77777777" w:rsidR="0012591D" w:rsidRDefault="00000000">
      <w:pPr>
        <w:ind w:firstLine="480"/>
        <w:rPr>
          <w:rFonts w:ascii="LXGW WenKai" w:eastAsia="LXGW WenKai" w:hAnsi="LXGW WenKai" w:cs="LXGW WenKai"/>
        </w:rPr>
      </w:pPr>
      <w:r>
        <w:rPr>
          <w:rFonts w:ascii="LXGW WenKai" w:eastAsia="LXGW WenKai" w:hAnsi="LXGW WenKai" w:cs="LXGW WenKai"/>
        </w:rPr>
        <w:t xml:space="preserve"> 透過大數據和人工智慧，金融市場和投資標的進行更準確的分析。這可以幫助精確的推薦金融產品，管理風險，並擴大投資組合。例如，機器學習算法</w:t>
      </w:r>
      <w:r>
        <w:rPr>
          <w:rFonts w:ascii="LXGW WenKai" w:eastAsia="LXGW WenKai" w:hAnsi="LXGW WenKai" w:cs="LXGW WenKai"/>
        </w:rPr>
        <w:lastRenderedPageBreak/>
        <w:t>能夠根據用戶的消費模式和風險承受能力，提供度身定制的投資建議，這樣的個人化推薦提高了投資的成功率。</w:t>
      </w:r>
    </w:p>
    <w:p w14:paraId="00000058" w14:textId="77777777" w:rsidR="0012591D" w:rsidRDefault="00000000">
      <w:pPr>
        <w:numPr>
          <w:ilvl w:val="0"/>
          <w:numId w:val="5"/>
        </w:numPr>
        <w:pBdr>
          <w:top w:val="nil"/>
          <w:left w:val="nil"/>
          <w:bottom w:val="nil"/>
          <w:right w:val="nil"/>
          <w:between w:val="nil"/>
        </w:pBdr>
        <w:ind w:left="480"/>
        <w:rPr>
          <w:rFonts w:ascii="LXGW WenKai" w:eastAsia="LXGW WenKai" w:hAnsi="LXGW WenKai" w:cs="LXGW WenKai"/>
          <w:b/>
          <w:color w:val="000000"/>
          <w:sz w:val="28"/>
          <w:szCs w:val="28"/>
        </w:rPr>
      </w:pPr>
      <w:r>
        <w:rPr>
          <w:rFonts w:ascii="LXGW WenKai" w:eastAsia="LXGW WenKai" w:hAnsi="LXGW WenKai" w:cs="LXGW WenKai"/>
          <w:b/>
          <w:color w:val="000000"/>
          <w:sz w:val="28"/>
          <w:szCs w:val="28"/>
        </w:rPr>
        <w:t>社群商業模式</w:t>
      </w:r>
    </w:p>
    <w:p w14:paraId="00000059" w14:textId="77777777" w:rsidR="0012591D" w:rsidRDefault="00000000">
      <w:pPr>
        <w:ind w:firstLine="480"/>
        <w:rPr>
          <w:rFonts w:ascii="LXGW WenKai" w:eastAsia="LXGW WenKai" w:hAnsi="LXGW WenKai" w:cs="LXGW WenKai"/>
        </w:rPr>
      </w:pPr>
      <w:r>
        <w:rPr>
          <w:rFonts w:ascii="LXGW WenKai" w:eastAsia="LXGW WenKai" w:hAnsi="LXGW WenKai" w:cs="LXGW WenKai"/>
        </w:rPr>
        <w:t>透過社交網絡，資源可以聚集，降低傳統金融中的信息不對稱問題。社交商業模式提供服務和數據的整合平台，並建立自我循環的資源。這種模式允許用戶進行互動，分享財務建議，以及參與集體投資。這樣的社區互助模式為那些之前被金融市場忽略的小型投資者提供了更多機會，同時增加了信息的透明度。</w:t>
      </w:r>
    </w:p>
    <w:p w14:paraId="0000005A" w14:textId="77777777" w:rsidR="0012591D" w:rsidRDefault="00000000">
      <w:pPr>
        <w:numPr>
          <w:ilvl w:val="0"/>
          <w:numId w:val="5"/>
        </w:numPr>
        <w:pBdr>
          <w:top w:val="nil"/>
          <w:left w:val="nil"/>
          <w:bottom w:val="nil"/>
          <w:right w:val="nil"/>
          <w:between w:val="nil"/>
        </w:pBdr>
        <w:ind w:left="480"/>
        <w:rPr>
          <w:rFonts w:ascii="LXGW WenKai" w:eastAsia="LXGW WenKai" w:hAnsi="LXGW WenKai" w:cs="LXGW WenKai"/>
          <w:b/>
          <w:color w:val="000000"/>
          <w:sz w:val="28"/>
          <w:szCs w:val="28"/>
        </w:rPr>
      </w:pPr>
      <w:r>
        <w:rPr>
          <w:rFonts w:ascii="LXGW WenKai" w:eastAsia="LXGW WenKai" w:hAnsi="LXGW WenKai" w:cs="LXGW WenKai"/>
          <w:b/>
          <w:color w:val="000000"/>
          <w:sz w:val="28"/>
          <w:szCs w:val="28"/>
        </w:rPr>
        <w:t>金融服務分拆</w:t>
      </w:r>
    </w:p>
    <w:p w14:paraId="0000005B" w14:textId="77777777" w:rsidR="0012591D" w:rsidRDefault="00000000">
      <w:pPr>
        <w:ind w:firstLine="480"/>
        <w:rPr>
          <w:rFonts w:ascii="LXGW WenKai" w:eastAsia="LXGW WenKai" w:hAnsi="LXGW WenKai" w:cs="LXGW WenKai"/>
        </w:rPr>
      </w:pPr>
      <w:r>
        <w:rPr>
          <w:rFonts w:ascii="LXGW WenKai" w:eastAsia="LXGW WenKai" w:hAnsi="LXGW WenKai" w:cs="LXGW WenKai"/>
        </w:rPr>
        <w:t>不同於傳統金融機構，數位金融公司專注於某些特定金融服務，而不是提供一站式服務。這種分拆提高了服務的效益和創新。舉例來說，有些公司可能專注於個人貸款，而另一些可能專注於投資理財。這樣的專業化模式使得每</w:t>
      </w:r>
      <w:proofErr w:type="gramStart"/>
      <w:r>
        <w:rPr>
          <w:rFonts w:ascii="LXGW WenKai" w:eastAsia="LXGW WenKai" w:hAnsi="LXGW WenKai" w:cs="LXGW WenKai"/>
        </w:rPr>
        <w:t>個</w:t>
      </w:r>
      <w:proofErr w:type="gramEnd"/>
      <w:r>
        <w:rPr>
          <w:rFonts w:ascii="LXGW WenKai" w:eastAsia="LXGW WenKai" w:hAnsi="LXGW WenKai" w:cs="LXGW WenKai"/>
        </w:rPr>
        <w:t>服務領域都能更好地滿足用戶的需求。</w:t>
      </w:r>
    </w:p>
    <w:p w14:paraId="0000005C" w14:textId="77777777" w:rsidR="0012591D" w:rsidRDefault="00000000">
      <w:pPr>
        <w:numPr>
          <w:ilvl w:val="0"/>
          <w:numId w:val="5"/>
        </w:numPr>
        <w:pBdr>
          <w:top w:val="nil"/>
          <w:left w:val="nil"/>
          <w:bottom w:val="nil"/>
          <w:right w:val="nil"/>
          <w:between w:val="nil"/>
        </w:pBdr>
        <w:ind w:left="480"/>
        <w:rPr>
          <w:rFonts w:ascii="LXGW WenKai" w:eastAsia="LXGW WenKai" w:hAnsi="LXGW WenKai" w:cs="LXGW WenKai"/>
          <w:b/>
          <w:color w:val="000000"/>
          <w:sz w:val="28"/>
          <w:szCs w:val="28"/>
        </w:rPr>
      </w:pPr>
      <w:r>
        <w:rPr>
          <w:rFonts w:ascii="LXGW WenKai" w:eastAsia="LXGW WenKai" w:hAnsi="LXGW WenKai" w:cs="LXGW WenKai"/>
          <w:b/>
          <w:color w:val="000000"/>
          <w:sz w:val="28"/>
          <w:szCs w:val="28"/>
        </w:rPr>
        <w:t>微型金融市場</w:t>
      </w:r>
    </w:p>
    <w:p w14:paraId="0000005D" w14:textId="77777777" w:rsidR="0012591D" w:rsidRDefault="00000000">
      <w:pPr>
        <w:ind w:firstLine="480"/>
        <w:rPr>
          <w:rFonts w:ascii="LXGW WenKai" w:eastAsia="LXGW WenKai" w:hAnsi="LXGW WenKai" w:cs="LXGW WenKai"/>
        </w:rPr>
      </w:pPr>
      <w:r>
        <w:rPr>
          <w:rFonts w:ascii="LXGW WenKai" w:eastAsia="LXGW WenKai" w:hAnsi="LXGW WenKai" w:cs="LXGW WenKai"/>
        </w:rPr>
        <w:t>數位金融更關注長尾市場，包括個人、中小企業和信用評級較低的客戶。通過P2P借貸等方式，這些客戶獲得更便捷的借貸服務。這種模式使得那些在傳統銀行無法獲得信貸的人也能夠獲得所需的資金。</w:t>
      </w:r>
    </w:p>
    <w:p w14:paraId="0000005F" w14:textId="77777777" w:rsidR="0012591D" w:rsidRDefault="00000000">
      <w:pPr>
        <w:ind w:firstLine="480"/>
        <w:rPr>
          <w:rFonts w:ascii="LXGW WenKai" w:eastAsia="LXGW WenKai" w:hAnsi="LXGW WenKai" w:cs="LXGW WenKai"/>
        </w:rPr>
      </w:pPr>
      <w:r>
        <w:rPr>
          <w:rFonts w:ascii="LXGW WenKai" w:eastAsia="LXGW WenKai" w:hAnsi="LXGW WenKai" w:cs="LXGW WenKai"/>
        </w:rPr>
        <w:t>傳統金融機構主要提供面對面服務，但這樣的方式成本高昂並受限於擴展。然而，數位金融</w:t>
      </w:r>
      <w:proofErr w:type="gramStart"/>
      <w:r>
        <w:rPr>
          <w:rFonts w:ascii="LXGW WenKai" w:eastAsia="LXGW WenKai" w:hAnsi="LXGW WenKai" w:cs="LXGW WenKai"/>
        </w:rPr>
        <w:t>透過線上服務</w:t>
      </w:r>
      <w:proofErr w:type="gramEnd"/>
      <w:r>
        <w:rPr>
          <w:rFonts w:ascii="LXGW WenKai" w:eastAsia="LXGW WenKai" w:hAnsi="LXGW WenKai" w:cs="LXGW WenKai"/>
        </w:rPr>
        <w:t>平台，降低成本，提供更多選項，並允許多人同時獲得服務。雲端運算是一種通過互聯網提供計算服務的方式，可以節省成本並根據需求調整資源。</w:t>
      </w:r>
    </w:p>
    <w:p w14:paraId="00000060" w14:textId="77777777" w:rsidR="0012591D" w:rsidRDefault="00000000">
      <w:pPr>
        <w:ind w:firstLine="480"/>
        <w:rPr>
          <w:rFonts w:ascii="LXGW WenKai" w:eastAsia="LXGW WenKai" w:hAnsi="LXGW WenKai" w:cs="LXGW WenKai"/>
        </w:rPr>
      </w:pPr>
      <w:r>
        <w:rPr>
          <w:rFonts w:ascii="LXGW WenKai" w:eastAsia="LXGW WenKai" w:hAnsi="LXGW WenKai" w:cs="LXGW WenKai"/>
        </w:rPr>
        <w:t>AI大數據分析改進了金融產品的推薦和分析，提供更精確的服務。社群商業模式強調資源共享和P2P借貸，提高了信息透明度。金融服務分拆創造更多選項，並提高了創新。微型金融市場專注於長尾市場，為小型公司和一般大眾提供服務。隨著數位金融不斷發展，這些特點將進一步強化金融服務的效益和便利性，並增加金融包容性。</w:t>
      </w:r>
    </w:p>
    <w:p w14:paraId="3A54297C" w14:textId="77777777" w:rsidR="00964AB7" w:rsidRDefault="00964AB7" w:rsidP="00964AB7">
      <w:pPr>
        <w:spacing w:line="240" w:lineRule="auto"/>
        <w:rPr>
          <w:rFonts w:ascii="LXGW WenKai" w:eastAsia="LXGW WenKai" w:hAnsi="LXGW WenKai" w:cs="LXGW WenKai"/>
        </w:rPr>
      </w:pPr>
      <w:commentRangeStart w:id="14"/>
      <w:r>
        <w:rPr>
          <w:rFonts w:ascii="LXGW WenKai" w:eastAsia="LXGW WenKai" w:hAnsi="LXGW WenKai" w:cs="LXGW WenKai"/>
          <w:color w:val="FF0000"/>
          <w:highlight w:val="yellow"/>
        </w:rPr>
        <w:lastRenderedPageBreak/>
        <w:t>&lt;</w:t>
      </w:r>
      <w:r>
        <w:rPr>
          <w:rFonts w:ascii="LXGW WenKai" w:eastAsia="LXGW WenKai" w:hAnsi="LXGW WenKai" w:cs="LXGW WenKai" w:hint="eastAsia"/>
          <w:color w:val="FF0000"/>
          <w:highlight w:val="yellow"/>
        </w:rPr>
        <w:t>如要對照其他章節架構，可以考慮加上</w:t>
      </w:r>
      <w:proofErr w:type="gramStart"/>
      <w:r>
        <w:rPr>
          <w:rFonts w:ascii="LXGW WenKai" w:eastAsia="LXGW WenKai" w:hAnsi="LXGW WenKai" w:cs="LXGW WenKai"/>
          <w:color w:val="FF0000"/>
          <w:highlight w:val="yellow"/>
        </w:rPr>
        <w:t>”</w:t>
      </w:r>
      <w:proofErr w:type="gramEnd"/>
      <w:r>
        <w:rPr>
          <w:rFonts w:ascii="LXGW WenKai" w:eastAsia="LXGW WenKai" w:hAnsi="LXGW WenKai" w:cs="LXGW WenKai"/>
          <w:color w:val="FF0000"/>
          <w:highlight w:val="yellow"/>
        </w:rPr>
        <w:t>電子商務</w:t>
      </w:r>
      <w:r>
        <w:rPr>
          <w:rFonts w:ascii="LXGW WenKai" w:eastAsia="LXGW WenKai" w:hAnsi="LXGW WenKai" w:cs="LXGW WenKai" w:hint="eastAsia"/>
          <w:color w:val="FF0000"/>
          <w:highlight w:val="yellow"/>
        </w:rPr>
        <w:t>的優點</w:t>
      </w:r>
      <w:proofErr w:type="gramStart"/>
      <w:r>
        <w:rPr>
          <w:rFonts w:ascii="LXGW WenKai" w:eastAsia="LXGW WenKai" w:hAnsi="LXGW WenKai" w:cs="LXGW WenKai"/>
          <w:color w:val="FF0000"/>
          <w:highlight w:val="yellow"/>
        </w:rPr>
        <w:t>”</w:t>
      </w:r>
      <w:proofErr w:type="gramEnd"/>
      <w:r>
        <w:rPr>
          <w:rFonts w:ascii="LXGW WenKai" w:eastAsia="LXGW WenKai" w:hAnsi="LXGW WenKai" w:cs="LXGW WenKai" w:hint="eastAsia"/>
          <w:color w:val="FF0000"/>
          <w:highlight w:val="yellow"/>
        </w:rPr>
        <w:t>、</w:t>
      </w:r>
      <w:r w:rsidRPr="00CA5422">
        <w:rPr>
          <w:rFonts w:ascii="LXGW WenKai" w:eastAsia="LXGW WenKai" w:hAnsi="LXGW WenKai" w:cs="LXGW WenKai"/>
          <w:color w:val="FF0000"/>
          <w:highlight w:val="yellow"/>
        </w:rPr>
        <w:t xml:space="preserve"> </w:t>
      </w:r>
      <w:proofErr w:type="gramStart"/>
      <w:r>
        <w:rPr>
          <w:rFonts w:ascii="LXGW WenKai" w:eastAsia="LXGW WenKai" w:hAnsi="LXGW WenKai" w:cs="LXGW WenKai"/>
          <w:color w:val="FF0000"/>
          <w:highlight w:val="yellow"/>
        </w:rPr>
        <w:t>”</w:t>
      </w:r>
      <w:proofErr w:type="gramEnd"/>
      <w:r>
        <w:rPr>
          <w:rFonts w:ascii="LXGW WenKai" w:eastAsia="LXGW WenKai" w:hAnsi="LXGW WenKai" w:cs="LXGW WenKai" w:hint="eastAsia"/>
          <w:color w:val="FF0000"/>
          <w:highlight w:val="yellow"/>
        </w:rPr>
        <w:t>彰顯</w:t>
      </w:r>
      <w:r>
        <w:rPr>
          <w:rFonts w:ascii="LXGW WenKai" w:eastAsia="LXGW WenKai" w:hAnsi="LXGW WenKai" w:cs="LXGW WenKai"/>
          <w:color w:val="FF0000"/>
          <w:highlight w:val="yellow"/>
        </w:rPr>
        <w:t>電子商務</w:t>
      </w:r>
      <w:r>
        <w:rPr>
          <w:rFonts w:ascii="LXGW WenKai" w:eastAsia="LXGW WenKai" w:hAnsi="LXGW WenKai" w:cs="LXGW WenKai" w:hint="eastAsia"/>
          <w:color w:val="FF0000"/>
          <w:highlight w:val="yellow"/>
        </w:rPr>
        <w:t>的元素</w:t>
      </w:r>
      <w:proofErr w:type="gramStart"/>
      <w:r>
        <w:rPr>
          <w:rFonts w:ascii="LXGW WenKai" w:eastAsia="LXGW WenKai" w:hAnsi="LXGW WenKai" w:cs="LXGW WenKai"/>
          <w:color w:val="FF0000"/>
          <w:highlight w:val="yellow"/>
        </w:rPr>
        <w:t>”</w:t>
      </w:r>
      <w:proofErr w:type="gramEnd"/>
      <w:r>
        <w:rPr>
          <w:rFonts w:ascii="LXGW WenKai" w:eastAsia="LXGW WenKai" w:hAnsi="LXGW WenKai" w:cs="LXGW WenKai"/>
          <w:color w:val="FF0000"/>
          <w:highlight w:val="yellow"/>
        </w:rPr>
        <w:t>&gt;</w:t>
      </w:r>
      <w:commentRangeEnd w:id="14"/>
      <w:r>
        <w:rPr>
          <w:rStyle w:val="a8"/>
        </w:rPr>
        <w:commentReference w:id="14"/>
      </w:r>
    </w:p>
    <w:p w14:paraId="468E2DEA" w14:textId="7F90C4F0" w:rsidR="00964AB7" w:rsidRDefault="00964AB7">
      <w:pPr>
        <w:rPr>
          <w:rFonts w:ascii="LXGW WenKai" w:eastAsia="LXGW WenKai" w:hAnsi="LXGW WenKai" w:cs="LXGW WenKai"/>
        </w:rPr>
      </w:pPr>
      <w:r>
        <w:rPr>
          <w:rFonts w:ascii="LXGW WenKai" w:eastAsia="LXGW WenKai" w:hAnsi="LXGW WenKai" w:cs="LXGW WenKai"/>
        </w:rPr>
        <w:br w:type="page"/>
      </w:r>
    </w:p>
    <w:p w14:paraId="00000061" w14:textId="77777777" w:rsidR="0012591D" w:rsidRDefault="00000000">
      <w:pPr>
        <w:pStyle w:val="1"/>
        <w:spacing w:line="240" w:lineRule="auto"/>
        <w:jc w:val="left"/>
      </w:pPr>
      <w:r>
        <w:lastRenderedPageBreak/>
        <w:t xml:space="preserve">8.4 </w:t>
      </w:r>
      <w:sdt>
        <w:sdtPr>
          <w:tag w:val="goog_rdk_13"/>
          <w:id w:val="2064524942"/>
        </w:sdtPr>
        <w:sdtContent>
          <w:commentRangeStart w:id="15"/>
        </w:sdtContent>
      </w:sdt>
      <w:r>
        <w:t>數位金融架構與應用類型</w:t>
      </w:r>
      <w:commentRangeEnd w:id="15"/>
      <w:r>
        <w:commentReference w:id="15"/>
      </w:r>
    </w:p>
    <w:p w14:paraId="00000062" w14:textId="77777777" w:rsidR="0012591D" w:rsidRDefault="00000000">
      <w:pPr>
        <w:pStyle w:val="2"/>
        <w:spacing w:line="240" w:lineRule="auto"/>
        <w:rPr>
          <w:b w:val="0"/>
        </w:rPr>
      </w:pPr>
      <w:r>
        <w:t>8.4.1 數位金融的架構</w:t>
      </w:r>
    </w:p>
    <w:p w14:paraId="00000063"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數位金融的架構有以下幾種：</w:t>
      </w:r>
    </w:p>
    <w:p w14:paraId="00000064" w14:textId="77777777" w:rsidR="0012591D" w:rsidRDefault="00000000">
      <w:pPr>
        <w:numPr>
          <w:ilvl w:val="0"/>
          <w:numId w:val="1"/>
        </w:numPr>
        <w:pBdr>
          <w:top w:val="nil"/>
          <w:left w:val="nil"/>
          <w:bottom w:val="nil"/>
          <w:right w:val="nil"/>
          <w:between w:val="nil"/>
        </w:pBdr>
        <w:spacing w:line="240" w:lineRule="auto"/>
        <w:rPr>
          <w:rFonts w:ascii="LXGW WenKai" w:eastAsia="LXGW WenKai" w:hAnsi="LXGW WenKai" w:cs="LXGW WenKai"/>
          <w:b/>
          <w:color w:val="000000"/>
          <w:sz w:val="28"/>
          <w:szCs w:val="28"/>
        </w:rPr>
      </w:pPr>
      <w:r>
        <w:rPr>
          <w:rFonts w:ascii="LXGW WenKai" w:eastAsia="LXGW WenKai" w:hAnsi="LXGW WenKai" w:cs="LXGW WenKai"/>
          <w:b/>
          <w:color w:val="000000"/>
          <w:sz w:val="28"/>
          <w:szCs w:val="28"/>
        </w:rPr>
        <w:t>信任機制</w:t>
      </w:r>
    </w:p>
    <w:p w14:paraId="00000065"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信任機制是基於對交易的保障性來促進陌生節點可以互相信任，並進行交易。傳統的金融業，如銀行，就是代表信任的機構，讓彼此陌生的人，可以透過這樣的機構去進行安全的交易。銀行之所以能讓人產生信任感，是因為銀行是由中央銀行管制，且多數國家的中央銀行均屬國有，讓政府得以介入貨幣政策。因此，公眾對於銀行的信任通常是建立在對政府的信心上。</w:t>
      </w:r>
    </w:p>
    <w:p w14:paraId="00000066"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中央銀行負責一國貨幣政策的主體機構，通常也是</w:t>
      </w:r>
      <w:r>
        <w:rPr>
          <w:rFonts w:ascii="LXGW WenKai" w:eastAsia="LXGW WenKai" w:hAnsi="LXGW WenKai" w:cs="LXGW WenKai"/>
          <w:color w:val="000000"/>
        </w:rPr>
        <w:t>一個經濟共同體的唯一貨幣發行機構。在經歷2008年的金融危機後，銀</w:t>
      </w:r>
      <w:r>
        <w:rPr>
          <w:rFonts w:ascii="LXGW WenKai" w:eastAsia="LXGW WenKai" w:hAnsi="LXGW WenKai" w:cs="LXGW WenKai"/>
        </w:rPr>
        <w:t>行的公信力被大幅削弱，公眾開始發現這樣的金融機制過於高度中心化，並期望有另一種金融模式的出現。因此，在2009年時，就出現了一種目標是去中心化的貨幣系統</w:t>
      </w:r>
      <w:proofErr w:type="gramStart"/>
      <w:r>
        <w:rPr>
          <w:rFonts w:ascii="LXGW WenKai" w:eastAsia="LXGW WenKai" w:hAnsi="LXGW WenKai" w:cs="LXGW WenKai"/>
        </w:rPr>
        <w:t>——</w:t>
      </w:r>
      <w:proofErr w:type="gramEnd"/>
      <w:r>
        <w:rPr>
          <w:rFonts w:ascii="LXGW WenKai" w:eastAsia="LXGW WenKai" w:hAnsi="LXGW WenKai" w:cs="LXGW WenKai"/>
        </w:rPr>
        <w:t>比</w:t>
      </w:r>
      <w:proofErr w:type="gramStart"/>
      <w:r>
        <w:rPr>
          <w:rFonts w:ascii="LXGW WenKai" w:eastAsia="LXGW WenKai" w:hAnsi="LXGW WenKai" w:cs="LXGW WenKai"/>
        </w:rPr>
        <w:t>特</w:t>
      </w:r>
      <w:proofErr w:type="gramEnd"/>
      <w:r>
        <w:rPr>
          <w:rFonts w:ascii="LXGW WenKai" w:eastAsia="LXGW WenKai" w:hAnsi="LXGW WenKai" w:cs="LXGW WenKai"/>
        </w:rPr>
        <w:t>幣（Bitcoin）。</w:t>
      </w:r>
    </w:p>
    <w:p w14:paraId="00000067"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比</w:t>
      </w:r>
      <w:proofErr w:type="gramStart"/>
      <w:r>
        <w:rPr>
          <w:rFonts w:ascii="LXGW WenKai" w:eastAsia="LXGW WenKai" w:hAnsi="LXGW WenKai" w:cs="LXGW WenKai"/>
        </w:rPr>
        <w:t>特</w:t>
      </w:r>
      <w:proofErr w:type="gramEnd"/>
      <w:r>
        <w:rPr>
          <w:rFonts w:ascii="LXGW WenKai" w:eastAsia="LXGW WenKai" w:hAnsi="LXGW WenKai" w:cs="LXGW WenKai"/>
        </w:rPr>
        <w:t>幣的底層技術是</w:t>
      </w:r>
      <w:proofErr w:type="gramStart"/>
      <w:r>
        <w:rPr>
          <w:rFonts w:ascii="LXGW WenKai" w:eastAsia="LXGW WenKai" w:hAnsi="LXGW WenKai" w:cs="LXGW WenKai"/>
        </w:rPr>
        <w:t>區塊鏈</w:t>
      </w:r>
      <w:proofErr w:type="gramEnd"/>
      <w:r>
        <w:rPr>
          <w:rFonts w:ascii="LXGW WenKai" w:eastAsia="LXGW WenKai" w:hAnsi="LXGW WenKai" w:cs="LXGW WenKai"/>
        </w:rPr>
        <w:t>，是一種不需依賴第三方的交易系統，與傳統貨幣不同在於，可以避免貨幣由一個中央金融機構在負責發行與管理，且不會有不良政策與人為的干擾所造成的通貨膨脹緊縮，還可降低交易成本，並具匿名性。然而，目前的</w:t>
      </w:r>
      <w:proofErr w:type="gramStart"/>
      <w:r>
        <w:rPr>
          <w:rFonts w:ascii="LXGW WenKai" w:eastAsia="LXGW WenKai" w:hAnsi="LXGW WenKai" w:cs="LXGW WenKai"/>
        </w:rPr>
        <w:t>區塊鏈技術</w:t>
      </w:r>
      <w:proofErr w:type="gramEnd"/>
      <w:r>
        <w:rPr>
          <w:rFonts w:ascii="LXGW WenKai" w:eastAsia="LXGW WenKai" w:hAnsi="LXGW WenKai" w:cs="LXGW WenKai"/>
        </w:rPr>
        <w:t>還在發展階段，在市場上的使用也不夠普及。</w:t>
      </w:r>
    </w:p>
    <w:p w14:paraId="00000068"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lastRenderedPageBreak/>
        <w:t xml:space="preserve">　　總結來說，目前在信任機制架構下的數位金融服務可分為兩種，一種是傳統的金融中介機構</w:t>
      </w:r>
      <w:proofErr w:type="gramStart"/>
      <w:r>
        <w:rPr>
          <w:rFonts w:ascii="LXGW WenKai" w:eastAsia="LXGW WenKai" w:hAnsi="LXGW WenKai" w:cs="LXGW WenKai"/>
        </w:rPr>
        <w:t>——</w:t>
      </w:r>
      <w:proofErr w:type="gramEnd"/>
      <w:r>
        <w:rPr>
          <w:rFonts w:ascii="LXGW WenKai" w:eastAsia="LXGW WenKai" w:hAnsi="LXGW WenKai" w:cs="LXGW WenKai"/>
        </w:rPr>
        <w:t>銀行，而另一種是新型的金融科技業</w:t>
      </w:r>
      <w:proofErr w:type="gramStart"/>
      <w:r>
        <w:rPr>
          <w:rFonts w:ascii="LXGW WenKai" w:eastAsia="LXGW WenKai" w:hAnsi="LXGW WenKai" w:cs="LXGW WenKai"/>
        </w:rPr>
        <w:t>——區塊鏈交易所</w:t>
      </w:r>
      <w:proofErr w:type="gramEnd"/>
      <w:r>
        <w:rPr>
          <w:rFonts w:ascii="LXGW WenKai" w:eastAsia="LXGW WenKai" w:hAnsi="LXGW WenKai" w:cs="LXGW WenKai"/>
        </w:rPr>
        <w:t>。</w:t>
      </w:r>
      <w:r>
        <w:rPr>
          <w:noProof/>
        </w:rPr>
        <mc:AlternateContent>
          <mc:Choice Requires="wpg">
            <w:drawing>
              <wp:anchor distT="0" distB="0" distL="114300" distR="114300" simplePos="0" relativeHeight="251662336" behindDoc="0" locked="0" layoutInCell="1" hidden="0" allowOverlap="1" wp14:anchorId="7150A3ED" wp14:editId="3DAD9EFA">
                <wp:simplePos x="0" y="0"/>
                <wp:positionH relativeFrom="column">
                  <wp:posOffset>1</wp:posOffset>
                </wp:positionH>
                <wp:positionV relativeFrom="paragraph">
                  <wp:posOffset>939800</wp:posOffset>
                </wp:positionV>
                <wp:extent cx="5569585" cy="2605894"/>
                <wp:effectExtent l="0" t="0" r="0" b="0"/>
                <wp:wrapTopAndBottom distT="0" distB="0"/>
                <wp:docPr id="7" name="群組 7"/>
                <wp:cNvGraphicFramePr/>
                <a:graphic xmlns:a="http://schemas.openxmlformats.org/drawingml/2006/main">
                  <a:graphicData uri="http://schemas.microsoft.com/office/word/2010/wordprocessingGroup">
                    <wpg:wgp>
                      <wpg:cNvGrpSpPr/>
                      <wpg:grpSpPr>
                        <a:xfrm>
                          <a:off x="0" y="0"/>
                          <a:ext cx="5569585" cy="2605894"/>
                          <a:chOff x="2561200" y="2477050"/>
                          <a:chExt cx="5569600" cy="2605900"/>
                        </a:xfrm>
                      </wpg:grpSpPr>
                      <wpg:grpSp>
                        <wpg:cNvPr id="809485552" name="群組 809485552"/>
                        <wpg:cNvGrpSpPr/>
                        <wpg:grpSpPr>
                          <a:xfrm>
                            <a:off x="2561208" y="2477053"/>
                            <a:ext cx="5569585" cy="2605894"/>
                            <a:chOff x="0" y="0"/>
                            <a:chExt cx="5569585" cy="2605894"/>
                          </a:xfrm>
                        </wpg:grpSpPr>
                        <wps:wsp>
                          <wps:cNvPr id="1702183764" name="矩形 1702183764"/>
                          <wps:cNvSpPr/>
                          <wps:spPr>
                            <a:xfrm>
                              <a:off x="0" y="0"/>
                              <a:ext cx="5569575" cy="2605875"/>
                            </a:xfrm>
                            <a:prstGeom prst="rect">
                              <a:avLst/>
                            </a:prstGeom>
                            <a:noFill/>
                            <a:ln>
                              <a:noFill/>
                            </a:ln>
                          </wps:spPr>
                          <wps:txbx>
                            <w:txbxContent>
                              <w:p w14:paraId="00189920" w14:textId="77777777" w:rsidR="0012591D" w:rsidRDefault="0012591D">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45" name="Shape 45"/>
                            <pic:cNvPicPr preferRelativeResize="0"/>
                          </pic:nvPicPr>
                          <pic:blipFill rotWithShape="1">
                            <a:blip r:embed="rId16">
                              <a:alphaModFix/>
                            </a:blip>
                            <a:srcRect/>
                            <a:stretch/>
                          </pic:blipFill>
                          <pic:spPr>
                            <a:xfrm>
                              <a:off x="358140" y="754380"/>
                              <a:ext cx="719455" cy="719455"/>
                            </a:xfrm>
                            <a:prstGeom prst="rect">
                              <a:avLst/>
                            </a:prstGeom>
                            <a:noFill/>
                            <a:ln>
                              <a:noFill/>
                            </a:ln>
                          </pic:spPr>
                        </pic:pic>
                        <pic:pic xmlns:pic="http://schemas.openxmlformats.org/drawingml/2006/picture">
                          <pic:nvPicPr>
                            <pic:cNvPr id="46" name="Shape 46"/>
                            <pic:cNvPicPr preferRelativeResize="0"/>
                          </pic:nvPicPr>
                          <pic:blipFill rotWithShape="1">
                            <a:blip r:embed="rId16">
                              <a:alphaModFix/>
                            </a:blip>
                            <a:srcRect/>
                            <a:stretch/>
                          </pic:blipFill>
                          <pic:spPr>
                            <a:xfrm>
                              <a:off x="4480560" y="754380"/>
                              <a:ext cx="719455" cy="719455"/>
                            </a:xfrm>
                            <a:prstGeom prst="rect">
                              <a:avLst/>
                            </a:prstGeom>
                            <a:noFill/>
                            <a:ln>
                              <a:noFill/>
                            </a:ln>
                          </pic:spPr>
                        </pic:pic>
                        <pic:pic xmlns:pic="http://schemas.openxmlformats.org/drawingml/2006/picture">
                          <pic:nvPicPr>
                            <pic:cNvPr id="47" name="Shape 47"/>
                            <pic:cNvPicPr preferRelativeResize="0"/>
                          </pic:nvPicPr>
                          <pic:blipFill rotWithShape="1">
                            <a:blip r:embed="rId17">
                              <a:alphaModFix/>
                            </a:blip>
                            <a:srcRect/>
                            <a:stretch/>
                          </pic:blipFill>
                          <pic:spPr>
                            <a:xfrm>
                              <a:off x="2407920" y="0"/>
                              <a:ext cx="719455" cy="719455"/>
                            </a:xfrm>
                            <a:prstGeom prst="rect">
                              <a:avLst/>
                            </a:prstGeom>
                            <a:noFill/>
                            <a:ln>
                              <a:noFill/>
                            </a:ln>
                          </pic:spPr>
                        </pic:pic>
                        <pic:pic xmlns:pic="http://schemas.openxmlformats.org/drawingml/2006/picture">
                          <pic:nvPicPr>
                            <pic:cNvPr id="48" name="Shape 48"/>
                            <pic:cNvPicPr preferRelativeResize="0"/>
                          </pic:nvPicPr>
                          <pic:blipFill rotWithShape="1">
                            <a:blip r:embed="rId18">
                              <a:alphaModFix/>
                            </a:blip>
                            <a:srcRect/>
                            <a:stretch/>
                          </pic:blipFill>
                          <pic:spPr>
                            <a:xfrm>
                              <a:off x="2415540" y="1508760"/>
                              <a:ext cx="719455" cy="719455"/>
                            </a:xfrm>
                            <a:prstGeom prst="rect">
                              <a:avLst/>
                            </a:prstGeom>
                            <a:noFill/>
                            <a:ln>
                              <a:noFill/>
                            </a:ln>
                          </pic:spPr>
                        </pic:pic>
                        <wps:wsp>
                          <wps:cNvPr id="1672649564" name="矩形 1672649564"/>
                          <wps:cNvSpPr/>
                          <wps:spPr>
                            <a:xfrm>
                              <a:off x="0" y="1478280"/>
                              <a:ext cx="1432069" cy="335134"/>
                            </a:xfrm>
                            <a:prstGeom prst="rect">
                              <a:avLst/>
                            </a:prstGeom>
                            <a:solidFill>
                              <a:srgbClr val="FFFFFF"/>
                            </a:solidFill>
                            <a:ln>
                              <a:noFill/>
                            </a:ln>
                          </wps:spPr>
                          <wps:txbx>
                            <w:txbxContent>
                              <w:p w14:paraId="32AA5F65" w14:textId="77777777" w:rsidR="0012591D" w:rsidRDefault="00000000">
                                <w:pPr>
                                  <w:spacing w:line="258" w:lineRule="auto"/>
                                  <w:jc w:val="center"/>
                                  <w:textDirection w:val="btLr"/>
                                </w:pPr>
                                <w:r>
                                  <w:rPr>
                                    <w:rFonts w:ascii="LXGW WenKai" w:eastAsia="LXGW WenKai" w:hAnsi="LXGW WenKai" w:cs="LXGW WenKai"/>
                                    <w:color w:val="000000"/>
                                  </w:rPr>
                                  <w:t>民眾</w:t>
                                </w:r>
                              </w:p>
                            </w:txbxContent>
                          </wps:txbx>
                          <wps:bodyPr spcFirstLastPara="1" wrap="square" lIns="91425" tIns="45700" rIns="91425" bIns="45700" anchor="t" anchorCtr="0">
                            <a:noAutofit/>
                          </wps:bodyPr>
                        </wps:wsp>
                        <wps:wsp>
                          <wps:cNvPr id="1235578297" name="矩形 1235578297"/>
                          <wps:cNvSpPr/>
                          <wps:spPr>
                            <a:xfrm>
                              <a:off x="4137660" y="1493520"/>
                              <a:ext cx="1431925" cy="334645"/>
                            </a:xfrm>
                            <a:prstGeom prst="rect">
                              <a:avLst/>
                            </a:prstGeom>
                            <a:solidFill>
                              <a:srgbClr val="FFFFFF"/>
                            </a:solidFill>
                            <a:ln>
                              <a:noFill/>
                            </a:ln>
                          </wps:spPr>
                          <wps:txbx>
                            <w:txbxContent>
                              <w:p w14:paraId="7B67C08E" w14:textId="77777777" w:rsidR="0012591D" w:rsidRDefault="00000000">
                                <w:pPr>
                                  <w:spacing w:line="258" w:lineRule="auto"/>
                                  <w:jc w:val="center"/>
                                  <w:textDirection w:val="btLr"/>
                                </w:pPr>
                                <w:r>
                                  <w:rPr>
                                    <w:rFonts w:ascii="LXGW WenKai" w:eastAsia="LXGW WenKai" w:hAnsi="LXGW WenKai" w:cs="LXGW WenKai"/>
                                    <w:color w:val="000000"/>
                                  </w:rPr>
                                  <w:t>民眾</w:t>
                                </w:r>
                              </w:p>
                            </w:txbxContent>
                          </wps:txbx>
                          <wps:bodyPr spcFirstLastPara="1" wrap="square" lIns="91425" tIns="45700" rIns="91425" bIns="45700" anchor="t" anchorCtr="0">
                            <a:noAutofit/>
                          </wps:bodyPr>
                        </wps:wsp>
                        <wps:wsp>
                          <wps:cNvPr id="987996633" name="矩形 987996633"/>
                          <wps:cNvSpPr/>
                          <wps:spPr>
                            <a:xfrm>
                              <a:off x="2065020" y="769620"/>
                              <a:ext cx="1432069" cy="335134"/>
                            </a:xfrm>
                            <a:prstGeom prst="rect">
                              <a:avLst/>
                            </a:prstGeom>
                            <a:solidFill>
                              <a:srgbClr val="FFFFFF"/>
                            </a:solidFill>
                            <a:ln>
                              <a:noFill/>
                            </a:ln>
                          </wps:spPr>
                          <wps:txbx>
                            <w:txbxContent>
                              <w:p w14:paraId="256F88B5" w14:textId="77777777" w:rsidR="0012591D" w:rsidRDefault="00000000">
                                <w:pPr>
                                  <w:spacing w:line="258" w:lineRule="auto"/>
                                  <w:jc w:val="center"/>
                                  <w:textDirection w:val="btLr"/>
                                </w:pPr>
                                <w:r>
                                  <w:rPr>
                                    <w:rFonts w:ascii="LXGW WenKai" w:eastAsia="LXGW WenKai" w:hAnsi="LXGW WenKai" w:cs="LXGW WenKai"/>
                                    <w:color w:val="000000"/>
                                  </w:rPr>
                                  <w:t>銀行</w:t>
                                </w:r>
                              </w:p>
                            </w:txbxContent>
                          </wps:txbx>
                          <wps:bodyPr spcFirstLastPara="1" wrap="square" lIns="91425" tIns="45700" rIns="91425" bIns="45700" anchor="t" anchorCtr="0">
                            <a:noAutofit/>
                          </wps:bodyPr>
                        </wps:wsp>
                        <wps:wsp>
                          <wps:cNvPr id="2020767519" name="矩形 2020767519"/>
                          <wps:cNvSpPr/>
                          <wps:spPr>
                            <a:xfrm>
                              <a:off x="2065020" y="2270760"/>
                              <a:ext cx="1432069" cy="335134"/>
                            </a:xfrm>
                            <a:prstGeom prst="rect">
                              <a:avLst/>
                            </a:prstGeom>
                            <a:solidFill>
                              <a:srgbClr val="FFFFFF"/>
                            </a:solidFill>
                            <a:ln>
                              <a:noFill/>
                            </a:ln>
                          </wps:spPr>
                          <wps:txbx>
                            <w:txbxContent>
                              <w:p w14:paraId="7F40EE9B" w14:textId="77777777" w:rsidR="0012591D" w:rsidRDefault="00000000">
                                <w:pPr>
                                  <w:spacing w:line="258" w:lineRule="auto"/>
                                  <w:jc w:val="center"/>
                                  <w:textDirection w:val="btLr"/>
                                </w:pPr>
                                <w:proofErr w:type="gramStart"/>
                                <w:r>
                                  <w:rPr>
                                    <w:rFonts w:ascii="LXGW WenKai" w:eastAsia="LXGW WenKai" w:hAnsi="LXGW WenKai" w:cs="LXGW WenKai"/>
                                    <w:color w:val="000000"/>
                                  </w:rPr>
                                  <w:t>區塊鏈交易所</w:t>
                                </w:r>
                                <w:proofErr w:type="gramEnd"/>
                              </w:p>
                            </w:txbxContent>
                          </wps:txbx>
                          <wps:bodyPr spcFirstLastPara="1" wrap="square" lIns="91425" tIns="45700" rIns="91425" bIns="45700" anchor="t" anchorCtr="0">
                            <a:noAutofit/>
                          </wps:bodyPr>
                        </wps:wsp>
                        <wps:wsp>
                          <wps:cNvPr id="1301116212" name="直線單箭頭接點 1301116212"/>
                          <wps:cNvCnPr/>
                          <wps:spPr>
                            <a:xfrm rot="10800000" flipH="1">
                              <a:off x="1203960" y="464820"/>
                              <a:ext cx="1028700" cy="639445"/>
                            </a:xfrm>
                            <a:prstGeom prst="straightConnector1">
                              <a:avLst/>
                            </a:prstGeom>
                            <a:noFill/>
                            <a:ln w="12700" cap="flat" cmpd="sng">
                              <a:solidFill>
                                <a:schemeClr val="dk1"/>
                              </a:solidFill>
                              <a:prstDash val="solid"/>
                              <a:miter lim="800000"/>
                              <a:headEnd type="none" w="sm" len="sm"/>
                              <a:tailEnd type="none" w="sm" len="sm"/>
                            </a:ln>
                          </wps:spPr>
                          <wps:bodyPr/>
                        </wps:wsp>
                        <wps:wsp>
                          <wps:cNvPr id="164944288" name="直線單箭頭接點 164944288"/>
                          <wps:cNvCnPr/>
                          <wps:spPr>
                            <a:xfrm>
                              <a:off x="3307080" y="426720"/>
                              <a:ext cx="1028700" cy="639445"/>
                            </a:xfrm>
                            <a:prstGeom prst="straightConnector1">
                              <a:avLst/>
                            </a:prstGeom>
                            <a:noFill/>
                            <a:ln w="12700" cap="flat" cmpd="sng">
                              <a:solidFill>
                                <a:schemeClr val="dk1"/>
                              </a:solidFill>
                              <a:prstDash val="solid"/>
                              <a:miter lim="800000"/>
                              <a:headEnd type="none" w="sm" len="sm"/>
                              <a:tailEnd type="none" w="sm" len="sm"/>
                            </a:ln>
                          </wps:spPr>
                          <wps:bodyPr/>
                        </wps:wsp>
                        <wps:wsp>
                          <wps:cNvPr id="1729567261" name="直線單箭頭接點 1729567261"/>
                          <wps:cNvCnPr/>
                          <wps:spPr>
                            <a:xfrm rot="10800000">
                              <a:off x="1203960" y="1287780"/>
                              <a:ext cx="1028700" cy="639445"/>
                            </a:xfrm>
                            <a:prstGeom prst="straightConnector1">
                              <a:avLst/>
                            </a:prstGeom>
                            <a:noFill/>
                            <a:ln w="12700" cap="flat" cmpd="sng">
                              <a:solidFill>
                                <a:schemeClr val="dk1"/>
                              </a:solidFill>
                              <a:prstDash val="solid"/>
                              <a:miter lim="800000"/>
                              <a:headEnd type="none" w="sm" len="sm"/>
                              <a:tailEnd type="none" w="sm" len="sm"/>
                            </a:ln>
                          </wps:spPr>
                          <wps:bodyPr/>
                        </wps:wsp>
                        <wps:wsp>
                          <wps:cNvPr id="1037523902" name="直線單箭頭接點 1037523902"/>
                          <wps:cNvCnPr/>
                          <wps:spPr>
                            <a:xfrm flipH="1">
                              <a:off x="3307080" y="1272540"/>
                              <a:ext cx="1028700" cy="639445"/>
                            </a:xfrm>
                            <a:prstGeom prst="straightConnector1">
                              <a:avLst/>
                            </a:prstGeom>
                            <a:noFill/>
                            <a:ln w="12700" cap="flat" cmpd="sng">
                              <a:solidFill>
                                <a:schemeClr val="dk1"/>
                              </a:solidFill>
                              <a:prstDash val="solid"/>
                              <a:miter lim="800000"/>
                              <a:headEnd type="none" w="sm" len="sm"/>
                              <a:tailEnd type="none" w="sm" len="sm"/>
                            </a:ln>
                          </wps:spPr>
                          <wps:bodyPr/>
                        </wps:wsp>
                      </wpg:grpSp>
                    </wpg:wgp>
                  </a:graphicData>
                </a:graphic>
              </wp:anchor>
            </w:drawing>
          </mc:Choice>
          <mc:Fallback>
            <w:pict>
              <v:group w14:anchorId="7150A3ED" id="群組 7" o:spid="_x0000_s1044" style="position:absolute;margin-left:0;margin-top:74pt;width:438.55pt;height:205.2pt;z-index:251662336" coordorigin="25612,24770" coordsize="55696,260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">
                <v:group id="群組 809485552" o:spid="_x0000_s1045" style="position:absolute;left:25612;top:24770;width:55695;height:26059" coordsize="55695,26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">
                  <v:rect id="矩形 1702183764" o:spid="_x0000_s1046" style="position:absolute;width:55695;height:26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" filled="f" stroked="f">
                    <v:textbox inset="2.53958mm,2.53958mm,2.53958mm,2.53958mm">
                      <w:txbxContent>
                        <w:p w14:paraId="00189920" w14:textId="77777777" w:rsidR="0012591D" w:rsidRDefault="0012591D">
                          <w:pPr>
                            <w:spacing w:after="0" w:line="240" w:lineRule="auto"/>
                            <w:textDirection w:val="btLr"/>
                          </w:pPr>
                        </w:p>
                      </w:txbxContent>
                    </v:textbox>
                  </v:rect>
                  <v:shape id="Shape 45" o:spid="_x0000_s1047" type="#_x0000_t75" style="position:absolute;left:3581;top:7543;width:7194;height:719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">
                    <v:imagedata r:id="rId19" o:title=""/>
                  </v:shape>
                  <v:shape id="Shape 46" o:spid="_x0000_s1048" type="#_x0000_t75" style="position:absolute;left:44805;top:7543;width:7195;height:719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">
                    <v:imagedata r:id="rId19" o:title=""/>
                  </v:shape>
                  <v:shape id="Shape 47" o:spid="_x0000_s1049" type="#_x0000_t75" style="position:absolute;left:24079;width:7194;height:719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">
                    <v:imagedata r:id="rId20" o:title=""/>
                  </v:shape>
                  <v:shape id="Shape 48" o:spid="_x0000_s1050" type="#_x0000_t75" style="position:absolute;left:24155;top:15087;width:7194;height:719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">
                    <v:imagedata r:id="rId21" o:title=""/>
                  </v:shape>
                  <v:rect id="矩形 1672649564" o:spid="_x0000_s1051" style="position:absolute;top:14782;width:14320;height:3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" stroked="f">
                    <v:textbox inset="2.53958mm,1.2694mm,2.53958mm,1.2694mm">
                      <w:txbxContent>
                        <w:p w14:paraId="32AA5F65" w14:textId="77777777" w:rsidR="0012591D" w:rsidRDefault="00000000">
                          <w:pPr>
                            <w:spacing w:line="258" w:lineRule="auto"/>
                            <w:jc w:val="center"/>
                            <w:textDirection w:val="btLr"/>
                          </w:pPr>
                          <w:r>
                            <w:rPr>
                              <w:rFonts w:ascii="LXGW WenKai" w:eastAsia="LXGW WenKai" w:hAnsi="LXGW WenKai" w:cs="LXGW WenKai"/>
                              <w:color w:val="000000"/>
                            </w:rPr>
                            <w:t>民眾</w:t>
                          </w:r>
                        </w:p>
                      </w:txbxContent>
                    </v:textbox>
                  </v:rect>
                  <v:rect id="矩形 1235578297" o:spid="_x0000_s1052" style="position:absolute;left:41376;top:14935;width:14319;height:3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" stroked="f">
                    <v:textbox inset="2.53958mm,1.2694mm,2.53958mm,1.2694mm">
                      <w:txbxContent>
                        <w:p w14:paraId="7B67C08E" w14:textId="77777777" w:rsidR="0012591D" w:rsidRDefault="00000000">
                          <w:pPr>
                            <w:spacing w:line="258" w:lineRule="auto"/>
                            <w:jc w:val="center"/>
                            <w:textDirection w:val="btLr"/>
                          </w:pPr>
                          <w:r>
                            <w:rPr>
                              <w:rFonts w:ascii="LXGW WenKai" w:eastAsia="LXGW WenKai" w:hAnsi="LXGW WenKai" w:cs="LXGW WenKai"/>
                              <w:color w:val="000000"/>
                            </w:rPr>
                            <w:t>民眾</w:t>
                          </w:r>
                        </w:p>
                      </w:txbxContent>
                    </v:textbox>
                  </v:rect>
                  <v:rect id="矩形 987996633" o:spid="_x0000_s1053" style="position:absolute;left:20650;top:7696;width:14320;height:3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" stroked="f">
                    <v:textbox inset="2.53958mm,1.2694mm,2.53958mm,1.2694mm">
                      <w:txbxContent>
                        <w:p w14:paraId="256F88B5" w14:textId="77777777" w:rsidR="0012591D" w:rsidRDefault="00000000">
                          <w:pPr>
                            <w:spacing w:line="258" w:lineRule="auto"/>
                            <w:jc w:val="center"/>
                            <w:textDirection w:val="btLr"/>
                          </w:pPr>
                          <w:r>
                            <w:rPr>
                              <w:rFonts w:ascii="LXGW WenKai" w:eastAsia="LXGW WenKai" w:hAnsi="LXGW WenKai" w:cs="LXGW WenKai"/>
                              <w:color w:val="000000"/>
                            </w:rPr>
                            <w:t>銀行</w:t>
                          </w:r>
                        </w:p>
                      </w:txbxContent>
                    </v:textbox>
                  </v:rect>
                  <v:rect id="矩形 2020767519" o:spid="_x0000_s1054" style="position:absolute;left:20650;top:22707;width:14320;height:3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" stroked="f">
                    <v:textbox inset="2.53958mm,1.2694mm,2.53958mm,1.2694mm">
                      <w:txbxContent>
                        <w:p w14:paraId="7F40EE9B" w14:textId="77777777" w:rsidR="0012591D" w:rsidRDefault="00000000">
                          <w:pPr>
                            <w:spacing w:line="258" w:lineRule="auto"/>
                            <w:jc w:val="center"/>
                            <w:textDirection w:val="btLr"/>
                          </w:pPr>
                          <w:proofErr w:type="gramStart"/>
                          <w:r>
                            <w:rPr>
                              <w:rFonts w:ascii="LXGW WenKai" w:eastAsia="LXGW WenKai" w:hAnsi="LXGW WenKai" w:cs="LXGW WenKai"/>
                              <w:color w:val="000000"/>
                            </w:rPr>
                            <w:t>區塊鏈交易所</w:t>
                          </w:r>
                          <w:proofErr w:type="gramEnd"/>
                        </w:p>
                      </w:txbxContent>
                    </v:textbox>
                  </v:rect>
                  <v:shapetype id="_x0000_t32" coordsize="21600,21600" o:spt="32" o:oned="t" path="m,l21600,21600e" filled="f">
                    <v:path arrowok="t" fillok="f" o:connecttype="none"/>
                    <o:lock v:ext="edit" shapetype="t"/>
                  </v:shapetype>
                  <v:shape id="直線單箭頭接點 1301116212" o:spid="_x0000_s1055" type="#_x0000_t32" style="position:absolute;left:12039;top:4648;width:10287;height:6394;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" strokecolor="black [3200]" strokeweight="1pt">
                    <v:stroke startarrowwidth="narrow" startarrowlength="short" endarrowwidth="narrow" endarrowlength="short" joinstyle="miter"/>
                  </v:shape>
                  <v:shape id="直線單箭頭接點 164944288" o:spid="_x0000_s1056" type="#_x0000_t32" style="position:absolute;left:33070;top:4267;width:10287;height:63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" strokecolor="black [3200]" strokeweight="1pt">
                    <v:stroke startarrowwidth="narrow" startarrowlength="short" endarrowwidth="narrow" endarrowlength="short" joinstyle="miter"/>
                  </v:shape>
                  <v:shape id="直線單箭頭接點 1729567261" o:spid="_x0000_s1057" type="#_x0000_t32" style="position:absolute;left:12039;top:12877;width:10287;height:6395;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" strokecolor="black [3200]" strokeweight="1pt">
                    <v:stroke startarrowwidth="narrow" startarrowlength="short" endarrowwidth="narrow" endarrowlength="short" joinstyle="miter"/>
                  </v:shape>
                  <v:shape id="直線單箭頭接點 1037523902" o:spid="_x0000_s1058" type="#_x0000_t32" style="position:absolute;left:33070;top:12725;width:10287;height:639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" strokecolor="black [3200]" strokeweight="1pt">
                    <v:stroke startarrowwidth="narrow" startarrowlength="short" endarrowwidth="narrow" endarrowlength="short" joinstyle="miter"/>
                  </v:shape>
                </v:group>
                <w10:wrap type="topAndBottom"/>
              </v:group>
            </w:pict>
          </mc:Fallback>
        </mc:AlternateContent>
      </w:r>
    </w:p>
    <w:p w14:paraId="00000069" w14:textId="77777777" w:rsidR="0012591D" w:rsidRDefault="0012591D">
      <w:pPr>
        <w:spacing w:line="240" w:lineRule="auto"/>
        <w:rPr>
          <w:rFonts w:ascii="LXGW WenKai" w:eastAsia="LXGW WenKai" w:hAnsi="LXGW WenKai" w:cs="LXGW WenKai"/>
        </w:rPr>
      </w:pPr>
    </w:p>
    <w:p w14:paraId="0000006A" w14:textId="77777777" w:rsidR="0012591D" w:rsidRDefault="00000000">
      <w:pPr>
        <w:spacing w:line="240" w:lineRule="auto"/>
        <w:jc w:val="center"/>
        <w:rPr>
          <w:rFonts w:ascii="LXGW WenKai" w:eastAsia="LXGW WenKai" w:hAnsi="LXGW WenKai" w:cs="LXGW WenKai"/>
        </w:rPr>
      </w:pPr>
      <w:r>
        <w:rPr>
          <w:rFonts w:ascii="LXGW WenKai" w:eastAsia="LXGW WenKai" w:hAnsi="LXGW WenKai" w:cs="LXGW WenKai"/>
        </w:rPr>
        <w:t>圖8.3 數位金融的信任機制</w:t>
      </w:r>
    </w:p>
    <w:p w14:paraId="0000006B" w14:textId="77777777" w:rsidR="0012591D" w:rsidRDefault="0012591D">
      <w:pPr>
        <w:spacing w:line="240" w:lineRule="auto"/>
        <w:jc w:val="center"/>
        <w:rPr>
          <w:rFonts w:ascii="LXGW WenKai" w:eastAsia="LXGW WenKai" w:hAnsi="LXGW WenKai" w:cs="LXGW WenKai"/>
        </w:rPr>
      </w:pPr>
    </w:p>
    <w:p w14:paraId="0000006C" w14:textId="77777777" w:rsidR="0012591D" w:rsidRDefault="00000000">
      <w:pPr>
        <w:numPr>
          <w:ilvl w:val="0"/>
          <w:numId w:val="1"/>
        </w:numPr>
        <w:pBdr>
          <w:top w:val="nil"/>
          <w:left w:val="nil"/>
          <w:bottom w:val="nil"/>
          <w:right w:val="nil"/>
          <w:between w:val="nil"/>
        </w:pBdr>
        <w:spacing w:line="240" w:lineRule="auto"/>
        <w:rPr>
          <w:rFonts w:ascii="LXGW WenKai" w:eastAsia="LXGW WenKai" w:hAnsi="LXGW WenKai" w:cs="LXGW WenKai"/>
          <w:b/>
          <w:color w:val="000000"/>
          <w:sz w:val="28"/>
          <w:szCs w:val="28"/>
        </w:rPr>
      </w:pPr>
      <w:r>
        <w:rPr>
          <w:rFonts w:ascii="LXGW WenKai" w:eastAsia="LXGW WenKai" w:hAnsi="LXGW WenKai" w:cs="LXGW WenKai"/>
          <w:b/>
          <w:color w:val="000000"/>
          <w:sz w:val="28"/>
          <w:szCs w:val="28"/>
        </w:rPr>
        <w:t>智慧計算</w:t>
      </w:r>
    </w:p>
    <w:p w14:paraId="0000006D"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智慧計算在金融業的應用主要是基於人工智慧技術來提供公眾金融服務，以達到提升效率、推薦以及降低風險等功能，進一步提升客戶使用金融服務的體驗。</w:t>
      </w:r>
    </w:p>
    <w:p w14:paraId="0000006E"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在提升效率方面，金融機構可以透過人工智慧來改善機構與客戶之間的互動模式。舉例來說，透過蒐集客戶的常見問題，搭配自然語言的技術，金融機構可以建立一個客服聊天機器人來服務客戶，不僅可以即時解決客戶問題，縮短處理時間，並降低管理成本。這樣的差異化服務亦可提升金融機構數位金融之競爭優勢。</w:t>
      </w:r>
    </w:p>
    <w:p w14:paraId="0000006F"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推薦方面，金融機構可以利用過往累積的客戶資料來分析客戶的個性與喜好，以做出適當的金融產品推薦，協助金融機構制定市場行銷的策略。在分析客戶資料的同時，金融機構可以從中發現不同群體客戶的特徵，並建立一套自家的標籤系統。這樣的系統有利於機構掌握客戶的特徵，方便日後的客戶資料</w:t>
      </w:r>
      <w:r>
        <w:rPr>
          <w:rFonts w:ascii="LXGW WenKai" w:eastAsia="LXGW WenKai" w:hAnsi="LXGW WenKai" w:cs="LXGW WenKai"/>
        </w:rPr>
        <w:lastRenderedPageBreak/>
        <w:t>持續收集與維護，以累積出了解新客戶的條件，成為機構長久經營與成長的關鍵能力。</w:t>
      </w:r>
    </w:p>
    <w:p w14:paraId="00000070"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當金融機構有能力運用客戶的資料，就有辦法降低經營上的風險。透過先前提到的客戶資料分析，機構可以開發預防風險與詐騙分析等問題的解決方案，並建立風險評估系統，協助公司評估客戶的風險等級，篩選出具高風險的客戶，以降低客戶違約的風險，使公司有能力永續經營。</w:t>
      </w:r>
    </w:p>
    <w:p w14:paraId="00000071" w14:textId="77777777" w:rsidR="0012591D" w:rsidRDefault="00000000">
      <w:pPr>
        <w:spacing w:line="240" w:lineRule="auto"/>
        <w:rPr>
          <w:rFonts w:ascii="LXGW WenKai" w:eastAsia="LXGW WenKai" w:hAnsi="LXGW WenKai" w:cs="LXGW WenKai"/>
        </w:rPr>
      </w:pPr>
      <w:r>
        <w:rPr>
          <w:noProof/>
        </w:rPr>
        <mc:AlternateContent>
          <mc:Choice Requires="wpg">
            <w:drawing>
              <wp:anchor distT="0" distB="0" distL="114300" distR="114300" simplePos="0" relativeHeight="251663360" behindDoc="0" locked="0" layoutInCell="1" hidden="0" allowOverlap="1" wp14:anchorId="48B8BB9B" wp14:editId="7201FA87">
                <wp:simplePos x="0" y="0"/>
                <wp:positionH relativeFrom="column">
                  <wp:posOffset>114300</wp:posOffset>
                </wp:positionH>
                <wp:positionV relativeFrom="paragraph">
                  <wp:posOffset>215900</wp:posOffset>
                </wp:positionV>
                <wp:extent cx="5164455" cy="1181100"/>
                <wp:effectExtent l="0" t="0" r="0" b="0"/>
                <wp:wrapTopAndBottom distT="0" distB="0"/>
                <wp:docPr id="1" name="群組 1"/>
                <wp:cNvGraphicFramePr/>
                <a:graphic xmlns:a="http://schemas.openxmlformats.org/drawingml/2006/main">
                  <a:graphicData uri="http://schemas.microsoft.com/office/word/2010/wordprocessingGroup">
                    <wpg:wgp>
                      <wpg:cNvGrpSpPr/>
                      <wpg:grpSpPr>
                        <a:xfrm>
                          <a:off x="0" y="0"/>
                          <a:ext cx="5164455" cy="1181100"/>
                          <a:chOff x="2763750" y="3189450"/>
                          <a:chExt cx="5164500" cy="1181100"/>
                        </a:xfrm>
                      </wpg:grpSpPr>
                      <wpg:grpSp>
                        <wpg:cNvPr id="370033754" name="群組 370033754"/>
                        <wpg:cNvGrpSpPr/>
                        <wpg:grpSpPr>
                          <a:xfrm>
                            <a:off x="2763773" y="3189450"/>
                            <a:ext cx="5164455" cy="1181100"/>
                            <a:chOff x="0" y="0"/>
                            <a:chExt cx="4762740" cy="1089180"/>
                          </a:xfrm>
                        </wpg:grpSpPr>
                        <wps:wsp>
                          <wps:cNvPr id="804960932" name="矩形 804960932"/>
                          <wps:cNvSpPr/>
                          <wps:spPr>
                            <a:xfrm>
                              <a:off x="0" y="0"/>
                              <a:ext cx="4762725" cy="1089175"/>
                            </a:xfrm>
                            <a:prstGeom prst="rect">
                              <a:avLst/>
                            </a:prstGeom>
                            <a:noFill/>
                            <a:ln>
                              <a:noFill/>
                            </a:ln>
                          </wps:spPr>
                          <wps:txbx>
                            <w:txbxContent>
                              <w:p w14:paraId="4FC64C89" w14:textId="77777777" w:rsidR="0012591D" w:rsidRDefault="0012591D">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853223249" name="Shape 4"/>
                            <pic:cNvPicPr preferRelativeResize="0"/>
                          </pic:nvPicPr>
                          <pic:blipFill rotWithShape="1">
                            <a:blip r:embed="rId22">
                              <a:alphaModFix/>
                            </a:blip>
                            <a:srcRect/>
                            <a:stretch/>
                          </pic:blipFill>
                          <pic:spPr>
                            <a:xfrm>
                              <a:off x="2110740" y="0"/>
                              <a:ext cx="719455" cy="719455"/>
                            </a:xfrm>
                            <a:prstGeom prst="rect">
                              <a:avLst/>
                            </a:prstGeom>
                            <a:noFill/>
                            <a:ln>
                              <a:noFill/>
                            </a:ln>
                          </pic:spPr>
                        </pic:pic>
                        <pic:pic xmlns:pic="http://schemas.openxmlformats.org/drawingml/2006/picture">
                          <pic:nvPicPr>
                            <pic:cNvPr id="148812873" name="Shape 5" descr="Shape&#10;&#10;Description automatically generated with low confidence"/>
                            <pic:cNvPicPr preferRelativeResize="0"/>
                          </pic:nvPicPr>
                          <pic:blipFill rotWithShape="1">
                            <a:blip r:embed="rId23">
                              <a:alphaModFix/>
                            </a:blip>
                            <a:srcRect/>
                            <a:stretch/>
                          </pic:blipFill>
                          <pic:spPr>
                            <a:xfrm>
                              <a:off x="350520" y="0"/>
                              <a:ext cx="746125" cy="719455"/>
                            </a:xfrm>
                            <a:prstGeom prst="rect">
                              <a:avLst/>
                            </a:prstGeom>
                            <a:noFill/>
                            <a:ln>
                              <a:noFill/>
                            </a:ln>
                          </pic:spPr>
                        </pic:pic>
                        <pic:pic xmlns:pic="http://schemas.openxmlformats.org/drawingml/2006/picture">
                          <pic:nvPicPr>
                            <pic:cNvPr id="6" name="Shape 6"/>
                            <pic:cNvPicPr preferRelativeResize="0"/>
                          </pic:nvPicPr>
                          <pic:blipFill rotWithShape="1">
                            <a:blip r:embed="rId24">
                              <a:alphaModFix/>
                            </a:blip>
                            <a:srcRect/>
                            <a:stretch/>
                          </pic:blipFill>
                          <pic:spPr>
                            <a:xfrm>
                              <a:off x="3771900" y="0"/>
                              <a:ext cx="719455" cy="719455"/>
                            </a:xfrm>
                            <a:prstGeom prst="rect">
                              <a:avLst/>
                            </a:prstGeom>
                            <a:noFill/>
                            <a:ln>
                              <a:noFill/>
                            </a:ln>
                          </pic:spPr>
                        </pic:pic>
                        <wps:wsp>
                          <wps:cNvPr id="735036290" name="矩形 735036290"/>
                          <wps:cNvSpPr/>
                          <wps:spPr>
                            <a:xfrm>
                              <a:off x="0" y="746760"/>
                              <a:ext cx="1432069" cy="335134"/>
                            </a:xfrm>
                            <a:prstGeom prst="rect">
                              <a:avLst/>
                            </a:prstGeom>
                            <a:solidFill>
                              <a:srgbClr val="FFFFFF"/>
                            </a:solidFill>
                            <a:ln>
                              <a:noFill/>
                            </a:ln>
                          </wps:spPr>
                          <wps:txbx>
                            <w:txbxContent>
                              <w:p w14:paraId="4747651A" w14:textId="77777777" w:rsidR="0012591D" w:rsidRDefault="00000000">
                                <w:pPr>
                                  <w:spacing w:line="258" w:lineRule="auto"/>
                                  <w:jc w:val="center"/>
                                  <w:textDirection w:val="btLr"/>
                                </w:pPr>
                                <w:r>
                                  <w:rPr>
                                    <w:rFonts w:ascii="LXGW WenKai" w:eastAsia="LXGW WenKai" w:hAnsi="LXGW WenKai" w:cs="LXGW WenKai"/>
                                    <w:color w:val="000000"/>
                                  </w:rPr>
                                  <w:t>客戶數據</w:t>
                                </w:r>
                              </w:p>
                            </w:txbxContent>
                          </wps:txbx>
                          <wps:bodyPr spcFirstLastPara="1" wrap="square" lIns="91425" tIns="45700" rIns="91425" bIns="45700" anchor="t" anchorCtr="0">
                            <a:noAutofit/>
                          </wps:bodyPr>
                        </wps:wsp>
                        <wps:wsp>
                          <wps:cNvPr id="266064971" name="矩形 266064971"/>
                          <wps:cNvSpPr/>
                          <wps:spPr>
                            <a:xfrm>
                              <a:off x="1607820" y="754380"/>
                              <a:ext cx="1432560" cy="334645"/>
                            </a:xfrm>
                            <a:prstGeom prst="rect">
                              <a:avLst/>
                            </a:prstGeom>
                            <a:solidFill>
                              <a:srgbClr val="FFFFFF"/>
                            </a:solidFill>
                            <a:ln>
                              <a:noFill/>
                            </a:ln>
                          </wps:spPr>
                          <wps:txbx>
                            <w:txbxContent>
                              <w:p w14:paraId="2B5DADD1" w14:textId="77777777" w:rsidR="0012591D" w:rsidRDefault="00000000">
                                <w:pPr>
                                  <w:spacing w:line="258" w:lineRule="auto"/>
                                  <w:jc w:val="center"/>
                                  <w:textDirection w:val="btLr"/>
                                </w:pPr>
                                <w:r>
                                  <w:rPr>
                                    <w:rFonts w:ascii="LXGW WenKai" w:eastAsia="LXGW WenKai" w:hAnsi="LXGW WenKai" w:cs="LXGW WenKai"/>
                                    <w:color w:val="000000"/>
                                  </w:rPr>
                                  <w:t>AI</w:t>
                                </w:r>
                                <w:r>
                                  <w:rPr>
                                    <w:rFonts w:ascii="LXGW WenKai" w:eastAsia="LXGW WenKai" w:hAnsi="LXGW WenKai" w:cs="LXGW WenKai"/>
                                    <w:color w:val="000000"/>
                                  </w:rPr>
                                  <w:t>數據分析</w:t>
                                </w:r>
                              </w:p>
                            </w:txbxContent>
                          </wps:txbx>
                          <wps:bodyPr spcFirstLastPara="1" wrap="square" lIns="91425" tIns="45700" rIns="91425" bIns="45700" anchor="t" anchorCtr="0">
                            <a:noAutofit/>
                          </wps:bodyPr>
                        </wps:wsp>
                        <wps:wsp>
                          <wps:cNvPr id="1544442002" name="矩形 1544442002"/>
                          <wps:cNvSpPr/>
                          <wps:spPr>
                            <a:xfrm>
                              <a:off x="3329940" y="754380"/>
                              <a:ext cx="1432800" cy="334800"/>
                            </a:xfrm>
                            <a:prstGeom prst="rect">
                              <a:avLst/>
                            </a:prstGeom>
                            <a:solidFill>
                              <a:srgbClr val="FFFFFF"/>
                            </a:solidFill>
                            <a:ln>
                              <a:noFill/>
                            </a:ln>
                          </wps:spPr>
                          <wps:txbx>
                            <w:txbxContent>
                              <w:p w14:paraId="5AADA8B9" w14:textId="77777777" w:rsidR="0012591D" w:rsidRDefault="00000000">
                                <w:pPr>
                                  <w:spacing w:line="258" w:lineRule="auto"/>
                                  <w:jc w:val="center"/>
                                  <w:textDirection w:val="btLr"/>
                                </w:pPr>
                                <w:r>
                                  <w:rPr>
                                    <w:rFonts w:ascii="LXGW WenKai" w:eastAsia="LXGW WenKai" w:hAnsi="LXGW WenKai" w:cs="LXGW WenKai"/>
                                    <w:color w:val="000000"/>
                                  </w:rPr>
                                  <w:t>理財規劃</w:t>
                                </w:r>
                              </w:p>
                            </w:txbxContent>
                          </wps:txbx>
                          <wps:bodyPr spcFirstLastPara="1" wrap="square" lIns="91425" tIns="45700" rIns="91425" bIns="45700" anchor="t" anchorCtr="0">
                            <a:noAutofit/>
                          </wps:bodyPr>
                        </wps:wsp>
                        <wps:wsp>
                          <wps:cNvPr id="1085417134" name="直線單箭頭接點 1085417134"/>
                          <wps:cNvCnPr/>
                          <wps:spPr>
                            <a:xfrm>
                              <a:off x="1272540" y="358140"/>
                              <a:ext cx="480060" cy="0"/>
                            </a:xfrm>
                            <a:prstGeom prst="straightConnector1">
                              <a:avLst/>
                            </a:prstGeom>
                            <a:noFill/>
                            <a:ln w="9525" cap="flat" cmpd="sng">
                              <a:solidFill>
                                <a:schemeClr val="dk1"/>
                              </a:solidFill>
                              <a:prstDash val="solid"/>
                              <a:miter lim="800000"/>
                              <a:headEnd type="none" w="sm" len="sm"/>
                              <a:tailEnd type="triangle" w="med" len="med"/>
                            </a:ln>
                          </wps:spPr>
                          <wps:bodyPr/>
                        </wps:wsp>
                        <wps:wsp>
                          <wps:cNvPr id="232329353" name="直線單箭頭接點 232329353"/>
                          <wps:cNvCnPr/>
                          <wps:spPr>
                            <a:xfrm>
                              <a:off x="3063240" y="358140"/>
                              <a:ext cx="480060" cy="0"/>
                            </a:xfrm>
                            <a:prstGeom prst="straightConnector1">
                              <a:avLst/>
                            </a:prstGeom>
                            <a:noFill/>
                            <a:ln w="9525" cap="flat" cmpd="sng">
                              <a:solidFill>
                                <a:schemeClr val="dk1"/>
                              </a:solidFill>
                              <a:prstDash val="solid"/>
                              <a:miter lim="800000"/>
                              <a:headEnd type="none" w="sm" len="sm"/>
                              <a:tailEnd type="triangle" w="med" len="med"/>
                            </a:ln>
                          </wps:spPr>
                          <wps:bodyPr/>
                        </wps:wsp>
                      </wpg:grpSp>
                    </wpg:wgp>
                  </a:graphicData>
                </a:graphic>
              </wp:anchor>
            </w:drawing>
          </mc:Choice>
          <mc:Fallback>
            <w:pict>
              <v:group w14:anchorId="48B8BB9B" id="群組 1" o:spid="_x0000_s1059" style="position:absolute;margin-left:9pt;margin-top:17pt;width:406.65pt;height:93pt;z-index:251663360" coordorigin="27637,31894" coordsize="51645,118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">
                <v:group id="群組 370033754" o:spid="_x0000_s1060" style="position:absolute;left:27637;top:31894;width:51645;height:11811" coordsize="47627,10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">
                  <v:rect id="矩形 804960932" o:spid="_x0000_s1061" style="position:absolute;width:47627;height:108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" filled="f" stroked="f">
                    <v:textbox inset="2.53958mm,2.53958mm,2.53958mm,2.53958mm">
                      <w:txbxContent>
                        <w:p w14:paraId="4FC64C89" w14:textId="77777777" w:rsidR="0012591D" w:rsidRDefault="0012591D">
                          <w:pPr>
                            <w:spacing w:after="0" w:line="240" w:lineRule="auto"/>
                            <w:textDirection w:val="btLr"/>
                          </w:pPr>
                        </w:p>
                      </w:txbxContent>
                    </v:textbox>
                  </v:rect>
                  <v:shape id="Shape 4" o:spid="_x0000_s1062" type="#_x0000_t75" style="position:absolute;left:21107;width:7194;height:719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">
                    <v:imagedata r:id="rId25" o:title=""/>
                  </v:shape>
                  <v:shape id="Shape 5" o:spid="_x0000_s1063" type="#_x0000_t75" alt="Shape&#10;&#10;Description automatically generated with low confidence" style="position:absolute;left:3505;width:7461;height:719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">
                    <v:imagedata r:id="rId26" o:title="Shape&#10;&#10;Description automatically generated with low confidence"/>
                  </v:shape>
                  <v:shape id="Shape 6" o:spid="_x0000_s1064" type="#_x0000_t75" style="position:absolute;left:37719;width:7194;height:719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">
                    <v:imagedata r:id="rId27" o:title=""/>
                  </v:shape>
                  <v:rect id="矩形 735036290" o:spid="_x0000_s1065" style="position:absolute;top:7467;width:14320;height:3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" stroked="f">
                    <v:textbox inset="2.53958mm,1.2694mm,2.53958mm,1.2694mm">
                      <w:txbxContent>
                        <w:p w14:paraId="4747651A" w14:textId="77777777" w:rsidR="0012591D" w:rsidRDefault="00000000">
                          <w:pPr>
                            <w:spacing w:line="258" w:lineRule="auto"/>
                            <w:jc w:val="center"/>
                            <w:textDirection w:val="btLr"/>
                          </w:pPr>
                          <w:r>
                            <w:rPr>
                              <w:rFonts w:ascii="LXGW WenKai" w:eastAsia="LXGW WenKai" w:hAnsi="LXGW WenKai" w:cs="LXGW WenKai"/>
                              <w:color w:val="000000"/>
                            </w:rPr>
                            <w:t>客戶數據</w:t>
                          </w:r>
                        </w:p>
                      </w:txbxContent>
                    </v:textbox>
                  </v:rect>
                  <v:rect id="矩形 266064971" o:spid="_x0000_s1066" style="position:absolute;left:16078;top:7543;width:14325;height:3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" stroked="f">
                    <v:textbox inset="2.53958mm,1.2694mm,2.53958mm,1.2694mm">
                      <w:txbxContent>
                        <w:p w14:paraId="2B5DADD1" w14:textId="77777777" w:rsidR="0012591D" w:rsidRDefault="00000000">
                          <w:pPr>
                            <w:spacing w:line="258" w:lineRule="auto"/>
                            <w:jc w:val="center"/>
                            <w:textDirection w:val="btLr"/>
                          </w:pPr>
                          <w:r>
                            <w:rPr>
                              <w:rFonts w:ascii="LXGW WenKai" w:eastAsia="LXGW WenKai" w:hAnsi="LXGW WenKai" w:cs="LXGW WenKai"/>
                              <w:color w:val="000000"/>
                            </w:rPr>
                            <w:t>AI</w:t>
                          </w:r>
                          <w:r>
                            <w:rPr>
                              <w:rFonts w:ascii="LXGW WenKai" w:eastAsia="LXGW WenKai" w:hAnsi="LXGW WenKai" w:cs="LXGW WenKai"/>
                              <w:color w:val="000000"/>
                            </w:rPr>
                            <w:t>數據分析</w:t>
                          </w:r>
                        </w:p>
                      </w:txbxContent>
                    </v:textbox>
                  </v:rect>
                  <v:rect id="矩形 1544442002" o:spid="_x0000_s1067" style="position:absolute;left:33299;top:7543;width:14328;height:3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" stroked="f">
                    <v:textbox inset="2.53958mm,1.2694mm,2.53958mm,1.2694mm">
                      <w:txbxContent>
                        <w:p w14:paraId="5AADA8B9" w14:textId="77777777" w:rsidR="0012591D" w:rsidRDefault="00000000">
                          <w:pPr>
                            <w:spacing w:line="258" w:lineRule="auto"/>
                            <w:jc w:val="center"/>
                            <w:textDirection w:val="btLr"/>
                          </w:pPr>
                          <w:r>
                            <w:rPr>
                              <w:rFonts w:ascii="LXGW WenKai" w:eastAsia="LXGW WenKai" w:hAnsi="LXGW WenKai" w:cs="LXGW WenKai"/>
                              <w:color w:val="000000"/>
                            </w:rPr>
                            <w:t>理財規劃</w:t>
                          </w:r>
                        </w:p>
                      </w:txbxContent>
                    </v:textbox>
                  </v:rect>
                  <v:shape id="直線單箭頭接點 1085417134" o:spid="_x0000_s1068" type="#_x0000_t32" style="position:absolute;left:12725;top:3581;width:48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" strokecolor="black [3200]">
                    <v:stroke startarrowwidth="narrow" startarrowlength="short" endarrow="block" joinstyle="miter"/>
                  </v:shape>
                  <v:shape id="直線單箭頭接點 232329353" o:spid="_x0000_s1069" type="#_x0000_t32" style="position:absolute;left:30632;top:3581;width:48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" strokecolor="black [3200]">
                    <v:stroke startarrowwidth="narrow" startarrowlength="short" endarrow="block" joinstyle="miter"/>
                  </v:shape>
                </v:group>
                <w10:wrap type="topAndBottom"/>
              </v:group>
            </w:pict>
          </mc:Fallback>
        </mc:AlternateContent>
      </w:r>
    </w:p>
    <w:p w14:paraId="00000072" w14:textId="77777777" w:rsidR="0012591D" w:rsidRDefault="00000000">
      <w:pPr>
        <w:spacing w:line="240" w:lineRule="auto"/>
        <w:jc w:val="center"/>
        <w:rPr>
          <w:rFonts w:ascii="LXGW WenKai" w:eastAsia="LXGW WenKai" w:hAnsi="LXGW WenKai" w:cs="LXGW WenKai"/>
        </w:rPr>
      </w:pPr>
      <w:r>
        <w:rPr>
          <w:rFonts w:ascii="LXGW WenKai" w:eastAsia="LXGW WenKai" w:hAnsi="LXGW WenKai" w:cs="LXGW WenKai"/>
        </w:rPr>
        <w:t>圖8.4 數位金融的智慧計算</w:t>
      </w:r>
    </w:p>
    <w:p w14:paraId="00000073" w14:textId="77777777" w:rsidR="0012591D" w:rsidRDefault="00000000">
      <w:pPr>
        <w:numPr>
          <w:ilvl w:val="0"/>
          <w:numId w:val="1"/>
        </w:numPr>
        <w:pBdr>
          <w:top w:val="nil"/>
          <w:left w:val="nil"/>
          <w:bottom w:val="nil"/>
          <w:right w:val="nil"/>
          <w:between w:val="nil"/>
        </w:pBdr>
        <w:spacing w:line="240" w:lineRule="auto"/>
        <w:rPr>
          <w:rFonts w:ascii="LXGW WenKai" w:eastAsia="LXGW WenKai" w:hAnsi="LXGW WenKai" w:cs="LXGW WenKai"/>
          <w:b/>
          <w:color w:val="000000"/>
          <w:sz w:val="28"/>
          <w:szCs w:val="28"/>
        </w:rPr>
      </w:pPr>
      <w:r>
        <w:rPr>
          <w:rFonts w:ascii="LXGW WenKai" w:eastAsia="LXGW WenKai" w:hAnsi="LXGW WenKai" w:cs="LXGW WenKai"/>
          <w:b/>
          <w:color w:val="000000"/>
          <w:sz w:val="28"/>
          <w:szCs w:val="28"/>
        </w:rPr>
        <w:t>社群金融</w:t>
      </w:r>
    </w:p>
    <w:p w14:paraId="00000074"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社群金融指的是金融業者利用社群的經營概念來形成一種依靠用戶群的社交網路，以依賴用戶參與為主的金融服務，落實共同經營社群，並一起共享利潤的社群金融理念。此類架構下的金融服務多以客戶為中心，藉由邀請親友的加入來建立</w:t>
      </w:r>
      <w:proofErr w:type="gramStart"/>
      <w:r>
        <w:rPr>
          <w:rFonts w:ascii="LXGW WenKai" w:eastAsia="LXGW WenKai" w:hAnsi="LXGW WenKai" w:cs="LXGW WenKai"/>
        </w:rPr>
        <w:t>社群圈</w:t>
      </w:r>
      <w:proofErr w:type="gramEnd"/>
      <w:r>
        <w:rPr>
          <w:rFonts w:ascii="LXGW WenKai" w:eastAsia="LXGW WenKai" w:hAnsi="LXGW WenKai" w:cs="LXGW WenKai"/>
        </w:rPr>
        <w:t>，社群圈內所有人的刷卡、貸款、投資等金融活動可以累積社群回饋，並讓社區圈內的成員共享利潤。</w:t>
      </w:r>
    </w:p>
    <w:p w14:paraId="00000075"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w:t>
      </w:r>
      <w:proofErr w:type="gramStart"/>
      <w:r>
        <w:rPr>
          <w:rFonts w:ascii="LXGW WenKai" w:eastAsia="LXGW WenKai" w:hAnsi="LXGW WenKai" w:cs="LXGW WenKai"/>
        </w:rPr>
        <w:t>此外，</w:t>
      </w:r>
      <w:proofErr w:type="gramEnd"/>
      <w:r>
        <w:rPr>
          <w:rFonts w:ascii="LXGW WenKai" w:eastAsia="LXGW WenKai" w:hAnsi="LXGW WenKai" w:cs="LXGW WenKai"/>
        </w:rPr>
        <w:t>結合先前提到的</w:t>
      </w:r>
      <w:proofErr w:type="gramStart"/>
      <w:r>
        <w:rPr>
          <w:rFonts w:ascii="LXGW WenKai" w:eastAsia="LXGW WenKai" w:hAnsi="LXGW WenKai" w:cs="LXGW WenKai"/>
        </w:rPr>
        <w:t>區塊鏈技術</w:t>
      </w:r>
      <w:proofErr w:type="gramEnd"/>
      <w:r>
        <w:rPr>
          <w:rFonts w:ascii="LXGW WenKai" w:eastAsia="LXGW WenKai" w:hAnsi="LXGW WenKai" w:cs="LXGW WenKai"/>
        </w:rPr>
        <w:t>，現今也出現了名為</w:t>
      </w:r>
      <w:proofErr w:type="spellStart"/>
      <w:r>
        <w:rPr>
          <w:rFonts w:ascii="LXGW WenKai" w:eastAsia="LXGW WenKai" w:hAnsi="LXGW WenKai" w:cs="LXGW WenKai"/>
        </w:rPr>
        <w:t>SocialFi</w:t>
      </w:r>
      <w:proofErr w:type="spellEnd"/>
      <w:r>
        <w:rPr>
          <w:rFonts w:ascii="LXGW WenKai" w:eastAsia="LXGW WenKai" w:hAnsi="LXGW WenKai" w:cs="LXGW WenKai"/>
        </w:rPr>
        <w:t>，由社交平台（</w:t>
      </w:r>
      <w:proofErr w:type="spellStart"/>
      <w:r>
        <w:rPr>
          <w:rFonts w:ascii="LXGW WenKai" w:eastAsia="LXGW WenKai" w:hAnsi="LXGW WenKai" w:cs="LXGW WenKai"/>
        </w:rPr>
        <w:t>Soical</w:t>
      </w:r>
      <w:proofErr w:type="spellEnd"/>
      <w:r>
        <w:rPr>
          <w:rFonts w:ascii="LXGW WenKai" w:eastAsia="LXGW WenKai" w:hAnsi="LXGW WenKai" w:cs="LXGW WenKai"/>
        </w:rPr>
        <w:t xml:space="preserve"> platform）和金融（Finance）結合的一種群體的經濟體系。</w:t>
      </w:r>
      <w:proofErr w:type="spellStart"/>
      <w:r>
        <w:rPr>
          <w:rFonts w:ascii="LXGW WenKai" w:eastAsia="LXGW WenKai" w:hAnsi="LXGW WenKai" w:cs="LXGW WenKai"/>
        </w:rPr>
        <w:t>SocialFi</w:t>
      </w:r>
      <w:proofErr w:type="spellEnd"/>
      <w:r>
        <w:rPr>
          <w:rFonts w:ascii="LXGW WenKai" w:eastAsia="LXGW WenKai" w:hAnsi="LXGW WenKai" w:cs="LXGW WenKai"/>
        </w:rPr>
        <w:t>的運作方式是透過發行社群代幣（Social Coin）來促進社群之間的互動，並創造</w:t>
      </w:r>
      <w:proofErr w:type="gramStart"/>
      <w:r>
        <w:rPr>
          <w:rFonts w:ascii="LXGW WenKai" w:eastAsia="LXGW WenKai" w:hAnsi="LXGW WenKai" w:cs="LXGW WenKai"/>
        </w:rPr>
        <w:t>群體間的價值</w:t>
      </w:r>
      <w:proofErr w:type="gramEnd"/>
      <w:r>
        <w:rPr>
          <w:rFonts w:ascii="LXGW WenKai" w:eastAsia="LXGW WenKai" w:hAnsi="LXGW WenKai" w:cs="LXGW WenKai"/>
        </w:rPr>
        <w:t>。</w:t>
      </w:r>
      <w:proofErr w:type="spellStart"/>
      <w:r>
        <w:rPr>
          <w:rFonts w:ascii="LXGW WenKai" w:eastAsia="LXGW WenKai" w:hAnsi="LXGW WenKai" w:cs="LXGW WenKai"/>
        </w:rPr>
        <w:t>SocialFi</w:t>
      </w:r>
      <w:proofErr w:type="spellEnd"/>
      <w:r>
        <w:rPr>
          <w:rFonts w:ascii="LXGW WenKai" w:eastAsia="LXGW WenKai" w:hAnsi="LXGW WenKai" w:cs="LXGW WenKai"/>
        </w:rPr>
        <w:t>的概念類似於比</w:t>
      </w:r>
      <w:proofErr w:type="gramStart"/>
      <w:r>
        <w:rPr>
          <w:rFonts w:ascii="LXGW WenKai" w:eastAsia="LXGW WenKai" w:hAnsi="LXGW WenKai" w:cs="LXGW WenKai"/>
        </w:rPr>
        <w:t>特</w:t>
      </w:r>
      <w:proofErr w:type="gramEnd"/>
      <w:r>
        <w:rPr>
          <w:rFonts w:ascii="LXGW WenKai" w:eastAsia="LXGW WenKai" w:hAnsi="LXGW WenKai" w:cs="LXGW WenKai"/>
        </w:rPr>
        <w:t>幣，目的是建立去中心化平台的社群，以解決傳統社交平台</w:t>
      </w:r>
      <w:proofErr w:type="gramStart"/>
      <w:r>
        <w:rPr>
          <w:rFonts w:ascii="LXGW WenKai" w:eastAsia="LXGW WenKai" w:hAnsi="LXGW WenKai" w:cs="LXGW WenKai"/>
        </w:rPr>
        <w:t>如臉書</w:t>
      </w:r>
      <w:proofErr w:type="gramEnd"/>
      <w:r>
        <w:rPr>
          <w:rFonts w:ascii="LXGW WenKai" w:eastAsia="LXGW WenKai" w:hAnsi="LXGW WenKai" w:cs="LXGW WenKai"/>
        </w:rPr>
        <w:t>、Instagram的長期壟斷，使得創作者的收益都被平台給控制住，利益分配不均衡的問題。</w:t>
      </w:r>
      <w:proofErr w:type="spellStart"/>
      <w:r>
        <w:rPr>
          <w:rFonts w:ascii="LXGW WenKai" w:eastAsia="LXGW WenKai" w:hAnsi="LXGW WenKai" w:cs="LXGW WenKai"/>
        </w:rPr>
        <w:t>SocialFi</w:t>
      </w:r>
      <w:proofErr w:type="spellEnd"/>
      <w:r>
        <w:rPr>
          <w:rFonts w:ascii="LXGW WenKai" w:eastAsia="LXGW WenKai" w:hAnsi="LXGW WenKai" w:cs="LXGW WenKai"/>
        </w:rPr>
        <w:t>截至目前還是很新的概念，被認為很有可能完全改變了社群互動模式，且對於未來社群金融的發展具有很大的潛力。</w:t>
      </w:r>
    </w:p>
    <w:p w14:paraId="00000076" w14:textId="77777777" w:rsidR="0012591D" w:rsidRDefault="0012591D">
      <w:pPr>
        <w:spacing w:line="240" w:lineRule="auto"/>
        <w:rPr>
          <w:rFonts w:ascii="LXGW WenKai" w:eastAsia="LXGW WenKai" w:hAnsi="LXGW WenKai" w:cs="LXGW WenKai"/>
        </w:rPr>
      </w:pPr>
    </w:p>
    <w:p w14:paraId="00000077" w14:textId="77777777" w:rsidR="0012591D" w:rsidRDefault="0012591D">
      <w:pPr>
        <w:spacing w:line="240" w:lineRule="auto"/>
        <w:rPr>
          <w:rFonts w:ascii="LXGW WenKai" w:eastAsia="LXGW WenKai" w:hAnsi="LXGW WenKai" w:cs="LXGW WenKai"/>
        </w:rPr>
      </w:pPr>
    </w:p>
    <w:p w14:paraId="00000078" w14:textId="77777777" w:rsidR="0012591D" w:rsidRPr="00964AB7" w:rsidRDefault="00000000">
      <w:pPr>
        <w:spacing w:line="240" w:lineRule="auto"/>
        <w:rPr>
          <w:rFonts w:ascii="LXGW WenKai" w:eastAsia="LXGW WenKai" w:hAnsi="LXGW WenKai" w:cs="LXGW WenKai"/>
          <w:color w:val="FF0000"/>
          <w:highlight w:val="yellow"/>
        </w:rPr>
      </w:pPr>
      <w:r w:rsidRPr="00964AB7">
        <w:rPr>
          <w:noProof/>
          <w:color w:val="FF0000"/>
          <w:highlight w:val="yellow"/>
        </w:rPr>
        <w:lastRenderedPageBreak/>
        <mc:AlternateContent>
          <mc:Choice Requires="wpg">
            <w:drawing>
              <wp:anchor distT="0" distB="0" distL="114300" distR="114300" simplePos="0" relativeHeight="251664384" behindDoc="0" locked="0" layoutInCell="1" hidden="0" allowOverlap="1" wp14:anchorId="50F50959" wp14:editId="6374825B">
                <wp:simplePos x="0" y="0"/>
                <wp:positionH relativeFrom="column">
                  <wp:posOffset>-38099</wp:posOffset>
                </wp:positionH>
                <wp:positionV relativeFrom="paragraph">
                  <wp:posOffset>0</wp:posOffset>
                </wp:positionV>
                <wp:extent cx="5276215" cy="3077845"/>
                <wp:effectExtent l="0" t="0" r="0" b="0"/>
                <wp:wrapTopAndBottom distT="0" distB="0"/>
                <wp:docPr id="1943733544" name="群組 1943733544"/>
                <wp:cNvGraphicFramePr/>
                <a:graphic xmlns:a="http://schemas.openxmlformats.org/drawingml/2006/main">
                  <a:graphicData uri="http://schemas.microsoft.com/office/word/2010/wordprocessingGroup">
                    <wpg:wgp>
                      <wpg:cNvGrpSpPr/>
                      <wpg:grpSpPr>
                        <a:xfrm>
                          <a:off x="0" y="0"/>
                          <a:ext cx="5276215" cy="3077845"/>
                          <a:chOff x="2707875" y="2241075"/>
                          <a:chExt cx="5276225" cy="3077850"/>
                        </a:xfrm>
                      </wpg:grpSpPr>
                      <wpg:grpSp>
                        <wpg:cNvPr id="255482079" name="群組 255482079"/>
                        <wpg:cNvGrpSpPr/>
                        <wpg:grpSpPr>
                          <a:xfrm>
                            <a:off x="2707893" y="2241078"/>
                            <a:ext cx="5276200" cy="3077825"/>
                            <a:chOff x="0" y="0"/>
                            <a:chExt cx="5276200" cy="3077825"/>
                          </a:xfrm>
                        </wpg:grpSpPr>
                        <wps:wsp>
                          <wps:cNvPr id="364068437" name="矩形 364068437"/>
                          <wps:cNvSpPr/>
                          <wps:spPr>
                            <a:xfrm>
                              <a:off x="0" y="0"/>
                              <a:ext cx="5276200" cy="3077825"/>
                            </a:xfrm>
                            <a:prstGeom prst="rect">
                              <a:avLst/>
                            </a:prstGeom>
                            <a:noFill/>
                            <a:ln>
                              <a:noFill/>
                            </a:ln>
                          </wps:spPr>
                          <wps:txbx>
                            <w:txbxContent>
                              <w:p w14:paraId="34DEB218" w14:textId="77777777" w:rsidR="0012591D" w:rsidRDefault="0012591D">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869238999" name="Shape 41"/>
                            <pic:cNvPicPr preferRelativeResize="0"/>
                          </pic:nvPicPr>
                          <pic:blipFill rotWithShape="1">
                            <a:blip r:embed="rId28">
                              <a:alphaModFix/>
                            </a:blip>
                            <a:srcRect/>
                            <a:stretch/>
                          </pic:blipFill>
                          <pic:spPr>
                            <a:xfrm>
                              <a:off x="3619500" y="236220"/>
                              <a:ext cx="770255" cy="770255"/>
                            </a:xfrm>
                            <a:prstGeom prst="rect">
                              <a:avLst/>
                            </a:prstGeom>
                            <a:noFill/>
                            <a:ln>
                              <a:noFill/>
                            </a:ln>
                          </pic:spPr>
                        </pic:pic>
                        <pic:pic xmlns:pic="http://schemas.openxmlformats.org/drawingml/2006/picture">
                          <pic:nvPicPr>
                            <pic:cNvPr id="342801008" name="Shape 42"/>
                            <pic:cNvPicPr preferRelativeResize="0"/>
                          </pic:nvPicPr>
                          <pic:blipFill rotWithShape="1">
                            <a:blip r:embed="rId29">
                              <a:alphaModFix/>
                            </a:blip>
                            <a:srcRect/>
                            <a:stretch/>
                          </pic:blipFill>
                          <pic:spPr>
                            <a:xfrm>
                              <a:off x="891540" y="1196340"/>
                              <a:ext cx="770255" cy="770255"/>
                            </a:xfrm>
                            <a:prstGeom prst="rect">
                              <a:avLst/>
                            </a:prstGeom>
                            <a:noFill/>
                            <a:ln>
                              <a:noFill/>
                            </a:ln>
                          </pic:spPr>
                        </pic:pic>
                        <pic:pic xmlns:pic="http://schemas.openxmlformats.org/drawingml/2006/picture">
                          <pic:nvPicPr>
                            <pic:cNvPr id="2043300672" name="Shape 43"/>
                            <pic:cNvPicPr preferRelativeResize="0"/>
                          </pic:nvPicPr>
                          <pic:blipFill rotWithShape="1">
                            <a:blip r:embed="rId30">
                              <a:alphaModFix/>
                            </a:blip>
                            <a:srcRect/>
                            <a:stretch/>
                          </pic:blipFill>
                          <pic:spPr>
                            <a:xfrm>
                              <a:off x="3657600" y="2095500"/>
                              <a:ext cx="770255" cy="770255"/>
                            </a:xfrm>
                            <a:prstGeom prst="rect">
                              <a:avLst/>
                            </a:prstGeom>
                            <a:noFill/>
                            <a:ln>
                              <a:noFill/>
                            </a:ln>
                          </pic:spPr>
                        </pic:pic>
                      </wpg:grpSp>
                    </wpg:wgp>
                  </a:graphicData>
                </a:graphic>
              </wp:anchor>
            </w:drawing>
          </mc:Choice>
          <mc:Fallback>
            <w:pict>
              <v:group w14:anchorId="50F50959" id="群組 1943733544" o:spid="_x0000_s1070" style="position:absolute;margin-left:-3pt;margin-top:0;width:415.45pt;height:242.35pt;z-index:251664384" coordorigin="27078,22410" coordsize="52762,307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">
                <v:group id="群組 255482079" o:spid="_x0000_s1071" style="position:absolute;left:27078;top:22410;width:52762;height:30779" coordsize="52762,30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">
                  <v:rect id="矩形 364068437" o:spid="_x0000_s1072" style="position:absolute;width:52762;height:307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" filled="f" stroked="f">
                    <v:textbox inset="2.53958mm,2.53958mm,2.53958mm,2.53958mm">
                      <w:txbxContent>
                        <w:p w14:paraId="34DEB218" w14:textId="77777777" w:rsidR="0012591D" w:rsidRDefault="0012591D">
                          <w:pPr>
                            <w:spacing w:after="0" w:line="240" w:lineRule="auto"/>
                            <w:textDirection w:val="btLr"/>
                          </w:pPr>
                        </w:p>
                      </w:txbxContent>
                    </v:textbox>
                  </v:rect>
                  <v:shape id="Shape 41" o:spid="_x0000_s1073" type="#_x0000_t75" style="position:absolute;left:36195;top:2362;width:7702;height:770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">
                    <v:imagedata r:id="rId31" o:title=""/>
                  </v:shape>
                  <v:shape id="Shape 42" o:spid="_x0000_s1074" type="#_x0000_t75" style="position:absolute;left:8915;top:11963;width:7702;height:770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">
                    <v:imagedata r:id="rId32" o:title=""/>
                  </v:shape>
                  <v:shape id="Shape 43" o:spid="_x0000_s1075" type="#_x0000_t75" style="position:absolute;left:36576;top:20955;width:7702;height:770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">
                    <v:imagedata r:id="rId33" o:title=""/>
                  </v:shape>
                </v:group>
                <w10:wrap type="topAndBottom"/>
              </v:group>
            </w:pict>
          </mc:Fallback>
        </mc:AlternateContent>
      </w:r>
    </w:p>
    <w:p w14:paraId="00000079" w14:textId="77777777" w:rsidR="0012591D" w:rsidRPr="00964AB7" w:rsidRDefault="00000000">
      <w:pPr>
        <w:spacing w:line="240" w:lineRule="auto"/>
        <w:jc w:val="center"/>
        <w:rPr>
          <w:rFonts w:ascii="LXGW WenKai" w:eastAsia="LXGW WenKai" w:hAnsi="LXGW WenKai" w:cs="LXGW WenKai"/>
          <w:color w:val="FF0000"/>
        </w:rPr>
      </w:pPr>
      <w:commentRangeStart w:id="16"/>
      <w:r w:rsidRPr="00964AB7">
        <w:rPr>
          <w:rFonts w:ascii="LXGW WenKai" w:eastAsia="LXGW WenKai" w:hAnsi="LXGW WenKai" w:cs="LXGW WenKai"/>
          <w:color w:val="FF0000"/>
          <w:highlight w:val="yellow"/>
        </w:rPr>
        <w:t>圖8.5 數位金融的社群金融</w:t>
      </w:r>
      <w:commentRangeEnd w:id="16"/>
      <w:r w:rsidR="00964AB7">
        <w:rPr>
          <w:rStyle w:val="a8"/>
        </w:rPr>
        <w:commentReference w:id="16"/>
      </w:r>
    </w:p>
    <w:p w14:paraId="0000007A" w14:textId="77777777" w:rsidR="0012591D" w:rsidRDefault="00000000">
      <w:pPr>
        <w:numPr>
          <w:ilvl w:val="0"/>
          <w:numId w:val="1"/>
        </w:numPr>
        <w:pBdr>
          <w:top w:val="nil"/>
          <w:left w:val="nil"/>
          <w:bottom w:val="nil"/>
          <w:right w:val="nil"/>
          <w:between w:val="nil"/>
        </w:pBdr>
        <w:spacing w:line="240" w:lineRule="auto"/>
        <w:rPr>
          <w:rFonts w:ascii="LXGW WenKai" w:eastAsia="LXGW WenKai" w:hAnsi="LXGW WenKai" w:cs="LXGW WenKai"/>
          <w:b/>
          <w:color w:val="000000"/>
          <w:sz w:val="28"/>
          <w:szCs w:val="28"/>
        </w:rPr>
      </w:pPr>
      <w:r>
        <w:rPr>
          <w:rFonts w:ascii="LXGW WenKai" w:eastAsia="LXGW WenKai" w:hAnsi="LXGW WenKai" w:cs="LXGW WenKai"/>
          <w:b/>
          <w:color w:val="000000"/>
          <w:sz w:val="28"/>
          <w:szCs w:val="28"/>
        </w:rPr>
        <w:t>金融創新</w:t>
      </w:r>
    </w:p>
    <w:p w14:paraId="0000007B"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金融創新主要是在既有的金融服務上提供創新模式，或將新技術應用在金融服務環節上，有些則直接取代了傳統金融服務。這些創新模式涵蓋了行動支付、群眾募資、個人與企業貸款、保險業務與虛擬貨幣等。</w:t>
      </w:r>
    </w:p>
    <w:p w14:paraId="0000007C"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P2P借貸平台是金融創新的一種，以提供個人信貸或企業信貸的方式</w:t>
      </w:r>
      <w:proofErr w:type="gramStart"/>
      <w:r>
        <w:rPr>
          <w:rFonts w:ascii="LXGW WenKai" w:eastAsia="LXGW WenKai" w:hAnsi="LXGW WenKai" w:cs="LXGW WenKai"/>
        </w:rPr>
        <w:t>來媒和</w:t>
      </w:r>
      <w:proofErr w:type="gramEnd"/>
      <w:r>
        <w:rPr>
          <w:rFonts w:ascii="LXGW WenKai" w:eastAsia="LXGW WenKai" w:hAnsi="LXGW WenKai" w:cs="LXGW WenKai"/>
        </w:rPr>
        <w:t>放款人與貸款人，作為取代銀行為中間人角色來降低貸款的利率，同時讓投資人可以得到更高的利息回饋。P2P借貸的營運模式主要是透過科技技術與網路平</w:t>
      </w:r>
      <w:proofErr w:type="gramStart"/>
      <w:r>
        <w:rPr>
          <w:rFonts w:ascii="LXGW WenKai" w:eastAsia="LXGW WenKai" w:hAnsi="LXGW WenKai" w:cs="LXGW WenKai"/>
        </w:rPr>
        <w:t>臺</w:t>
      </w:r>
      <w:proofErr w:type="gramEnd"/>
      <w:r>
        <w:rPr>
          <w:rFonts w:ascii="LXGW WenKai" w:eastAsia="LXGW WenKai" w:hAnsi="LXGW WenKai" w:cs="LXGW WenKai"/>
        </w:rPr>
        <w:t>來取代銀行處理信貸的複雜流程與人力成本，再將這些成本回饋給放款人與貸款人。</w:t>
      </w:r>
    </w:p>
    <w:p w14:paraId="0000007D"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除了P2P借貸</w:t>
      </w:r>
      <w:proofErr w:type="gramStart"/>
      <w:r>
        <w:rPr>
          <w:rFonts w:ascii="LXGW WenKai" w:eastAsia="LXGW WenKai" w:hAnsi="LXGW WenKai" w:cs="LXGW WenKai"/>
        </w:rPr>
        <w:t>以外，</w:t>
      </w:r>
      <w:proofErr w:type="gramEnd"/>
      <w:r>
        <w:rPr>
          <w:rFonts w:ascii="LXGW WenKai" w:eastAsia="LXGW WenKai" w:hAnsi="LXGW WenKai" w:cs="LXGW WenKai"/>
        </w:rPr>
        <w:t>現今也出現了新興的P2P保險機制。在過去，買保單的過程不僅冗長繁瑣，而且客戶通常需要特地去銀行和行員討論，不然就是請保險業務員登門拜訪。在如今，就有企業利用了人工智慧技術來取代保險推銷員賣保險，不僅可以免去冗長繁瑣的討論過程，亦可快速跑完理賠程序，同時也降低了賣保險的人工成本，成為了保險業上的一種創新。</w:t>
      </w:r>
    </w:p>
    <w:p w14:paraId="0000007E" w14:textId="77777777" w:rsidR="0012591D" w:rsidRDefault="0012591D">
      <w:pPr>
        <w:spacing w:line="240" w:lineRule="auto"/>
        <w:jc w:val="center"/>
        <w:rPr>
          <w:rFonts w:ascii="LXGW WenKai" w:eastAsia="LXGW WenKai" w:hAnsi="LXGW WenKai" w:cs="LXGW WenKai"/>
        </w:rPr>
      </w:pPr>
    </w:p>
    <w:p w14:paraId="0000007F" w14:textId="77777777" w:rsidR="0012591D" w:rsidRPr="00964AB7" w:rsidRDefault="00000000">
      <w:pPr>
        <w:spacing w:line="240" w:lineRule="auto"/>
        <w:rPr>
          <w:rFonts w:ascii="LXGW WenKai" w:eastAsia="LXGW WenKai" w:hAnsi="LXGW WenKai" w:cs="LXGW WenKai"/>
          <w:color w:val="FF0000"/>
          <w:highlight w:val="yellow"/>
        </w:rPr>
      </w:pPr>
      <w:r w:rsidRPr="00964AB7">
        <w:rPr>
          <w:noProof/>
          <w:color w:val="FF0000"/>
          <w:highlight w:val="yellow"/>
        </w:rPr>
        <w:lastRenderedPageBreak/>
        <mc:AlternateContent>
          <mc:Choice Requires="wpg">
            <w:drawing>
              <wp:anchor distT="0" distB="0" distL="114300" distR="114300" simplePos="0" relativeHeight="251665408" behindDoc="0" locked="0" layoutInCell="1" hidden="0" allowOverlap="1" wp14:anchorId="07B9D3E6" wp14:editId="7F02D52D">
                <wp:simplePos x="0" y="0"/>
                <wp:positionH relativeFrom="column">
                  <wp:posOffset>355600</wp:posOffset>
                </wp:positionH>
                <wp:positionV relativeFrom="paragraph">
                  <wp:posOffset>12700</wp:posOffset>
                </wp:positionV>
                <wp:extent cx="4551680" cy="2655570"/>
                <wp:effectExtent l="0" t="0" r="0" b="0"/>
                <wp:wrapTopAndBottom distT="0" distB="0"/>
                <wp:docPr id="3" name="群組 3"/>
                <wp:cNvGraphicFramePr/>
                <a:graphic xmlns:a="http://schemas.openxmlformats.org/drawingml/2006/main">
                  <a:graphicData uri="http://schemas.microsoft.com/office/word/2010/wordprocessingGroup">
                    <wpg:wgp>
                      <wpg:cNvGrpSpPr/>
                      <wpg:grpSpPr>
                        <a:xfrm>
                          <a:off x="0" y="0"/>
                          <a:ext cx="4551680" cy="2655570"/>
                          <a:chOff x="3070150" y="2452200"/>
                          <a:chExt cx="4551700" cy="2655575"/>
                        </a:xfrm>
                      </wpg:grpSpPr>
                      <wpg:grpSp>
                        <wpg:cNvPr id="726576780" name="群組 726576780"/>
                        <wpg:cNvGrpSpPr/>
                        <wpg:grpSpPr>
                          <a:xfrm>
                            <a:off x="3070160" y="2452215"/>
                            <a:ext cx="4551672" cy="2655554"/>
                            <a:chOff x="0" y="0"/>
                            <a:chExt cx="5858500" cy="3417550"/>
                          </a:xfrm>
                        </wpg:grpSpPr>
                        <wps:wsp>
                          <wps:cNvPr id="1745076602" name="矩形 1745076602"/>
                          <wps:cNvSpPr/>
                          <wps:spPr>
                            <a:xfrm>
                              <a:off x="0" y="0"/>
                              <a:ext cx="5858500" cy="3417550"/>
                            </a:xfrm>
                            <a:prstGeom prst="rect">
                              <a:avLst/>
                            </a:prstGeom>
                            <a:noFill/>
                            <a:ln>
                              <a:noFill/>
                            </a:ln>
                          </wps:spPr>
                          <wps:txbx>
                            <w:txbxContent>
                              <w:p w14:paraId="23EB2F16" w14:textId="77777777" w:rsidR="0012591D" w:rsidRDefault="0012591D">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23" name="Shape 23"/>
                            <pic:cNvPicPr preferRelativeResize="0"/>
                          </pic:nvPicPr>
                          <pic:blipFill rotWithShape="1">
                            <a:blip r:embed="rId34">
                              <a:alphaModFix/>
                            </a:blip>
                            <a:srcRect/>
                            <a:stretch/>
                          </pic:blipFill>
                          <pic:spPr>
                            <a:xfrm>
                              <a:off x="1668780" y="270510"/>
                              <a:ext cx="719455" cy="719455"/>
                            </a:xfrm>
                            <a:prstGeom prst="rect">
                              <a:avLst/>
                            </a:prstGeom>
                            <a:noFill/>
                            <a:ln>
                              <a:noFill/>
                            </a:ln>
                          </pic:spPr>
                        </pic:pic>
                        <pic:pic xmlns:pic="http://schemas.openxmlformats.org/drawingml/2006/picture">
                          <pic:nvPicPr>
                            <pic:cNvPr id="24" name="Shape 24"/>
                            <pic:cNvPicPr preferRelativeResize="0"/>
                          </pic:nvPicPr>
                          <pic:blipFill rotWithShape="1">
                            <a:blip r:embed="rId35">
                              <a:alphaModFix/>
                            </a:blip>
                            <a:srcRect/>
                            <a:stretch/>
                          </pic:blipFill>
                          <pic:spPr>
                            <a:xfrm>
                              <a:off x="3451860" y="1352550"/>
                              <a:ext cx="719455" cy="719455"/>
                            </a:xfrm>
                            <a:prstGeom prst="rect">
                              <a:avLst/>
                            </a:prstGeom>
                            <a:noFill/>
                            <a:ln>
                              <a:noFill/>
                            </a:ln>
                          </pic:spPr>
                        </pic:pic>
                        <pic:pic xmlns:pic="http://schemas.openxmlformats.org/drawingml/2006/picture">
                          <pic:nvPicPr>
                            <pic:cNvPr id="25" name="Shape 25"/>
                            <pic:cNvPicPr preferRelativeResize="0"/>
                          </pic:nvPicPr>
                          <pic:blipFill rotWithShape="1">
                            <a:blip r:embed="rId36">
                              <a:alphaModFix/>
                            </a:blip>
                            <a:srcRect/>
                            <a:stretch/>
                          </pic:blipFill>
                          <pic:spPr>
                            <a:xfrm>
                              <a:off x="1699260" y="2404110"/>
                              <a:ext cx="719455" cy="719455"/>
                            </a:xfrm>
                            <a:prstGeom prst="rect">
                              <a:avLst/>
                            </a:prstGeom>
                            <a:noFill/>
                            <a:ln>
                              <a:noFill/>
                            </a:ln>
                          </pic:spPr>
                        </pic:pic>
                      </wpg:grpSp>
                    </wpg:wgp>
                  </a:graphicData>
                </a:graphic>
              </wp:anchor>
            </w:drawing>
          </mc:Choice>
          <mc:Fallback>
            <w:pict>
              <v:group w14:anchorId="07B9D3E6" id="群組 3" o:spid="_x0000_s1076" style="position:absolute;margin-left:28pt;margin-top:1pt;width:358.4pt;height:209.1pt;z-index:251665408" coordorigin="30701,24522" coordsize="45517,265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">
                <v:group id="群組 726576780" o:spid="_x0000_s1077" style="position:absolute;left:30701;top:24522;width:45517;height:26555" coordsize="58585,34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">
                  <v:rect id="矩形 1745076602" o:spid="_x0000_s1078" style="position:absolute;width:58585;height:34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" filled="f" stroked="f">
                    <v:textbox inset="2.53958mm,2.53958mm,2.53958mm,2.53958mm">
                      <w:txbxContent>
                        <w:p w14:paraId="23EB2F16" w14:textId="77777777" w:rsidR="0012591D" w:rsidRDefault="0012591D">
                          <w:pPr>
                            <w:spacing w:after="0" w:line="240" w:lineRule="auto"/>
                            <w:textDirection w:val="btLr"/>
                          </w:pPr>
                        </w:p>
                      </w:txbxContent>
                    </v:textbox>
                  </v:rect>
                  <v:shape id="Shape 23" o:spid="_x0000_s1079" type="#_x0000_t75" style="position:absolute;left:16687;top:2705;width:7195;height:719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">
                    <v:imagedata r:id="rId37" o:title=""/>
                  </v:shape>
                  <v:shape id="Shape 24" o:spid="_x0000_s1080" type="#_x0000_t75" style="position:absolute;left:34518;top:13525;width:7195;height:719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">
                    <v:imagedata r:id="rId38" o:title=""/>
                  </v:shape>
                  <v:shape id="Shape 25" o:spid="_x0000_s1081" type="#_x0000_t75" style="position:absolute;left:16992;top:24041;width:7195;height:719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">
                    <v:imagedata r:id="rId39" o:title=""/>
                  </v:shape>
                </v:group>
                <w10:wrap type="topAndBottom"/>
              </v:group>
            </w:pict>
          </mc:Fallback>
        </mc:AlternateContent>
      </w:r>
    </w:p>
    <w:p w14:paraId="00000080" w14:textId="77777777" w:rsidR="0012591D" w:rsidRPr="00964AB7" w:rsidRDefault="00000000">
      <w:pPr>
        <w:spacing w:line="240" w:lineRule="auto"/>
        <w:jc w:val="center"/>
        <w:rPr>
          <w:rFonts w:ascii="LXGW WenKai" w:eastAsia="LXGW WenKai" w:hAnsi="LXGW WenKai" w:cs="LXGW WenKai"/>
          <w:color w:val="FF0000"/>
        </w:rPr>
      </w:pPr>
      <w:commentRangeStart w:id="17"/>
      <w:r w:rsidRPr="00964AB7">
        <w:rPr>
          <w:rFonts w:ascii="LXGW WenKai" w:eastAsia="LXGW WenKai" w:hAnsi="LXGW WenKai" w:cs="LXGW WenKai"/>
          <w:color w:val="FF0000"/>
          <w:highlight w:val="yellow"/>
        </w:rPr>
        <w:t>圖8.6 數位金融的金融創新</w:t>
      </w:r>
      <w:commentRangeEnd w:id="17"/>
      <w:r w:rsidR="00964AB7">
        <w:rPr>
          <w:rStyle w:val="a8"/>
        </w:rPr>
        <w:commentReference w:id="17"/>
      </w:r>
    </w:p>
    <w:p w14:paraId="00000082" w14:textId="77777777" w:rsidR="0012591D" w:rsidRDefault="00000000">
      <w:pPr>
        <w:pStyle w:val="2"/>
        <w:spacing w:line="240" w:lineRule="auto"/>
      </w:pPr>
      <w:r>
        <w:t>8.4.2 數位金融的應用</w:t>
      </w:r>
    </w:p>
    <w:p w14:paraId="00000083" w14:textId="77777777" w:rsidR="0012591D" w:rsidRDefault="00000000">
      <w:pPr>
        <w:numPr>
          <w:ilvl w:val="0"/>
          <w:numId w:val="3"/>
        </w:numPr>
        <w:pBdr>
          <w:top w:val="nil"/>
          <w:left w:val="nil"/>
          <w:bottom w:val="nil"/>
          <w:right w:val="nil"/>
          <w:between w:val="nil"/>
        </w:pBdr>
        <w:spacing w:line="240" w:lineRule="auto"/>
        <w:rPr>
          <w:rFonts w:ascii="LXGW WenKai" w:eastAsia="LXGW WenKai" w:hAnsi="LXGW WenKai" w:cs="LXGW WenKai"/>
          <w:b/>
          <w:color w:val="000000"/>
          <w:sz w:val="28"/>
          <w:szCs w:val="28"/>
        </w:rPr>
      </w:pPr>
      <w:r>
        <w:rPr>
          <w:rFonts w:ascii="LXGW WenKai" w:eastAsia="LXGW WenKai" w:hAnsi="LXGW WenKai" w:cs="LXGW WenKai"/>
          <w:b/>
          <w:color w:val="000000"/>
          <w:sz w:val="28"/>
          <w:szCs w:val="28"/>
        </w:rPr>
        <w:t>數位帳戶</w:t>
      </w:r>
    </w:p>
    <w:p w14:paraId="00000084"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數位帳戶是最典型的銀行將金融服務數位化的一個例子。數位帳戶主要是銀行將原有的服務數位化，以取代傳統實體銀行的金融服務，讓用戶透過網路就可以完成一些需要臨櫃辦理的金融業務，例如開戶、轉帳、支付與管理信用卡消費明細等金融服務。數位帳戶除了可以提高人們在交易時的方便性，也可以節省公司的人力成本。</w:t>
      </w:r>
    </w:p>
    <w:p w14:paraId="00000085"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如今已有多家銀行都有提供數位帳戶開戶的服務，除了推出</w:t>
      </w:r>
      <w:proofErr w:type="gramStart"/>
      <w:r>
        <w:rPr>
          <w:rFonts w:ascii="LXGW WenKai" w:eastAsia="LXGW WenKai" w:hAnsi="LXGW WenKai" w:cs="LXGW WenKai"/>
        </w:rPr>
        <w:t>高活存利率</w:t>
      </w:r>
      <w:proofErr w:type="gramEnd"/>
      <w:r>
        <w:rPr>
          <w:rFonts w:ascii="LXGW WenKai" w:eastAsia="LXGW WenKai" w:hAnsi="LXGW WenKai" w:cs="LXGW WenKai"/>
        </w:rPr>
        <w:t>來吸引用戶之外，銀行也會提供對應的手機應用程式，讓用戶只要利用手機連上網路就能隨時使用到金融服務，例如手機應用程式取代了傳統的實體存摺，讓用戶可以直接查詢交易明細。台灣目前較知名的數位帳戶有台新的Richart數位帳戶、遠銀</w:t>
      </w:r>
      <w:proofErr w:type="spellStart"/>
      <w:r>
        <w:rPr>
          <w:rFonts w:ascii="LXGW WenKai" w:eastAsia="LXGW WenKai" w:hAnsi="LXGW WenKai" w:cs="LXGW WenKai"/>
        </w:rPr>
        <w:t>Bankee</w:t>
      </w:r>
      <w:proofErr w:type="spellEnd"/>
      <w:r>
        <w:rPr>
          <w:rFonts w:ascii="LXGW WenKai" w:eastAsia="LXGW WenKai" w:hAnsi="LXGW WenKai" w:cs="LXGW WenKai"/>
        </w:rPr>
        <w:t>數位帳戶、樂天銀行與LINE Bank等。根據金融監督管理委員會截止2021年的數據統計，台灣</w:t>
      </w:r>
      <w:proofErr w:type="gramStart"/>
      <w:r>
        <w:rPr>
          <w:rFonts w:ascii="LXGW WenKai" w:eastAsia="LXGW WenKai" w:hAnsi="LXGW WenKai" w:cs="LXGW WenKai"/>
        </w:rPr>
        <w:t>開立各銀行</w:t>
      </w:r>
      <w:proofErr w:type="gramEnd"/>
      <w:r>
        <w:rPr>
          <w:rFonts w:ascii="LXGW WenKai" w:eastAsia="LXGW WenKai" w:hAnsi="LXGW WenKai" w:cs="LXGW WenKai"/>
        </w:rPr>
        <w:t>數位存款帳戶已達1,047萬戶，主要用戶來自台新、國泰</w:t>
      </w:r>
      <w:proofErr w:type="gramStart"/>
      <w:r>
        <w:rPr>
          <w:rFonts w:ascii="LXGW WenKai" w:eastAsia="LXGW WenKai" w:hAnsi="LXGW WenKai" w:cs="LXGW WenKai"/>
        </w:rPr>
        <w:t>世</w:t>
      </w:r>
      <w:proofErr w:type="gramEnd"/>
      <w:r>
        <w:rPr>
          <w:rFonts w:ascii="LXGW WenKai" w:eastAsia="LXGW WenKai" w:hAnsi="LXGW WenKai" w:cs="LXGW WenKai"/>
        </w:rPr>
        <w:t>華、永豐、第一以及LINE。</w:t>
      </w:r>
    </w:p>
    <w:p w14:paraId="00000087" w14:textId="77777777" w:rsidR="0012591D" w:rsidRDefault="00000000">
      <w:pPr>
        <w:numPr>
          <w:ilvl w:val="0"/>
          <w:numId w:val="3"/>
        </w:numPr>
        <w:pBdr>
          <w:top w:val="nil"/>
          <w:left w:val="nil"/>
          <w:bottom w:val="nil"/>
          <w:right w:val="nil"/>
          <w:between w:val="nil"/>
        </w:pBdr>
        <w:spacing w:line="240" w:lineRule="auto"/>
        <w:rPr>
          <w:rFonts w:ascii="LXGW WenKai" w:eastAsia="LXGW WenKai" w:hAnsi="LXGW WenKai" w:cs="LXGW WenKai"/>
          <w:b/>
          <w:color w:val="000000"/>
          <w:sz w:val="28"/>
          <w:szCs w:val="28"/>
        </w:rPr>
      </w:pPr>
      <w:proofErr w:type="gramStart"/>
      <w:r>
        <w:rPr>
          <w:rFonts w:ascii="LXGW WenKai" w:eastAsia="LXGW WenKai" w:hAnsi="LXGW WenKai" w:cs="LXGW WenKai"/>
          <w:b/>
          <w:color w:val="000000"/>
          <w:sz w:val="28"/>
          <w:szCs w:val="28"/>
        </w:rPr>
        <w:t>區塊鏈與</w:t>
      </w:r>
      <w:proofErr w:type="gramEnd"/>
      <w:r>
        <w:rPr>
          <w:rFonts w:ascii="LXGW WenKai" w:eastAsia="LXGW WenKai" w:hAnsi="LXGW WenKai" w:cs="LXGW WenKai"/>
          <w:b/>
          <w:color w:val="000000"/>
          <w:sz w:val="28"/>
          <w:szCs w:val="28"/>
        </w:rPr>
        <w:t>智能合約</w:t>
      </w:r>
    </w:p>
    <w:p w14:paraId="00000088"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w:t>
      </w:r>
      <w:proofErr w:type="gramStart"/>
      <w:r>
        <w:rPr>
          <w:rFonts w:ascii="LXGW WenKai" w:eastAsia="LXGW WenKai" w:hAnsi="LXGW WenKai" w:cs="LXGW WenKai"/>
        </w:rPr>
        <w:t>區塊鏈與</w:t>
      </w:r>
      <w:proofErr w:type="gramEnd"/>
      <w:r>
        <w:rPr>
          <w:rFonts w:ascii="LXGW WenKai" w:eastAsia="LXGW WenKai" w:hAnsi="LXGW WenKai" w:cs="LXGW WenKai"/>
        </w:rPr>
        <w:t>智能合約是基於信任機制與金融創新架構下的一種新穎的數位金融應用。在先前的信任機制架構中就有提到，</w:t>
      </w:r>
      <w:proofErr w:type="gramStart"/>
      <w:r>
        <w:rPr>
          <w:rFonts w:ascii="LXGW WenKai" w:eastAsia="LXGW WenKai" w:hAnsi="LXGW WenKai" w:cs="LXGW WenKai"/>
        </w:rPr>
        <w:t>區塊鏈主要</w:t>
      </w:r>
      <w:proofErr w:type="gramEnd"/>
      <w:r>
        <w:rPr>
          <w:rFonts w:ascii="LXGW WenKai" w:eastAsia="LXGW WenKai" w:hAnsi="LXGW WenKai" w:cs="LXGW WenKai"/>
        </w:rPr>
        <w:t>是為去中心化而生，也因其分散式</w:t>
      </w:r>
      <w:proofErr w:type="gramStart"/>
      <w:r>
        <w:rPr>
          <w:rFonts w:ascii="LXGW WenKai" w:eastAsia="LXGW WenKai" w:hAnsi="LXGW WenKai" w:cs="LXGW WenKai"/>
        </w:rPr>
        <w:t>帳本</w:t>
      </w:r>
      <w:proofErr w:type="gramEnd"/>
      <w:r>
        <w:rPr>
          <w:rFonts w:ascii="LXGW WenKai" w:eastAsia="LXGW WenKai" w:hAnsi="LXGW WenKai" w:cs="LXGW WenKai"/>
        </w:rPr>
        <w:t>的特性，讓這項技術得以應用在金融服務上。智能合約</w:t>
      </w:r>
      <w:r>
        <w:rPr>
          <w:rFonts w:ascii="LXGW WenKai" w:eastAsia="LXGW WenKai" w:hAnsi="LXGW WenKai" w:cs="LXGW WenKai"/>
        </w:rPr>
        <w:lastRenderedPageBreak/>
        <w:t>（Smart Contract）方面，同時也是繼承了</w:t>
      </w:r>
      <w:proofErr w:type="gramStart"/>
      <w:r>
        <w:rPr>
          <w:rFonts w:ascii="LXGW WenKai" w:eastAsia="LXGW WenKai" w:hAnsi="LXGW WenKai" w:cs="LXGW WenKai"/>
        </w:rPr>
        <w:t>區塊鏈的</w:t>
      </w:r>
      <w:proofErr w:type="gramEnd"/>
      <w:r>
        <w:rPr>
          <w:rFonts w:ascii="LXGW WenKai" w:eastAsia="LXGW WenKai" w:hAnsi="LXGW WenKai" w:cs="LXGW WenKai"/>
        </w:rPr>
        <w:t>核心精神，提供了交易雙方資產上轉移自動執行的服務。</w:t>
      </w:r>
    </w:p>
    <w:p w14:paraId="00000089"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w:t>
      </w:r>
      <w:proofErr w:type="gramStart"/>
      <w:r>
        <w:rPr>
          <w:rFonts w:ascii="LXGW WenKai" w:eastAsia="LXGW WenKai" w:hAnsi="LXGW WenKai" w:cs="LXGW WenKai"/>
        </w:rPr>
        <w:t>區塊鏈的</w:t>
      </w:r>
      <w:proofErr w:type="gramEnd"/>
      <w:r>
        <w:rPr>
          <w:rFonts w:ascii="LXGW WenKai" w:eastAsia="LXGW WenKai" w:hAnsi="LXGW WenKai" w:cs="LXGW WenKai"/>
        </w:rPr>
        <w:t>運用多在加密貨幣上，並被視爲去中心化的貨幣，就技術層面而言，也是一種去中心化的網路平臺，提供P2P的加密貨幣交易。現今的加密貨幣通常是人們用以分散風險的投資項目，著名的加密貨幣交易所有</w:t>
      </w:r>
      <w:proofErr w:type="spellStart"/>
      <w:r>
        <w:rPr>
          <w:rFonts w:ascii="LXGW WenKai" w:eastAsia="LXGW WenKai" w:hAnsi="LXGW WenKai" w:cs="LXGW WenKai"/>
        </w:rPr>
        <w:t>Binance</w:t>
      </w:r>
      <w:proofErr w:type="spellEnd"/>
      <w:r>
        <w:rPr>
          <w:rFonts w:ascii="LXGW WenKai" w:eastAsia="LXGW WenKai" w:hAnsi="LXGW WenKai" w:cs="LXGW WenKai"/>
        </w:rPr>
        <w:t>、</w:t>
      </w:r>
      <w:proofErr w:type="spellStart"/>
      <w:r>
        <w:rPr>
          <w:rFonts w:ascii="LXGW WenKai" w:eastAsia="LXGW WenKai" w:hAnsi="LXGW WenKai" w:cs="LXGW WenKai"/>
        </w:rPr>
        <w:t>CoinBase</w:t>
      </w:r>
      <w:proofErr w:type="spellEnd"/>
      <w:r>
        <w:rPr>
          <w:rFonts w:ascii="LXGW WenKai" w:eastAsia="LXGW WenKai" w:hAnsi="LXGW WenKai" w:cs="LXGW WenKai"/>
        </w:rPr>
        <w:t>、FTX等。</w:t>
      </w:r>
    </w:p>
    <w:p w14:paraId="0000008A"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智能合約方面，由於擁有</w:t>
      </w:r>
      <w:proofErr w:type="gramStart"/>
      <w:r>
        <w:rPr>
          <w:rFonts w:ascii="LXGW WenKai" w:eastAsia="LXGW WenKai" w:hAnsi="LXGW WenKai" w:cs="LXGW WenKai"/>
        </w:rPr>
        <w:t>區塊鏈所</w:t>
      </w:r>
      <w:proofErr w:type="gramEnd"/>
      <w:r>
        <w:rPr>
          <w:rFonts w:ascii="LXGW WenKai" w:eastAsia="LXGW WenKai" w:hAnsi="LXGW WenKai" w:cs="LXGW WenKai"/>
        </w:rPr>
        <w:t>具備之不可竄改、可追溯性、匿名的特點，加上延伸出來的接收、發送、儲存價值及處理資訊功能，其應用被認為可以應用在數位串流、保險、證明文件等。</w:t>
      </w:r>
    </w:p>
    <w:p w14:paraId="0000008C" w14:textId="77777777" w:rsidR="0012591D" w:rsidRDefault="00000000">
      <w:pPr>
        <w:numPr>
          <w:ilvl w:val="0"/>
          <w:numId w:val="3"/>
        </w:numPr>
        <w:pBdr>
          <w:top w:val="nil"/>
          <w:left w:val="nil"/>
          <w:bottom w:val="nil"/>
          <w:right w:val="nil"/>
          <w:between w:val="nil"/>
        </w:pBdr>
        <w:spacing w:line="240" w:lineRule="auto"/>
        <w:rPr>
          <w:rFonts w:ascii="LXGW WenKai" w:eastAsia="LXGW WenKai" w:hAnsi="LXGW WenKai" w:cs="LXGW WenKai"/>
          <w:b/>
          <w:color w:val="000000"/>
          <w:sz w:val="28"/>
          <w:szCs w:val="28"/>
        </w:rPr>
      </w:pPr>
      <w:r>
        <w:rPr>
          <w:rFonts w:ascii="LXGW WenKai" w:eastAsia="LXGW WenKai" w:hAnsi="LXGW WenKai" w:cs="LXGW WenKai"/>
          <w:b/>
          <w:color w:val="000000"/>
          <w:sz w:val="28"/>
          <w:szCs w:val="28"/>
        </w:rPr>
        <w:t>機器人理財顧問</w:t>
      </w:r>
    </w:p>
    <w:p w14:paraId="0000008D"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機器人理財顧問（Robo-Advisor），或稱理財機器人，功能是提供自動化、演算法驅動的財務規劃服務，來向使用者提供投資建議，同時降低使用者的學習門檻。這些機器人理財顧問多是由財務顧問、投資專家和數據科學家所設計，再由軟體工程師協助開發。其技術多採用機器學習方式來進行訓練，並由數據科學家將對投資有助益的資料匯入，以提供用戶投資建議、投資組合、自動化投資與風險管理等服務。</w:t>
      </w:r>
    </w:p>
    <w:p w14:paraId="0000008E"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典型的機器人顧問會通過詢問有關使用者的財務狀況和未來目標的問題，然後依據使用者的財務目標跟風險承受度來提供建議，或自動進行投資。台灣目前因為法令的限制等種種因素，理財機器人無法自動幫投資人調配資產配置，僅能給予建議。</w:t>
      </w:r>
    </w:p>
    <w:p w14:paraId="00000090" w14:textId="77777777" w:rsidR="0012591D" w:rsidRDefault="00000000">
      <w:pPr>
        <w:numPr>
          <w:ilvl w:val="0"/>
          <w:numId w:val="3"/>
        </w:numPr>
        <w:pBdr>
          <w:top w:val="nil"/>
          <w:left w:val="nil"/>
          <w:bottom w:val="nil"/>
          <w:right w:val="nil"/>
          <w:between w:val="nil"/>
        </w:pBdr>
        <w:spacing w:line="240" w:lineRule="auto"/>
        <w:rPr>
          <w:rFonts w:ascii="LXGW WenKai" w:eastAsia="LXGW WenKai" w:hAnsi="LXGW WenKai" w:cs="LXGW WenKai"/>
          <w:b/>
          <w:color w:val="000000"/>
          <w:sz w:val="28"/>
          <w:szCs w:val="28"/>
        </w:rPr>
      </w:pPr>
      <w:r>
        <w:rPr>
          <w:rFonts w:ascii="LXGW WenKai" w:eastAsia="LXGW WenKai" w:hAnsi="LXGW WenKai" w:cs="LXGW WenKai"/>
          <w:b/>
          <w:color w:val="000000"/>
          <w:sz w:val="28"/>
          <w:szCs w:val="28"/>
        </w:rPr>
        <w:t>P2P借貸</w:t>
      </w:r>
    </w:p>
    <w:p w14:paraId="00000091"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P2P借貸是基於數位金融的進步而產生的一項服務。這個金融服務是透過在網路上創建一個平台，讓有多餘資金的人可以在平台上將資金借給有需要的人，成為放款人，而對資金有需求的人就可以到平台上借款，成為借款人。</w:t>
      </w:r>
    </w:p>
    <w:p w14:paraId="00000092"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P2P借貸的主要目標就是去除金融中介，讓借款利率下降，從而使放款人可以有更高的投資利率，而借款人則享有更低的借款利率。P2P借貸平台的營運模式主要</w:t>
      </w:r>
      <w:proofErr w:type="gramStart"/>
      <w:r>
        <w:rPr>
          <w:rFonts w:ascii="LXGW WenKai" w:eastAsia="LXGW WenKai" w:hAnsi="LXGW WenKai" w:cs="LXGW WenKai"/>
        </w:rPr>
        <w:t>為媒和</w:t>
      </w:r>
      <w:proofErr w:type="gramEnd"/>
      <w:r>
        <w:rPr>
          <w:rFonts w:ascii="LXGW WenKai" w:eastAsia="LXGW WenKai" w:hAnsi="LXGW WenKai" w:cs="LXGW WenKai"/>
        </w:rPr>
        <w:t>放款人與借款人，並從中賺取部分利差及手續費。台灣的P2P平台在目前可能是受限於技術、能力、法規等的限制，尚未有成熟的技術可以很好地評估使用者的信用風險，多數平台的放款人只是在承擔銀行放款機構不願承擔的風險。</w:t>
      </w:r>
    </w:p>
    <w:p w14:paraId="00000094" w14:textId="77777777" w:rsidR="0012591D" w:rsidRDefault="00000000">
      <w:pPr>
        <w:numPr>
          <w:ilvl w:val="0"/>
          <w:numId w:val="3"/>
        </w:numPr>
        <w:pBdr>
          <w:top w:val="nil"/>
          <w:left w:val="nil"/>
          <w:bottom w:val="nil"/>
          <w:right w:val="nil"/>
          <w:between w:val="nil"/>
        </w:pBdr>
        <w:spacing w:line="240" w:lineRule="auto"/>
        <w:rPr>
          <w:rFonts w:ascii="LXGW WenKai" w:eastAsia="LXGW WenKai" w:hAnsi="LXGW WenKai" w:cs="LXGW WenKai"/>
          <w:b/>
          <w:color w:val="000000"/>
          <w:sz w:val="28"/>
          <w:szCs w:val="28"/>
        </w:rPr>
      </w:pPr>
      <w:r>
        <w:rPr>
          <w:rFonts w:ascii="LXGW WenKai" w:eastAsia="LXGW WenKai" w:hAnsi="LXGW WenKai" w:cs="LXGW WenKai"/>
          <w:b/>
          <w:color w:val="000000"/>
          <w:sz w:val="28"/>
          <w:szCs w:val="28"/>
        </w:rPr>
        <w:lastRenderedPageBreak/>
        <w:t>群眾募資</w:t>
      </w:r>
    </w:p>
    <w:p w14:paraId="00000095"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群眾募資也是另一項基於數位金融技術而產生的創新服務。群眾募資是藉由網路平台來讓個人或企業可以</w:t>
      </w:r>
      <w:proofErr w:type="gramStart"/>
      <w:r>
        <w:rPr>
          <w:rFonts w:ascii="LXGW WenKai" w:eastAsia="LXGW WenKai" w:hAnsi="LXGW WenKai" w:cs="LXGW WenKai"/>
        </w:rPr>
        <w:t>藉由募資</w:t>
      </w:r>
      <w:proofErr w:type="gramEnd"/>
      <w:r>
        <w:rPr>
          <w:rFonts w:ascii="LXGW WenKai" w:eastAsia="LXGW WenKai" w:hAnsi="LXGW WenKai" w:cs="LXGW WenKai"/>
        </w:rPr>
        <w:t>平台來籌募資金。</w:t>
      </w:r>
      <w:proofErr w:type="gramStart"/>
      <w:r>
        <w:rPr>
          <w:rFonts w:ascii="LXGW WenKai" w:eastAsia="LXGW WenKai" w:hAnsi="LXGW WenKai" w:cs="LXGW WenKai"/>
        </w:rPr>
        <w:t>透過線上平台</w:t>
      </w:r>
      <w:proofErr w:type="gramEnd"/>
      <w:r>
        <w:rPr>
          <w:rFonts w:ascii="LXGW WenKai" w:eastAsia="LXGW WenKai" w:hAnsi="LXGW WenKai" w:cs="LXGW WenKai"/>
        </w:rPr>
        <w:t>向群眾展示計劃內容或創新設計，讓群眾可以產生共鳴，並透過贊助或購買的方式來資助募資計劃。群眾募資的運作模式分為全有或全無，</w:t>
      </w:r>
      <w:proofErr w:type="gramStart"/>
      <w:r>
        <w:rPr>
          <w:rFonts w:ascii="LXGW WenKai" w:eastAsia="LXGW WenKai" w:hAnsi="LXGW WenKai" w:cs="LXGW WenKai"/>
        </w:rPr>
        <w:t>當募資金</w:t>
      </w:r>
      <w:proofErr w:type="gramEnd"/>
      <w:r>
        <w:rPr>
          <w:rFonts w:ascii="LXGW WenKai" w:eastAsia="LXGW WenKai" w:hAnsi="LXGW WenKai" w:cs="LXGW WenKai"/>
        </w:rPr>
        <w:t>額無法達成目標時，金額會全數退還至贊助者手中。</w:t>
      </w:r>
    </w:p>
    <w:p w14:paraId="00000096"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群眾募資的回饋方式可分為股權型群眾募資（Equity Crowdfunding）、債權型群眾募資（Lending/Debt Crowdfunding）、回報型群眾募資（Rewards Crowdfunding）與捐贈型群眾募資（Donation Crowdfunding）。台灣目前的群眾募資平台業者有</w:t>
      </w:r>
      <w:proofErr w:type="spellStart"/>
      <w:r>
        <w:rPr>
          <w:rFonts w:ascii="LXGW WenKai" w:eastAsia="LXGW WenKai" w:hAnsi="LXGW WenKai" w:cs="LXGW WenKai"/>
        </w:rPr>
        <w:t>flyingV</w:t>
      </w:r>
      <w:proofErr w:type="spellEnd"/>
      <w:r>
        <w:rPr>
          <w:rFonts w:ascii="LXGW WenKai" w:eastAsia="LXGW WenKai" w:hAnsi="LXGW WenKai" w:cs="LXGW WenKai"/>
        </w:rPr>
        <w:t>、嘖嘖</w:t>
      </w:r>
      <w:proofErr w:type="spellStart"/>
      <w:r>
        <w:rPr>
          <w:rFonts w:ascii="LXGW WenKai" w:eastAsia="LXGW WenKai" w:hAnsi="LXGW WenKai" w:cs="LXGW WenKai"/>
        </w:rPr>
        <w:t>zeczec</w:t>
      </w:r>
      <w:proofErr w:type="spellEnd"/>
      <w:r>
        <w:rPr>
          <w:rFonts w:ascii="LXGW WenKai" w:eastAsia="LXGW WenKai" w:hAnsi="LXGW WenKai" w:cs="LXGW WenKai"/>
        </w:rPr>
        <w:t>、貝殼放大以及</w:t>
      </w:r>
      <w:proofErr w:type="spellStart"/>
      <w:r>
        <w:rPr>
          <w:rFonts w:ascii="LXGW WenKai" w:eastAsia="LXGW WenKai" w:hAnsi="LXGW WenKai" w:cs="LXGW WenKai"/>
        </w:rPr>
        <w:t>NPOst</w:t>
      </w:r>
      <w:proofErr w:type="spellEnd"/>
      <w:r>
        <w:rPr>
          <w:rFonts w:ascii="LXGW WenKai" w:eastAsia="LXGW WenKai" w:hAnsi="LXGW WenKai" w:cs="LXGW WenKai"/>
        </w:rPr>
        <w:t xml:space="preserve"> 公益交流站，成功募資的提案分類主要為設計類和科技類。</w:t>
      </w:r>
    </w:p>
    <w:p w14:paraId="00000098" w14:textId="77777777" w:rsidR="0012591D" w:rsidRDefault="00000000">
      <w:pPr>
        <w:numPr>
          <w:ilvl w:val="0"/>
          <w:numId w:val="3"/>
        </w:numPr>
        <w:pBdr>
          <w:top w:val="nil"/>
          <w:left w:val="nil"/>
          <w:bottom w:val="nil"/>
          <w:right w:val="nil"/>
          <w:between w:val="nil"/>
        </w:pBdr>
        <w:spacing w:line="240" w:lineRule="auto"/>
        <w:rPr>
          <w:rFonts w:ascii="LXGW WenKai" w:eastAsia="LXGW WenKai" w:hAnsi="LXGW WenKai" w:cs="LXGW WenKai"/>
          <w:b/>
          <w:color w:val="000000"/>
          <w:sz w:val="28"/>
          <w:szCs w:val="28"/>
        </w:rPr>
      </w:pPr>
      <w:r>
        <w:rPr>
          <w:rFonts w:ascii="LXGW WenKai" w:eastAsia="LXGW WenKai" w:hAnsi="LXGW WenKai" w:cs="LXGW WenKai"/>
          <w:b/>
          <w:color w:val="000000"/>
          <w:sz w:val="28"/>
          <w:szCs w:val="28"/>
        </w:rPr>
        <w:t>行動支付</w:t>
      </w:r>
    </w:p>
    <w:p w14:paraId="00000099"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行動支付指的是透過行動裝置來實現付款的服務。使用者可以透過在行動裝置上綁定信用卡或將金額存入特定電子帳戶</w:t>
      </w:r>
      <w:proofErr w:type="gramStart"/>
      <w:r>
        <w:rPr>
          <w:rFonts w:ascii="LXGW WenKai" w:eastAsia="LXGW WenKai" w:hAnsi="LXGW WenKai" w:cs="LXGW WenKai"/>
        </w:rPr>
        <w:t>來作</w:t>
      </w:r>
      <w:proofErr w:type="gramEnd"/>
      <w:r>
        <w:rPr>
          <w:rFonts w:ascii="LXGW WenKai" w:eastAsia="LXGW WenKai" w:hAnsi="LXGW WenKai" w:cs="LXGW WenKai"/>
        </w:rPr>
        <w:t>為支付的工具，讓使用者可以在不使用現金的情況下，利用行動裝置來支付各項服務及實體商品的費用。</w:t>
      </w:r>
    </w:p>
    <w:p w14:paraId="0000009A" w14:textId="006C8DDD" w:rsidR="00964AB7" w:rsidRDefault="00000000">
      <w:pPr>
        <w:spacing w:line="240" w:lineRule="auto"/>
        <w:rPr>
          <w:rFonts w:ascii="LXGW WenKai" w:eastAsia="LXGW WenKai" w:hAnsi="LXGW WenKai" w:cs="LXGW WenKai"/>
        </w:rPr>
      </w:pPr>
      <w:r>
        <w:rPr>
          <w:rFonts w:ascii="LXGW WenKai" w:eastAsia="LXGW WenKai" w:hAnsi="LXGW WenKai" w:cs="LXGW WenKai"/>
        </w:rPr>
        <w:t xml:space="preserve">　　根據資策會產業情報研究所（MIC）公布的2021年行動支付消費者調查，消費者對於行動支付的偏好度有明顯提升，從2020年的37%成長至50%，相反的，在使用實體卡方面的比例則從2020年的35%降至2021年26%。在常用度指標方面，行動支付的使用首次逼近七成（69%），追近第一名的實體卡（74%）與現金（71%）。由此可見，行動支付對於人們在金融服務上的選擇有著大幅度的影響。台灣目前比較常用的行動支付有LINE Pay、街口支付、PX Pay、Apple Pay與</w:t>
      </w:r>
      <w:proofErr w:type="spellStart"/>
      <w:r>
        <w:rPr>
          <w:rFonts w:ascii="LXGW WenKai" w:eastAsia="LXGW WenKai" w:hAnsi="LXGW WenKai" w:cs="LXGW WenKai"/>
        </w:rPr>
        <w:t>Fami</w:t>
      </w:r>
      <w:proofErr w:type="spellEnd"/>
      <w:r>
        <w:rPr>
          <w:rFonts w:ascii="LXGW WenKai" w:eastAsia="LXGW WenKai" w:hAnsi="LXGW WenKai" w:cs="LXGW WenKai"/>
        </w:rPr>
        <w:t xml:space="preserve"> Pay等。</w:t>
      </w:r>
    </w:p>
    <w:p w14:paraId="5F8B19E5" w14:textId="77777777" w:rsidR="00964AB7" w:rsidRDefault="00964AB7">
      <w:pPr>
        <w:rPr>
          <w:rFonts w:ascii="LXGW WenKai" w:eastAsia="LXGW WenKai" w:hAnsi="LXGW WenKai" w:cs="LXGW WenKai"/>
        </w:rPr>
      </w:pPr>
      <w:r>
        <w:rPr>
          <w:rFonts w:ascii="LXGW WenKai" w:eastAsia="LXGW WenKai" w:hAnsi="LXGW WenKai" w:cs="LXGW WenKai"/>
        </w:rPr>
        <w:br w:type="page"/>
      </w:r>
    </w:p>
    <w:p w14:paraId="0000009B" w14:textId="77777777" w:rsidR="0012591D" w:rsidRDefault="00000000">
      <w:pPr>
        <w:pStyle w:val="1"/>
        <w:spacing w:line="240" w:lineRule="auto"/>
        <w:jc w:val="left"/>
      </w:pPr>
      <w:r>
        <w:lastRenderedPageBreak/>
        <w:t>8.5</w:t>
      </w:r>
      <w:sdt>
        <w:sdtPr>
          <w:tag w:val="goog_rdk_14"/>
          <w:id w:val="552891535"/>
        </w:sdtPr>
        <w:sdtContent>
          <w:commentRangeStart w:id="18"/>
        </w:sdtContent>
      </w:sdt>
      <w:sdt>
        <w:sdtPr>
          <w:tag w:val="goog_rdk_15"/>
          <w:id w:val="-257211959"/>
        </w:sdtPr>
        <w:sdtContent>
          <w:commentRangeStart w:id="19"/>
        </w:sdtContent>
      </w:sdt>
      <w:r>
        <w:t>數位金融與HD思維</w:t>
      </w:r>
      <w:commentRangeEnd w:id="18"/>
      <w:r>
        <w:commentReference w:id="18"/>
      </w:r>
      <w:commentRangeEnd w:id="19"/>
      <w:r>
        <w:commentReference w:id="19"/>
      </w:r>
    </w:p>
    <w:p w14:paraId="0000009C" w14:textId="77777777" w:rsidR="0012591D" w:rsidRDefault="00000000">
      <w:pPr>
        <w:spacing w:line="240" w:lineRule="auto"/>
        <w:rPr>
          <w:rFonts w:ascii="LXGW WenKai" w:eastAsia="LXGW WenKai" w:hAnsi="LXGW WenKai" w:cs="LXGW WenKai"/>
        </w:rPr>
      </w:pPr>
      <w:bookmarkStart w:id="20" w:name="_heading=h.3znysh7" w:colFirst="0" w:colLast="0"/>
      <w:bookmarkEnd w:id="20"/>
      <w:r>
        <w:rPr>
          <w:rFonts w:ascii="LXGW WenKai" w:eastAsia="LXGW WenKai" w:hAnsi="LXGW WenKai" w:cs="LXGW WenKai"/>
        </w:rPr>
        <w:t xml:space="preserve">　　習慣領域（Habitual Domains）理論是由交通大學終身講座教授、美國堪薩斯大學榮譽講座教授</w:t>
      </w:r>
      <w:proofErr w:type="gramStart"/>
      <w:r>
        <w:rPr>
          <w:rFonts w:ascii="LXGW WenKai" w:eastAsia="LXGW WenKai" w:hAnsi="LXGW WenKai" w:cs="LXGW WenKai"/>
        </w:rPr>
        <w:t>——</w:t>
      </w:r>
      <w:proofErr w:type="gramEnd"/>
      <w:r>
        <w:rPr>
          <w:rFonts w:ascii="LXGW WenKai" w:eastAsia="LXGW WenKai" w:hAnsi="LXGW WenKai" w:cs="LXGW WenKai"/>
        </w:rPr>
        <w:t>游伯龍教授所提出的一個有關人類行為和決策理論。這項理論的主要思想是人類大腦若在一定時間內沒有經過一些事件的刺激，久而久之就會處於一個穩定的狀態，從而對資訊的理解就會有一種習慣性。</w:t>
      </w:r>
    </w:p>
    <w:p w14:paraId="0000009D"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在本節中，我們將應用習慣領域理論來解讀數位金融，並透過人類行為的八大通性來解釋人類在發展數位金融上所展現的行為。</w:t>
      </w:r>
    </w:p>
    <w:p w14:paraId="0000009F" w14:textId="77777777" w:rsidR="0012591D" w:rsidRDefault="00000000">
      <w:pPr>
        <w:pStyle w:val="2"/>
        <w:spacing w:line="240" w:lineRule="auto"/>
      </w:pPr>
      <w:bookmarkStart w:id="21" w:name="_heading=h.2et92p0" w:colFirst="0" w:colLast="0"/>
      <w:bookmarkEnd w:id="21"/>
      <w:r>
        <w:t>8.5.1 數位金融的HD 核心思維</w:t>
      </w:r>
    </w:p>
    <w:p w14:paraId="000000A0" w14:textId="77777777" w:rsidR="0012591D" w:rsidRDefault="00000000">
      <w:pPr>
        <w:numPr>
          <w:ilvl w:val="0"/>
          <w:numId w:val="2"/>
        </w:numPr>
        <w:pBdr>
          <w:top w:val="nil"/>
          <w:left w:val="nil"/>
          <w:bottom w:val="nil"/>
          <w:right w:val="nil"/>
          <w:between w:val="nil"/>
        </w:pBdr>
        <w:spacing w:line="240" w:lineRule="auto"/>
        <w:rPr>
          <w:rFonts w:ascii="LXGW WenKai" w:eastAsia="LXGW WenKai" w:hAnsi="LXGW WenKai" w:cs="LXGW WenKai"/>
          <w:b/>
          <w:color w:val="FF0000"/>
          <w:sz w:val="28"/>
          <w:szCs w:val="28"/>
        </w:rPr>
      </w:pPr>
      <w:r>
        <w:rPr>
          <w:rFonts w:ascii="LXGW WenKai" w:eastAsia="LXGW WenKai" w:hAnsi="LXGW WenKai" w:cs="LXGW WenKai"/>
          <w:b/>
          <w:color w:val="000000"/>
          <w:sz w:val="28"/>
          <w:szCs w:val="28"/>
        </w:rPr>
        <w:t xml:space="preserve">變與化原理 </w:t>
      </w:r>
      <w:r>
        <w:rPr>
          <w:rFonts w:ascii="LXGW WenKai" w:eastAsia="LXGW WenKai" w:hAnsi="LXGW WenKai" w:cs="LXGW WenKai"/>
          <w:b/>
          <w:color w:val="FF0000"/>
          <w:sz w:val="28"/>
          <w:szCs w:val="28"/>
        </w:rPr>
        <w:t>(IT</w:t>
      </w:r>
      <w:r>
        <w:rPr>
          <w:rFonts w:ascii="新細明體" w:eastAsia="新細明體" w:hAnsi="新細明體" w:cs="新細明體"/>
          <w:b/>
          <w:color w:val="FF0000"/>
          <w:sz w:val="28"/>
          <w:szCs w:val="28"/>
        </w:rPr>
        <w:t>「</w:t>
      </w:r>
      <w:r>
        <w:rPr>
          <w:rFonts w:ascii="LXGW WenKai" w:eastAsia="LXGW WenKai" w:hAnsi="LXGW WenKai" w:cs="LXGW WenKai"/>
          <w:b/>
          <w:color w:val="FF0000"/>
          <w:sz w:val="28"/>
          <w:szCs w:val="28"/>
        </w:rPr>
        <w:t>變</w:t>
      </w:r>
      <w:r>
        <w:rPr>
          <w:rFonts w:ascii="新細明體" w:eastAsia="新細明體" w:hAnsi="新細明體" w:cs="新細明體"/>
          <w:b/>
          <w:color w:val="FF0000"/>
          <w:sz w:val="28"/>
          <w:szCs w:val="28"/>
        </w:rPr>
        <w:t>」</w:t>
      </w:r>
      <w:r>
        <w:rPr>
          <w:rFonts w:ascii="LXGW WenKai" w:eastAsia="LXGW WenKai" w:hAnsi="LXGW WenKai" w:cs="LXGW WenKai"/>
          <w:b/>
          <w:color w:val="FF0000"/>
          <w:sz w:val="28"/>
          <w:szCs w:val="28"/>
        </w:rPr>
        <w:t>, 服務</w:t>
      </w:r>
      <w:r>
        <w:rPr>
          <w:rFonts w:ascii="新細明體" w:eastAsia="新細明體" w:hAnsi="新細明體" w:cs="新細明體"/>
          <w:b/>
          <w:color w:val="FF0000"/>
          <w:sz w:val="28"/>
          <w:szCs w:val="28"/>
        </w:rPr>
        <w:t>「</w:t>
      </w:r>
      <w:r>
        <w:rPr>
          <w:rFonts w:ascii="LXGW WenKai" w:eastAsia="LXGW WenKai" w:hAnsi="LXGW WenKai" w:cs="LXGW WenKai"/>
          <w:b/>
          <w:color w:val="FF0000"/>
          <w:sz w:val="28"/>
          <w:szCs w:val="28"/>
        </w:rPr>
        <w:t>化</w:t>
      </w:r>
      <w:r>
        <w:rPr>
          <w:rFonts w:ascii="新細明體" w:eastAsia="新細明體" w:hAnsi="新細明體" w:cs="新細明體"/>
          <w:b/>
          <w:color w:val="FF0000"/>
          <w:sz w:val="28"/>
          <w:szCs w:val="28"/>
        </w:rPr>
        <w:t>」</w:t>
      </w:r>
      <w:r>
        <w:rPr>
          <w:rFonts w:ascii="LXGW WenKai" w:eastAsia="LXGW WenKai" w:hAnsi="LXGW WenKai" w:cs="LXGW WenKai"/>
          <w:b/>
          <w:color w:val="FF0000"/>
          <w:sz w:val="28"/>
          <w:szCs w:val="28"/>
        </w:rPr>
        <w:t>, 服務</w:t>
      </w:r>
      <w:r>
        <w:rPr>
          <w:rFonts w:ascii="新細明體" w:eastAsia="新細明體" w:hAnsi="新細明體" w:cs="新細明體"/>
          <w:b/>
          <w:color w:val="FF0000"/>
          <w:sz w:val="28"/>
          <w:szCs w:val="28"/>
        </w:rPr>
        <w:t>「</w:t>
      </w:r>
      <w:r>
        <w:rPr>
          <w:rFonts w:ascii="LXGW WenKai" w:eastAsia="LXGW WenKai" w:hAnsi="LXGW WenKai" w:cs="LXGW WenKai"/>
          <w:b/>
          <w:color w:val="FF0000"/>
          <w:sz w:val="28"/>
          <w:szCs w:val="28"/>
        </w:rPr>
        <w:t>變</w:t>
      </w:r>
      <w:r>
        <w:rPr>
          <w:rFonts w:ascii="新細明體" w:eastAsia="新細明體" w:hAnsi="新細明體" w:cs="新細明體"/>
          <w:b/>
          <w:color w:val="FF0000"/>
          <w:sz w:val="28"/>
          <w:szCs w:val="28"/>
        </w:rPr>
        <w:t>」</w:t>
      </w:r>
      <w:r>
        <w:rPr>
          <w:rFonts w:ascii="LXGW WenKai" w:eastAsia="LXGW WenKai" w:hAnsi="LXGW WenKai" w:cs="LXGW WenKai"/>
          <w:b/>
          <w:color w:val="FF0000"/>
          <w:sz w:val="28"/>
          <w:szCs w:val="28"/>
        </w:rPr>
        <w:t>, 商業模式</w:t>
      </w:r>
      <w:r>
        <w:rPr>
          <w:rFonts w:ascii="新細明體" w:eastAsia="新細明體" w:hAnsi="新細明體" w:cs="新細明體"/>
          <w:b/>
          <w:color w:val="FF0000"/>
          <w:sz w:val="28"/>
          <w:szCs w:val="28"/>
        </w:rPr>
        <w:t>「</w:t>
      </w:r>
      <w:r>
        <w:rPr>
          <w:rFonts w:ascii="LXGW WenKai" w:eastAsia="LXGW WenKai" w:hAnsi="LXGW WenKai" w:cs="LXGW WenKai"/>
          <w:b/>
          <w:color w:val="FF0000"/>
          <w:sz w:val="28"/>
          <w:szCs w:val="28"/>
        </w:rPr>
        <w:t>化</w:t>
      </w:r>
      <w:r>
        <w:rPr>
          <w:rFonts w:ascii="新細明體" w:eastAsia="新細明體" w:hAnsi="新細明體" w:cs="新細明體"/>
          <w:b/>
          <w:color w:val="FF0000"/>
          <w:sz w:val="28"/>
          <w:szCs w:val="28"/>
        </w:rPr>
        <w:t>」</w:t>
      </w:r>
      <w:r>
        <w:rPr>
          <w:rFonts w:ascii="LXGW WenKai" w:eastAsia="LXGW WenKai" w:hAnsi="LXGW WenKai" w:cs="LXGW WenKai"/>
          <w:b/>
          <w:color w:val="FF0000"/>
          <w:sz w:val="28"/>
          <w:szCs w:val="28"/>
        </w:rPr>
        <w:t>)</w:t>
      </w:r>
    </w:p>
    <w:p w14:paraId="000000A1" w14:textId="77777777" w:rsidR="0012591D" w:rsidRDefault="00000000">
      <w:pPr>
        <w:spacing w:line="240" w:lineRule="auto"/>
        <w:ind w:firstLine="720"/>
        <w:rPr>
          <w:rFonts w:ascii="LXGW WenKai" w:eastAsia="LXGW WenKai" w:hAnsi="LXGW WenKai" w:cs="LXGW WenKai"/>
        </w:rPr>
      </w:pPr>
      <w:r>
        <w:rPr>
          <w:rFonts w:ascii="LXGW WenKai" w:eastAsia="LXGW WenKai" w:hAnsi="LXGW WenKai" w:cs="LXGW WenKai"/>
        </w:rPr>
        <w:t>數位金融領域中的變與化是不可忽視的重要趨勢。從歷史的角度來看，金融的發展一直都在不斷地演進，並伴隨著人類交易模式的變遷。不同的交易媒介在不同的時代出現，因為人們對於交易方式和標準的需求不斷變化。從以物易物到貨幣的出現，再到如今的電子支付，每一次變化都是為了解決現有交易模式的限制和不便之處。</w:t>
      </w:r>
    </w:p>
    <w:p w14:paraId="000000A2" w14:textId="77777777" w:rsidR="0012591D" w:rsidRDefault="00000000">
      <w:pPr>
        <w:spacing w:line="240" w:lineRule="auto"/>
        <w:ind w:firstLine="720"/>
        <w:rPr>
          <w:rFonts w:ascii="LXGW WenKai" w:eastAsia="LXGW WenKai" w:hAnsi="LXGW WenKai" w:cs="LXGW WenKai"/>
        </w:rPr>
      </w:pPr>
      <w:r>
        <w:rPr>
          <w:rFonts w:ascii="LXGW WenKai" w:eastAsia="LXGW WenKai" w:hAnsi="LXGW WenKai" w:cs="LXGW WenKai"/>
        </w:rPr>
        <w:t>數位金融的「變」指的是技術和科技的不斷演進。隨著信息技術的飛速發展，我們見證了許多傳統金融服務的數位轉型。例如，從紙幣轉向了電子貨幣，從傳統的銀行櫃檯轉向了網上銀行和行動支付，這些都是技術帶來的變化。而「化」則意味著服務的轉變和改進。數位金融不僅改變了金錢的處理方式，還提供了更方便、更快捷的金融服務。以移動支付為例，它不僅是一種支付方式的技術變化，還改變了人們支付的習慣，使得交易更加便捷。</w:t>
      </w:r>
    </w:p>
    <w:p w14:paraId="000000A3" w14:textId="77777777" w:rsidR="0012591D" w:rsidRDefault="00000000">
      <w:pPr>
        <w:spacing w:line="240" w:lineRule="auto"/>
        <w:ind w:firstLine="720"/>
        <w:rPr>
          <w:rFonts w:ascii="LXGW WenKai" w:eastAsia="LXGW WenKai" w:hAnsi="LXGW WenKai" w:cs="LXGW WenKai"/>
        </w:rPr>
      </w:pPr>
      <w:r>
        <w:rPr>
          <w:rFonts w:ascii="LXGW WenKai" w:eastAsia="LXGW WenKai" w:hAnsi="LXGW WenKai" w:cs="LXGW WenKai"/>
        </w:rPr>
        <w:t>同時，我們也見證了金融服務本身的「變」。從傳統的銀行模式，到數字貨幣、</w:t>
      </w:r>
      <w:proofErr w:type="gramStart"/>
      <w:r>
        <w:rPr>
          <w:rFonts w:ascii="LXGW WenKai" w:eastAsia="LXGW WenKai" w:hAnsi="LXGW WenKai" w:cs="LXGW WenKai"/>
        </w:rPr>
        <w:t>區塊鏈和</w:t>
      </w:r>
      <w:proofErr w:type="gramEnd"/>
      <w:r>
        <w:rPr>
          <w:rFonts w:ascii="LXGW WenKai" w:eastAsia="LXGW WenKai" w:hAnsi="LXGW WenKai" w:cs="LXGW WenKai"/>
        </w:rPr>
        <w:t>加密貨幣的興起，金融服務的本質正在發生變革。新興的金融技術如</w:t>
      </w:r>
      <w:proofErr w:type="gramStart"/>
      <w:r>
        <w:rPr>
          <w:rFonts w:ascii="LXGW WenKai" w:eastAsia="LXGW WenKai" w:hAnsi="LXGW WenKai" w:cs="LXGW WenKai"/>
        </w:rPr>
        <w:t>區塊鏈開啟</w:t>
      </w:r>
      <w:proofErr w:type="gramEnd"/>
      <w:r>
        <w:rPr>
          <w:rFonts w:ascii="LXGW WenKai" w:eastAsia="LXGW WenKai" w:hAnsi="LXGW WenKai" w:cs="LXGW WenKai"/>
        </w:rPr>
        <w:t>了分散式金融的可能性，這意味著人們可以更自主地管理自己的資金，而無需傳統銀行的中介。最後，商業模式的「化」也是數位金融領域的一個重要趨勢。傳統的銀行商業模式受到了許多新興企業的挑戰，這些企業利用科技創新開發了全新的金融服務模式。這種商業模式的轉變不僅促進了競爭，還為消費者提供了更多選擇。</w:t>
      </w:r>
    </w:p>
    <w:p w14:paraId="000000A4" w14:textId="77777777" w:rsidR="0012591D" w:rsidRDefault="00000000">
      <w:pPr>
        <w:spacing w:line="240" w:lineRule="auto"/>
        <w:rPr>
          <w:rFonts w:ascii="LXGW WenKai" w:eastAsia="LXGW WenKai" w:hAnsi="LXGW WenKai" w:cs="LXGW WenKai"/>
        </w:rPr>
      </w:pPr>
      <w:r>
        <w:rPr>
          <w:noProof/>
        </w:rPr>
        <w:lastRenderedPageBreak/>
        <mc:AlternateContent>
          <mc:Choice Requires="wpg">
            <w:drawing>
              <wp:anchor distT="0" distB="0" distL="114300" distR="114300" simplePos="0" relativeHeight="251666432" behindDoc="0" locked="0" layoutInCell="1" hidden="0" allowOverlap="1" wp14:anchorId="2AB90926" wp14:editId="17A0BC91">
                <wp:simplePos x="0" y="0"/>
                <wp:positionH relativeFrom="column">
                  <wp:posOffset>-25399</wp:posOffset>
                </wp:positionH>
                <wp:positionV relativeFrom="paragraph">
                  <wp:posOffset>0</wp:posOffset>
                </wp:positionV>
                <wp:extent cx="5295900" cy="3390900"/>
                <wp:effectExtent l="0" t="0" r="0" b="0"/>
                <wp:wrapTopAndBottom distT="0" distB="0"/>
                <wp:docPr id="2" name="群組 2"/>
                <wp:cNvGraphicFramePr/>
                <a:graphic xmlns:a="http://schemas.openxmlformats.org/drawingml/2006/main">
                  <a:graphicData uri="http://schemas.microsoft.com/office/word/2010/wordprocessingGroup">
                    <wpg:wgp>
                      <wpg:cNvGrpSpPr/>
                      <wpg:grpSpPr>
                        <a:xfrm>
                          <a:off x="0" y="0"/>
                          <a:ext cx="5295900" cy="3390900"/>
                          <a:chOff x="0" y="0"/>
                          <a:chExt cx="5295900" cy="3390900"/>
                        </a:xfrm>
                      </wpg:grpSpPr>
                      <wpg:grpSp>
                        <wpg:cNvPr id="363613814" name="群組 363613814"/>
                        <wpg:cNvGrpSpPr/>
                        <wpg:grpSpPr>
                          <a:xfrm>
                            <a:off x="0" y="0"/>
                            <a:ext cx="5295900" cy="3390900"/>
                            <a:chOff x="0" y="0"/>
                            <a:chExt cx="5295900" cy="3390900"/>
                          </a:xfrm>
                        </wpg:grpSpPr>
                        <wps:wsp>
                          <wps:cNvPr id="1921990117" name="矩形 1921990117"/>
                          <wps:cNvSpPr/>
                          <wps:spPr>
                            <a:xfrm>
                              <a:off x="0" y="0"/>
                              <a:ext cx="5295900" cy="3390900"/>
                            </a:xfrm>
                            <a:prstGeom prst="rect">
                              <a:avLst/>
                            </a:prstGeom>
                            <a:noFill/>
                            <a:ln>
                              <a:noFill/>
                            </a:ln>
                          </wps:spPr>
                          <wps:txbx>
                            <w:txbxContent>
                              <w:p w14:paraId="62A5B4A9" w14:textId="77777777" w:rsidR="0012591D" w:rsidRDefault="0012591D">
                                <w:pPr>
                                  <w:spacing w:after="0" w:line="240" w:lineRule="auto"/>
                                  <w:textDirection w:val="btLr"/>
                                </w:pPr>
                              </w:p>
                            </w:txbxContent>
                          </wps:txbx>
                          <wps:bodyPr spcFirstLastPara="1" wrap="square" lIns="91425" tIns="91425" rIns="91425" bIns="91425" anchor="ctr" anchorCtr="0">
                            <a:noAutofit/>
                          </wps:bodyPr>
                        </wps:wsp>
                        <wps:wsp>
                          <wps:cNvPr id="424046727" name="局部圓 424046727"/>
                          <wps:cNvSpPr/>
                          <wps:spPr>
                            <a:xfrm>
                              <a:off x="1282434" y="220408"/>
                              <a:ext cx="2848356" cy="2848356"/>
                            </a:xfrm>
                            <a:prstGeom prst="pie">
                              <a:avLst>
                                <a:gd name="adj1" fmla="val 16200000"/>
                                <a:gd name="adj2" fmla="val 1800000"/>
                              </a:avLst>
                            </a:prstGeom>
                            <a:solidFill>
                              <a:srgbClr val="4372C3"/>
                            </a:solidFill>
                            <a:ln w="12700" cap="flat" cmpd="sng">
                              <a:solidFill>
                                <a:schemeClr val="lt1"/>
                              </a:solidFill>
                              <a:prstDash val="solid"/>
                              <a:miter lim="800000"/>
                              <a:headEnd type="none" w="sm" len="sm"/>
                              <a:tailEnd type="none" w="sm" len="sm"/>
                            </a:ln>
                          </wps:spPr>
                          <wps:txbx>
                            <w:txbxContent>
                              <w:p w14:paraId="1D3509B1" w14:textId="77777777" w:rsidR="0012591D" w:rsidRDefault="0012591D">
                                <w:pPr>
                                  <w:spacing w:after="0" w:line="240" w:lineRule="auto"/>
                                  <w:textDirection w:val="btLr"/>
                                </w:pPr>
                              </w:p>
                            </w:txbxContent>
                          </wps:txbx>
                          <wps:bodyPr spcFirstLastPara="1" wrap="square" lIns="91425" tIns="91425" rIns="91425" bIns="91425" anchor="ctr" anchorCtr="0">
                            <a:noAutofit/>
                          </wps:bodyPr>
                        </wps:wsp>
                        <wps:wsp>
                          <wps:cNvPr id="1679675689" name="文字方塊 1679675689"/>
                          <wps:cNvSpPr txBox="1"/>
                          <wps:spPr>
                            <a:xfrm>
                              <a:off x="2783585" y="823988"/>
                              <a:ext cx="1017270" cy="847725"/>
                            </a:xfrm>
                            <a:prstGeom prst="rect">
                              <a:avLst/>
                            </a:prstGeom>
                            <a:noFill/>
                            <a:ln>
                              <a:noFill/>
                            </a:ln>
                          </wps:spPr>
                          <wps:txbx>
                            <w:txbxContent>
                              <w:p w14:paraId="5616B099" w14:textId="77777777" w:rsidR="0012591D" w:rsidRDefault="00000000">
                                <w:pPr>
                                  <w:spacing w:after="0" w:line="215" w:lineRule="auto"/>
                                  <w:jc w:val="center"/>
                                  <w:textDirection w:val="btLr"/>
                                </w:pPr>
                                <w:r>
                                  <w:rPr>
                                    <w:rFonts w:ascii="Arial" w:eastAsia="Arial" w:hAnsi="Arial" w:cs="Arial"/>
                                    <w:color w:val="000000"/>
                                    <w:sz w:val="32"/>
                                  </w:rPr>
                                  <w:t>科技進步</w:t>
                                </w:r>
                              </w:p>
                            </w:txbxContent>
                          </wps:txbx>
                          <wps:bodyPr spcFirstLastPara="1" wrap="square" lIns="20300" tIns="20300" rIns="20300" bIns="20300" anchor="ctr" anchorCtr="0">
                            <a:noAutofit/>
                          </wps:bodyPr>
                        </wps:wsp>
                        <wps:wsp>
                          <wps:cNvPr id="442656189" name="局部圓 442656189"/>
                          <wps:cNvSpPr/>
                          <wps:spPr>
                            <a:xfrm>
                              <a:off x="1223771" y="322135"/>
                              <a:ext cx="2848356" cy="2848356"/>
                            </a:xfrm>
                            <a:prstGeom prst="pie">
                              <a:avLst>
                                <a:gd name="adj1" fmla="val 1800000"/>
                                <a:gd name="adj2" fmla="val 9000000"/>
                              </a:avLst>
                            </a:prstGeom>
                            <a:solidFill>
                              <a:srgbClr val="4372C3"/>
                            </a:solidFill>
                            <a:ln w="12700" cap="flat" cmpd="sng">
                              <a:solidFill>
                                <a:schemeClr val="lt1"/>
                              </a:solidFill>
                              <a:prstDash val="solid"/>
                              <a:miter lim="800000"/>
                              <a:headEnd type="none" w="sm" len="sm"/>
                              <a:tailEnd type="none" w="sm" len="sm"/>
                            </a:ln>
                          </wps:spPr>
                          <wps:txbx>
                            <w:txbxContent>
                              <w:p w14:paraId="15B507FA" w14:textId="77777777" w:rsidR="0012591D" w:rsidRDefault="0012591D">
                                <w:pPr>
                                  <w:spacing w:after="0" w:line="240" w:lineRule="auto"/>
                                  <w:textDirection w:val="btLr"/>
                                </w:pPr>
                              </w:p>
                            </w:txbxContent>
                          </wps:txbx>
                          <wps:bodyPr spcFirstLastPara="1" wrap="square" lIns="91425" tIns="91425" rIns="91425" bIns="91425" anchor="ctr" anchorCtr="0">
                            <a:noAutofit/>
                          </wps:bodyPr>
                        </wps:wsp>
                        <wps:wsp>
                          <wps:cNvPr id="144092205" name="文字方塊 144092205"/>
                          <wps:cNvSpPr txBox="1"/>
                          <wps:spPr>
                            <a:xfrm>
                              <a:off x="1901951" y="2170176"/>
                              <a:ext cx="1525904" cy="745998"/>
                            </a:xfrm>
                            <a:prstGeom prst="rect">
                              <a:avLst/>
                            </a:prstGeom>
                            <a:noFill/>
                            <a:ln>
                              <a:noFill/>
                            </a:ln>
                          </wps:spPr>
                          <wps:txbx>
                            <w:txbxContent>
                              <w:p w14:paraId="5EDCC4FD" w14:textId="77777777" w:rsidR="0012591D" w:rsidRDefault="00000000">
                                <w:pPr>
                                  <w:spacing w:after="0" w:line="215" w:lineRule="auto"/>
                                  <w:jc w:val="center"/>
                                  <w:textDirection w:val="btLr"/>
                                </w:pPr>
                                <w:r>
                                  <w:rPr>
                                    <w:rFonts w:ascii="Arial" w:eastAsia="Arial" w:hAnsi="Arial" w:cs="Arial"/>
                                    <w:color w:val="000000"/>
                                    <w:sz w:val="32"/>
                                  </w:rPr>
                                  <w:t>服務變化</w:t>
                                </w:r>
                              </w:p>
                            </w:txbxContent>
                          </wps:txbx>
                          <wps:bodyPr spcFirstLastPara="1" wrap="square" lIns="20300" tIns="20300" rIns="20300" bIns="20300" anchor="ctr" anchorCtr="0">
                            <a:noAutofit/>
                          </wps:bodyPr>
                        </wps:wsp>
                        <wps:wsp>
                          <wps:cNvPr id="921152713" name="局部圓 921152713"/>
                          <wps:cNvSpPr/>
                          <wps:spPr>
                            <a:xfrm>
                              <a:off x="1165109" y="220408"/>
                              <a:ext cx="2848356" cy="2848356"/>
                            </a:xfrm>
                            <a:prstGeom prst="pie">
                              <a:avLst>
                                <a:gd name="adj1" fmla="val 9000000"/>
                                <a:gd name="adj2" fmla="val 16200000"/>
                              </a:avLst>
                            </a:prstGeom>
                            <a:solidFill>
                              <a:srgbClr val="4372C3"/>
                            </a:solidFill>
                            <a:ln w="12700" cap="flat" cmpd="sng">
                              <a:solidFill>
                                <a:schemeClr val="lt1"/>
                              </a:solidFill>
                              <a:prstDash val="solid"/>
                              <a:miter lim="800000"/>
                              <a:headEnd type="none" w="sm" len="sm"/>
                              <a:tailEnd type="none" w="sm" len="sm"/>
                            </a:ln>
                          </wps:spPr>
                          <wps:txbx>
                            <w:txbxContent>
                              <w:p w14:paraId="6FFBBEC6" w14:textId="77777777" w:rsidR="0012591D" w:rsidRDefault="0012591D">
                                <w:pPr>
                                  <w:spacing w:after="0" w:line="240" w:lineRule="auto"/>
                                  <w:textDirection w:val="btLr"/>
                                </w:pPr>
                              </w:p>
                            </w:txbxContent>
                          </wps:txbx>
                          <wps:bodyPr spcFirstLastPara="1" wrap="square" lIns="91425" tIns="91425" rIns="91425" bIns="91425" anchor="ctr" anchorCtr="0">
                            <a:noAutofit/>
                          </wps:bodyPr>
                        </wps:wsp>
                        <wps:wsp>
                          <wps:cNvPr id="648251714" name="文字方塊 648251714"/>
                          <wps:cNvSpPr txBox="1"/>
                          <wps:spPr>
                            <a:xfrm>
                              <a:off x="1495043" y="823988"/>
                              <a:ext cx="1017270" cy="847725"/>
                            </a:xfrm>
                            <a:prstGeom prst="rect">
                              <a:avLst/>
                            </a:prstGeom>
                            <a:noFill/>
                            <a:ln>
                              <a:noFill/>
                            </a:ln>
                          </wps:spPr>
                          <wps:txbx>
                            <w:txbxContent>
                              <w:p w14:paraId="4B7B8B15" w14:textId="77777777" w:rsidR="0012591D" w:rsidRDefault="00000000">
                                <w:pPr>
                                  <w:spacing w:after="0" w:line="215" w:lineRule="auto"/>
                                  <w:jc w:val="center"/>
                                  <w:textDirection w:val="btLr"/>
                                </w:pPr>
                                <w:r>
                                  <w:rPr>
                                    <w:rFonts w:ascii="Arial" w:eastAsia="Arial" w:hAnsi="Arial" w:cs="Arial"/>
                                    <w:color w:val="000000"/>
                                    <w:sz w:val="32"/>
                                  </w:rPr>
                                  <w:t>商業模式創新</w:t>
                                </w:r>
                              </w:p>
                            </w:txbxContent>
                          </wps:txbx>
                          <wps:bodyPr spcFirstLastPara="1" wrap="square" lIns="20300" tIns="20300" rIns="20300" bIns="20300" anchor="ctr" anchorCtr="0">
                            <a:noAutofit/>
                          </wps:bodyPr>
                        </wps:wsp>
                        <wps:wsp>
                          <wps:cNvPr id="1974235852" name="手繪多邊形: 圖案 1974235852"/>
                          <wps:cNvSpPr/>
                          <wps:spPr>
                            <a:xfrm>
                              <a:off x="1106342" y="44081"/>
                              <a:ext cx="3201009" cy="3201009"/>
                            </a:xfrm>
                            <a:custGeom>
                              <a:avLst/>
                              <a:gdLst/>
                              <a:ahLst/>
                              <a:cxnLst/>
                              <a:rect l="l" t="t" r="r" b="b"/>
                              <a:pathLst>
                                <a:path w="120000" h="120000" extrusionOk="0">
                                  <a:moveTo>
                                    <a:pt x="59991" y="4067"/>
                                  </a:moveTo>
                                  <a:lnTo>
                                    <a:pt x="59991" y="4067"/>
                                  </a:lnTo>
                                  <a:cubicBezTo>
                                    <a:pt x="79078" y="4064"/>
                                    <a:pt x="96849" y="13795"/>
                                    <a:pt x="107129" y="29878"/>
                                  </a:cubicBezTo>
                                  <a:cubicBezTo>
                                    <a:pt x="117408" y="45960"/>
                                    <a:pt x="118776" y="66175"/>
                                    <a:pt x="110758" y="83496"/>
                                  </a:cubicBezTo>
                                  <a:lnTo>
                                    <a:pt x="114269" y="85523"/>
                                  </a:lnTo>
                                  <a:lnTo>
                                    <a:pt x="105797" y="86441"/>
                                  </a:lnTo>
                                  <a:lnTo>
                                    <a:pt x="101940" y="78405"/>
                                  </a:lnTo>
                                  <a:lnTo>
                                    <a:pt x="105449" y="80431"/>
                                  </a:lnTo>
                                  <a:cubicBezTo>
                                    <a:pt x="112382" y="65011"/>
                                    <a:pt x="111022" y="47127"/>
                                    <a:pt x="101838" y="32932"/>
                                  </a:cubicBezTo>
                                  <a:cubicBezTo>
                                    <a:pt x="92654" y="18737"/>
                                    <a:pt x="76899" y="10167"/>
                                    <a:pt x="59992" y="10169"/>
                                  </a:cubicBezTo>
                                  <a:close/>
                                </a:path>
                              </a:pathLst>
                            </a:custGeom>
                            <a:solidFill>
                              <a:srgbClr val="ABBADE"/>
                            </a:solidFill>
                            <a:ln>
                              <a:noFill/>
                            </a:ln>
                          </wps:spPr>
                          <wps:txbx>
                            <w:txbxContent>
                              <w:p w14:paraId="7FBF7A59" w14:textId="77777777" w:rsidR="0012591D" w:rsidRDefault="0012591D">
                                <w:pPr>
                                  <w:spacing w:after="0" w:line="240" w:lineRule="auto"/>
                                  <w:textDirection w:val="btLr"/>
                                </w:pPr>
                              </w:p>
                            </w:txbxContent>
                          </wps:txbx>
                          <wps:bodyPr spcFirstLastPara="1" wrap="square" lIns="91425" tIns="91425" rIns="91425" bIns="91425" anchor="ctr" anchorCtr="0">
                            <a:noAutofit/>
                          </wps:bodyPr>
                        </wps:wsp>
                        <wps:wsp>
                          <wps:cNvPr id="66222558" name="手繪多邊形: 圖案 66222558"/>
                          <wps:cNvSpPr/>
                          <wps:spPr>
                            <a:xfrm>
                              <a:off x="1047445" y="145628"/>
                              <a:ext cx="3201009" cy="3201009"/>
                            </a:xfrm>
                            <a:custGeom>
                              <a:avLst/>
                              <a:gdLst/>
                              <a:ahLst/>
                              <a:cxnLst/>
                              <a:rect l="l" t="t" r="r" b="b"/>
                              <a:pathLst>
                                <a:path w="120000" h="120000" extrusionOk="0">
                                  <a:moveTo>
                                    <a:pt x="108435" y="87973"/>
                                  </a:moveTo>
                                  <a:cubicBezTo>
                                    <a:pt x="98891" y="104498"/>
                                    <a:pt x="81581" y="115017"/>
                                    <a:pt x="62518" y="115876"/>
                                  </a:cubicBezTo>
                                  <a:cubicBezTo>
                                    <a:pt x="43454" y="116735"/>
                                    <a:pt x="25269" y="107816"/>
                                    <a:pt x="14277" y="92216"/>
                                  </a:cubicBezTo>
                                  <a:lnTo>
                                    <a:pt x="10766" y="94244"/>
                                  </a:lnTo>
                                  <a:lnTo>
                                    <a:pt x="14207" y="86447"/>
                                  </a:lnTo>
                                  <a:lnTo>
                                    <a:pt x="23095" y="87124"/>
                                  </a:lnTo>
                                  <a:lnTo>
                                    <a:pt x="19585" y="89151"/>
                                  </a:lnTo>
                                  <a:cubicBezTo>
                                    <a:pt x="29474" y="102860"/>
                                    <a:pt x="45637" y="110621"/>
                                    <a:pt x="62519" y="109767"/>
                                  </a:cubicBezTo>
                                  <a:cubicBezTo>
                                    <a:pt x="79400" y="108913"/>
                                    <a:pt x="94697" y="99559"/>
                                    <a:pt x="103151" y="84922"/>
                                  </a:cubicBezTo>
                                  <a:close/>
                                </a:path>
                              </a:pathLst>
                            </a:custGeom>
                            <a:solidFill>
                              <a:srgbClr val="ABBADE"/>
                            </a:solidFill>
                            <a:ln>
                              <a:noFill/>
                            </a:ln>
                          </wps:spPr>
                          <wps:txbx>
                            <w:txbxContent>
                              <w:p w14:paraId="122932CD" w14:textId="77777777" w:rsidR="0012591D" w:rsidRDefault="0012591D">
                                <w:pPr>
                                  <w:spacing w:after="0" w:line="240" w:lineRule="auto"/>
                                  <w:textDirection w:val="btLr"/>
                                </w:pPr>
                              </w:p>
                            </w:txbxContent>
                          </wps:txbx>
                          <wps:bodyPr spcFirstLastPara="1" wrap="square" lIns="91425" tIns="91425" rIns="91425" bIns="91425" anchor="ctr" anchorCtr="0">
                            <a:noAutofit/>
                          </wps:bodyPr>
                        </wps:wsp>
                        <wps:wsp>
                          <wps:cNvPr id="1793474287" name="手繪多邊形: 圖案 1793474287"/>
                          <wps:cNvSpPr/>
                          <wps:spPr>
                            <a:xfrm>
                              <a:off x="988547" y="44081"/>
                              <a:ext cx="3201009" cy="3201009"/>
                            </a:xfrm>
                            <a:custGeom>
                              <a:avLst/>
                              <a:gdLst/>
                              <a:ahLst/>
                              <a:cxnLst/>
                              <a:rect l="l" t="t" r="r" b="b"/>
                              <a:pathLst>
                                <a:path w="120000" h="120000" extrusionOk="0">
                                  <a:moveTo>
                                    <a:pt x="11561" y="87966"/>
                                  </a:moveTo>
                                  <a:cubicBezTo>
                                    <a:pt x="2017" y="71436"/>
                                    <a:pt x="1562" y="51181"/>
                                    <a:pt x="10353" y="34238"/>
                                  </a:cubicBezTo>
                                  <a:cubicBezTo>
                                    <a:pt x="19144" y="17296"/>
                                    <a:pt x="35968" y="6007"/>
                                    <a:pt x="54979" y="4293"/>
                                  </a:cubicBezTo>
                                  <a:lnTo>
                                    <a:pt x="54979" y="239"/>
                                  </a:lnTo>
                                  <a:lnTo>
                                    <a:pt x="60009" y="7118"/>
                                  </a:lnTo>
                                  <a:lnTo>
                                    <a:pt x="54977" y="14476"/>
                                  </a:lnTo>
                                  <a:lnTo>
                                    <a:pt x="54978" y="10423"/>
                                  </a:lnTo>
                                  <a:cubicBezTo>
                                    <a:pt x="38157" y="12127"/>
                                    <a:pt x="23347" y="22244"/>
                                    <a:pt x="15643" y="37294"/>
                                  </a:cubicBezTo>
                                  <a:cubicBezTo>
                                    <a:pt x="7939" y="52344"/>
                                    <a:pt x="8392" y="70273"/>
                                    <a:pt x="16845" y="84915"/>
                                  </a:cubicBezTo>
                                  <a:close/>
                                </a:path>
                              </a:pathLst>
                            </a:custGeom>
                            <a:solidFill>
                              <a:srgbClr val="ABBADE"/>
                            </a:solidFill>
                            <a:ln>
                              <a:noFill/>
                            </a:ln>
                          </wps:spPr>
                          <wps:txbx>
                            <w:txbxContent>
                              <w:p w14:paraId="05C322E0" w14:textId="77777777" w:rsidR="0012591D" w:rsidRDefault="0012591D">
                                <w:pPr>
                                  <w:spacing w:after="0"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2AB90926" id="群組 2" o:spid="_x0000_s1082" style="position:absolute;margin-left:-2pt;margin-top:0;width:417pt;height:267pt;z-index:251666432" coordsize="52959,33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">
                <v:group id="群組 363613814" o:spid="_x0000_s1083" style="position:absolute;width:52959;height:33909" coordsize="52959,33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">
                  <v:rect id="矩形 1921990117" o:spid="_x0000_s1084" style="position:absolute;width:52959;height:339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" filled="f" stroked="f">
                    <v:textbox inset="2.53958mm,2.53958mm,2.53958mm,2.53958mm">
                      <w:txbxContent>
                        <w:p w14:paraId="62A5B4A9" w14:textId="77777777" w:rsidR="0012591D" w:rsidRDefault="0012591D">
                          <w:pPr>
                            <w:spacing w:after="0" w:line="240" w:lineRule="auto"/>
                            <w:textDirection w:val="btLr"/>
                          </w:pPr>
                        </w:p>
                      </w:txbxContent>
                    </v:textbox>
                  </v:rect>
                  <v:shape id="局部圓 424046727" o:spid="_x0000_s1085" style="position:absolute;left:12824;top:2204;width:28483;height:28483;visibility:visible;mso-wrap-style:square;v-text-anchor:middle" coordsize="2848356,284835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" adj="-11796480,,5400" path="m1424178,v508810,,978969,271447,1233374,712089c2911957,1152731,2911957,1695625,2657552,2136267l1424178,1424178,1424178,xe" fillcolor="#4372c3" strokecolor="white [3201]" strokeweight="1pt">
                    <v:stroke startarrowwidth="narrow" startarrowlength="short" endarrowwidth="narrow" endarrowlength="short" joinstyle="miter"/>
                    <v:formulas/>
                    <v:path arrowok="t" o:connecttype="custom" o:connectlocs="1424178,0;2657552,712089;2657552,2136267;1424178,1424178;1424178,0" o:connectangles="0,0,0,0,0" textboxrect="0,0,2848356,2848356"/>
                    <v:textbox inset="2.53958mm,2.53958mm,2.53958mm,2.53958mm">
                      <w:txbxContent>
                        <w:p w14:paraId="1D3509B1" w14:textId="77777777" w:rsidR="0012591D" w:rsidRDefault="0012591D">
                          <w:pPr>
                            <w:spacing w:after="0" w:line="240" w:lineRule="auto"/>
                            <w:textDirection w:val="btLr"/>
                          </w:pPr>
                        </w:p>
                      </w:txbxContent>
                    </v:textbox>
                  </v:shape>
                  <v:shape id="文字方塊 1679675689" o:spid="_x0000_s1086" type="#_x0000_t202" style="position:absolute;left:27835;top:8239;width:10173;height:8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" filled="f" stroked="f">
                    <v:textbox inset=".56389mm,.56389mm,.56389mm,.56389mm">
                      <w:txbxContent>
                        <w:p w14:paraId="5616B099" w14:textId="77777777" w:rsidR="0012591D" w:rsidRDefault="00000000">
                          <w:pPr>
                            <w:spacing w:after="0" w:line="215" w:lineRule="auto"/>
                            <w:jc w:val="center"/>
                            <w:textDirection w:val="btLr"/>
                          </w:pPr>
                          <w:r>
                            <w:rPr>
                              <w:rFonts w:ascii="Arial" w:eastAsia="Arial" w:hAnsi="Arial" w:cs="Arial"/>
                              <w:color w:val="000000"/>
                              <w:sz w:val="32"/>
                            </w:rPr>
                            <w:t>科技進步</w:t>
                          </w:r>
                        </w:p>
                      </w:txbxContent>
                    </v:textbox>
                  </v:shape>
                  <v:shape id="局部圓 442656189" o:spid="_x0000_s1087" style="position:absolute;left:12237;top:3221;width:28484;height:28483;visibility:visible;mso-wrap-style:square;v-text-anchor:middle" coordsize="2848356,284835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" adj="-11796480,,5400" path="m2657552,2136267v-254405,440642,-724565,712089,-1233374,712089c915368,2848356,445209,2576909,190804,2136267l1424178,1424178r1233374,712089xe" fillcolor="#4372c3" strokecolor="white [3201]" strokeweight="1pt">
                    <v:stroke startarrowwidth="narrow" startarrowlength="short" endarrowwidth="narrow" endarrowlength="short" joinstyle="miter"/>
                    <v:formulas/>
                    <v:path arrowok="t" o:connecttype="custom" o:connectlocs="2657552,2136267;1424178,2848356;190804,2136267;1424178,1424178;2657552,2136267" o:connectangles="0,0,0,0,0" textboxrect="0,0,2848356,2848356"/>
                    <v:textbox inset="2.53958mm,2.53958mm,2.53958mm,2.53958mm">
                      <w:txbxContent>
                        <w:p w14:paraId="15B507FA" w14:textId="77777777" w:rsidR="0012591D" w:rsidRDefault="0012591D">
                          <w:pPr>
                            <w:spacing w:after="0" w:line="240" w:lineRule="auto"/>
                            <w:textDirection w:val="btLr"/>
                          </w:pPr>
                        </w:p>
                      </w:txbxContent>
                    </v:textbox>
                  </v:shape>
                  <v:shape id="文字方塊 144092205" o:spid="_x0000_s1088" type="#_x0000_t202" style="position:absolute;left:19019;top:21701;width:15259;height:7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" filled="f" stroked="f">
                    <v:textbox inset=".56389mm,.56389mm,.56389mm,.56389mm">
                      <w:txbxContent>
                        <w:p w14:paraId="5EDCC4FD" w14:textId="77777777" w:rsidR="0012591D" w:rsidRDefault="00000000">
                          <w:pPr>
                            <w:spacing w:after="0" w:line="215" w:lineRule="auto"/>
                            <w:jc w:val="center"/>
                            <w:textDirection w:val="btLr"/>
                          </w:pPr>
                          <w:r>
                            <w:rPr>
                              <w:rFonts w:ascii="Arial" w:eastAsia="Arial" w:hAnsi="Arial" w:cs="Arial"/>
                              <w:color w:val="000000"/>
                              <w:sz w:val="32"/>
                            </w:rPr>
                            <w:t>服務變化</w:t>
                          </w:r>
                        </w:p>
                      </w:txbxContent>
                    </v:textbox>
                  </v:shape>
                  <v:shape id="局部圓 921152713" o:spid="_x0000_s1089" style="position:absolute;left:11651;top:2204;width:28483;height:28483;visibility:visible;mso-wrap-style:square;v-text-anchor:middle" coordsize="2848356,284835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" adj="-11796480,,5400" path="m190804,2136267v-254405,-440642,-254405,-983536,,-1424178c445209,271447,915369,,1424178,r,1424178l190804,2136267xe" fillcolor="#4372c3" strokecolor="white [3201]" strokeweight="1pt">
                    <v:stroke startarrowwidth="narrow" startarrowlength="short" endarrowwidth="narrow" endarrowlength="short" joinstyle="miter"/>
                    <v:formulas/>
                    <v:path arrowok="t" o:connecttype="custom" o:connectlocs="190804,2136267;190804,712089;1424178,0;1424178,1424178;190804,2136267" o:connectangles="0,0,0,0,0" textboxrect="0,0,2848356,2848356"/>
                    <v:textbox inset="2.53958mm,2.53958mm,2.53958mm,2.53958mm">
                      <w:txbxContent>
                        <w:p w14:paraId="6FFBBEC6" w14:textId="77777777" w:rsidR="0012591D" w:rsidRDefault="0012591D">
                          <w:pPr>
                            <w:spacing w:after="0" w:line="240" w:lineRule="auto"/>
                            <w:textDirection w:val="btLr"/>
                          </w:pPr>
                        </w:p>
                      </w:txbxContent>
                    </v:textbox>
                  </v:shape>
                  <v:shape id="文字方塊 648251714" o:spid="_x0000_s1090" type="#_x0000_t202" style="position:absolute;left:14950;top:8239;width:10173;height:8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" filled="f" stroked="f">
                    <v:textbox inset=".56389mm,.56389mm,.56389mm,.56389mm">
                      <w:txbxContent>
                        <w:p w14:paraId="4B7B8B15" w14:textId="77777777" w:rsidR="0012591D" w:rsidRDefault="00000000">
                          <w:pPr>
                            <w:spacing w:after="0" w:line="215" w:lineRule="auto"/>
                            <w:jc w:val="center"/>
                            <w:textDirection w:val="btLr"/>
                          </w:pPr>
                          <w:r>
                            <w:rPr>
                              <w:rFonts w:ascii="Arial" w:eastAsia="Arial" w:hAnsi="Arial" w:cs="Arial"/>
                              <w:color w:val="000000"/>
                              <w:sz w:val="32"/>
                            </w:rPr>
                            <w:t>商業模式創新</w:t>
                          </w:r>
                        </w:p>
                      </w:txbxContent>
                    </v:textbox>
                  </v:shape>
                  <v:shape id="手繪多邊形: 圖案 1974235852" o:spid="_x0000_s1091" style="position:absolute;left:11063;top:440;width:32010;height:32010;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" adj="-11796480,,5400" path="m59991,4067r,c79078,4064,96849,13795,107129,29878v10279,16082,11647,36297,3629,53618l114269,85523r-8472,918l101940,78405r3509,2026c112382,65011,111022,47127,101838,32932,92654,18737,76899,10167,59992,10169r-1,-6102xe" fillcolor="#abbade" stroked="f">
                    <v:stroke joinstyle="miter"/>
                    <v:formulas/>
                    <v:path arrowok="t" o:extrusionok="f" o:connecttype="custom" textboxrect="0,0,120000,120000"/>
                    <v:textbox inset="2.53958mm,2.53958mm,2.53958mm,2.53958mm">
                      <w:txbxContent>
                        <w:p w14:paraId="7FBF7A59" w14:textId="77777777" w:rsidR="0012591D" w:rsidRDefault="0012591D">
                          <w:pPr>
                            <w:spacing w:after="0" w:line="240" w:lineRule="auto"/>
                            <w:textDirection w:val="btLr"/>
                          </w:pPr>
                        </w:p>
                      </w:txbxContent>
                    </v:textbox>
                  </v:shape>
                  <v:shape id="手繪多邊形: 圖案 66222558" o:spid="_x0000_s1092" style="position:absolute;left:10474;top:1456;width:32010;height:32010;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" adj="-11796480,,5400" path="m108435,87973v-9544,16525,-26854,27044,-45917,27903c43454,116735,25269,107816,14277,92216r-3511,2028l14207,86447r8888,677l19585,89151v9889,13709,26052,21470,42934,20616c79400,108913,94697,99559,103151,84922r5284,3051xe" fillcolor="#abbade" stroked="f">
                    <v:stroke joinstyle="miter"/>
                    <v:formulas/>
                    <v:path arrowok="t" o:extrusionok="f" o:connecttype="custom" textboxrect="0,0,120000,120000"/>
                    <v:textbox inset="2.53958mm,2.53958mm,2.53958mm,2.53958mm">
                      <w:txbxContent>
                        <w:p w14:paraId="122932CD" w14:textId="77777777" w:rsidR="0012591D" w:rsidRDefault="0012591D">
                          <w:pPr>
                            <w:spacing w:after="0" w:line="240" w:lineRule="auto"/>
                            <w:textDirection w:val="btLr"/>
                          </w:pPr>
                        </w:p>
                      </w:txbxContent>
                    </v:textbox>
                  </v:shape>
                  <v:shape id="手繪多邊形: 圖案 1793474287" o:spid="_x0000_s1093" style="position:absolute;left:9885;top:440;width:32010;height:32010;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" adj="-11796480,,5400" path="m11561,87966c2017,71436,1562,51181,10353,34238,19144,17296,35968,6007,54979,4293r,-4054l60009,7118r-5032,7358l54978,10423c38157,12127,23347,22244,15643,37294,7939,52344,8392,70273,16845,84915r-5284,3051xe" fillcolor="#abbade" stroked="f">
                    <v:stroke joinstyle="miter"/>
                    <v:formulas/>
                    <v:path arrowok="t" o:extrusionok="f" o:connecttype="custom" textboxrect="0,0,120000,120000"/>
                    <v:textbox inset="2.53958mm,2.53958mm,2.53958mm,2.53958mm">
                      <w:txbxContent>
                        <w:p w14:paraId="05C322E0" w14:textId="77777777" w:rsidR="0012591D" w:rsidRDefault="0012591D">
                          <w:pPr>
                            <w:spacing w:after="0" w:line="240" w:lineRule="auto"/>
                            <w:textDirection w:val="btLr"/>
                          </w:pPr>
                        </w:p>
                      </w:txbxContent>
                    </v:textbox>
                  </v:shape>
                </v:group>
                <w10:wrap type="topAndBottom"/>
              </v:group>
            </w:pict>
          </mc:Fallback>
        </mc:AlternateContent>
      </w:r>
    </w:p>
    <w:p w14:paraId="000000A5" w14:textId="77777777" w:rsidR="0012591D" w:rsidRDefault="00000000">
      <w:pPr>
        <w:spacing w:line="240" w:lineRule="auto"/>
        <w:jc w:val="center"/>
        <w:rPr>
          <w:rFonts w:ascii="LXGW WenKai" w:eastAsia="LXGW WenKai" w:hAnsi="LXGW WenKai" w:cs="LXGW WenKai"/>
        </w:rPr>
      </w:pPr>
      <w:bookmarkStart w:id="22" w:name="_heading=h.tyjcwt" w:colFirst="0" w:colLast="0"/>
      <w:bookmarkEnd w:id="22"/>
      <w:r>
        <w:rPr>
          <w:rFonts w:ascii="LXGW WenKai" w:eastAsia="LXGW WenKai" w:hAnsi="LXGW WenKai" w:cs="LXGW WenKai"/>
        </w:rPr>
        <w:t>圖8.7 數位金融變與化</w:t>
      </w:r>
    </w:p>
    <w:p w14:paraId="000000A6" w14:textId="77777777" w:rsidR="0012591D" w:rsidRDefault="0012591D">
      <w:pPr>
        <w:spacing w:line="240" w:lineRule="auto"/>
        <w:jc w:val="center"/>
        <w:rPr>
          <w:rFonts w:ascii="LXGW WenKai" w:eastAsia="LXGW WenKai" w:hAnsi="LXGW WenKai" w:cs="LXGW WenKai"/>
        </w:rPr>
      </w:pPr>
    </w:p>
    <w:p w14:paraId="000000A7" w14:textId="77777777" w:rsidR="0012591D" w:rsidRDefault="00000000">
      <w:pPr>
        <w:numPr>
          <w:ilvl w:val="0"/>
          <w:numId w:val="2"/>
        </w:numPr>
        <w:pBdr>
          <w:top w:val="nil"/>
          <w:left w:val="nil"/>
          <w:bottom w:val="nil"/>
          <w:right w:val="nil"/>
          <w:between w:val="nil"/>
        </w:pBdr>
        <w:spacing w:line="240" w:lineRule="auto"/>
        <w:rPr>
          <w:rFonts w:ascii="LXGW WenKai" w:eastAsia="LXGW WenKai" w:hAnsi="LXGW WenKai" w:cs="LXGW WenKai"/>
          <w:b/>
          <w:color w:val="000000"/>
          <w:sz w:val="28"/>
          <w:szCs w:val="28"/>
        </w:rPr>
      </w:pPr>
      <w:r>
        <w:rPr>
          <w:rFonts w:ascii="LXGW WenKai" w:eastAsia="LXGW WenKai" w:hAnsi="LXGW WenKai" w:cs="LXGW WenKai"/>
          <w:b/>
          <w:color w:val="000000"/>
          <w:sz w:val="28"/>
          <w:szCs w:val="28"/>
        </w:rPr>
        <w:t>近而親</w:t>
      </w:r>
      <w:r>
        <w:rPr>
          <w:rFonts w:ascii="LXGW WenKai" w:eastAsia="LXGW WenKai" w:hAnsi="LXGW WenKai" w:cs="LXGW WenKai"/>
          <w:b/>
          <w:color w:val="FF0000"/>
          <w:sz w:val="28"/>
          <w:szCs w:val="28"/>
        </w:rPr>
        <w:t xml:space="preserve"> (App地理</w:t>
      </w:r>
      <w:r>
        <w:rPr>
          <w:rFonts w:ascii="新細明體" w:eastAsia="新細明體" w:hAnsi="新細明體" w:cs="新細明體"/>
          <w:b/>
          <w:color w:val="FF0000"/>
          <w:sz w:val="28"/>
          <w:szCs w:val="28"/>
        </w:rPr>
        <w:t>「</w:t>
      </w:r>
      <w:r>
        <w:rPr>
          <w:rFonts w:ascii="LXGW WenKai" w:eastAsia="LXGW WenKai" w:hAnsi="LXGW WenKai" w:cs="LXGW WenKai"/>
          <w:b/>
          <w:color w:val="FF0000"/>
          <w:sz w:val="28"/>
          <w:szCs w:val="28"/>
        </w:rPr>
        <w:t>近</w:t>
      </w:r>
      <w:r>
        <w:rPr>
          <w:rFonts w:ascii="新細明體" w:eastAsia="新細明體" w:hAnsi="新細明體" w:cs="新細明體"/>
          <w:b/>
          <w:color w:val="FF0000"/>
          <w:sz w:val="28"/>
          <w:szCs w:val="28"/>
        </w:rPr>
        <w:t>」</w:t>
      </w:r>
      <w:r>
        <w:rPr>
          <w:rFonts w:ascii="LXGW WenKai" w:eastAsia="LXGW WenKai" w:hAnsi="LXGW WenKai" w:cs="LXGW WenKai"/>
          <w:b/>
          <w:color w:val="FF0000"/>
          <w:sz w:val="28"/>
          <w:szCs w:val="28"/>
        </w:rPr>
        <w:t>, 個人化</w:t>
      </w:r>
      <w:r>
        <w:rPr>
          <w:rFonts w:ascii="新細明體" w:eastAsia="新細明體" w:hAnsi="新細明體" w:cs="新細明體"/>
          <w:b/>
          <w:color w:val="FF0000"/>
          <w:sz w:val="28"/>
          <w:szCs w:val="28"/>
        </w:rPr>
        <w:t>「</w:t>
      </w:r>
      <w:r>
        <w:rPr>
          <w:rFonts w:ascii="LXGW WenKai" w:eastAsia="LXGW WenKai" w:hAnsi="LXGW WenKai" w:cs="LXGW WenKai"/>
          <w:b/>
          <w:color w:val="FF0000"/>
          <w:sz w:val="28"/>
          <w:szCs w:val="28"/>
        </w:rPr>
        <w:t>近</w:t>
      </w:r>
      <w:r>
        <w:rPr>
          <w:rFonts w:ascii="新細明體" w:eastAsia="新細明體" w:hAnsi="新細明體" w:cs="新細明體"/>
          <w:b/>
          <w:color w:val="FF0000"/>
          <w:sz w:val="28"/>
          <w:szCs w:val="28"/>
        </w:rPr>
        <w:t xml:space="preserve">」, 需求端 </w:t>
      </w:r>
      <w:r>
        <w:rPr>
          <w:rFonts w:ascii="LXGW WenKai" w:eastAsia="LXGW WenKai" w:hAnsi="LXGW WenKai" w:cs="LXGW WenKai"/>
          <w:b/>
          <w:color w:val="FF0000"/>
          <w:sz w:val="28"/>
          <w:szCs w:val="28"/>
        </w:rPr>
        <w:t>)</w:t>
      </w:r>
    </w:p>
    <w:p w14:paraId="000000A8" w14:textId="77777777" w:rsidR="0012591D" w:rsidRDefault="00000000">
      <w:pPr>
        <w:spacing w:line="240" w:lineRule="auto"/>
        <w:ind w:firstLine="480"/>
        <w:rPr>
          <w:rFonts w:ascii="LXGW WenKai" w:eastAsia="LXGW WenKai" w:hAnsi="LXGW WenKai" w:cs="LXGW WenKai"/>
        </w:rPr>
      </w:pPr>
      <w:r>
        <w:rPr>
          <w:rFonts w:ascii="LXGW WenKai" w:eastAsia="LXGW WenKai" w:hAnsi="LXGW WenKai" w:cs="LXGW WenKai"/>
        </w:rPr>
        <w:t>近</w:t>
      </w:r>
      <w:proofErr w:type="gramStart"/>
      <w:r>
        <w:rPr>
          <w:rFonts w:ascii="LXGW WenKai" w:eastAsia="LXGW WenKai" w:hAnsi="LXGW WenKai" w:cs="LXGW WenKai"/>
        </w:rPr>
        <w:t>而親是金融</w:t>
      </w:r>
      <w:proofErr w:type="gramEnd"/>
      <w:r>
        <w:rPr>
          <w:rFonts w:ascii="LXGW WenKai" w:eastAsia="LXGW WenKai" w:hAnsi="LXGW WenKai" w:cs="LXGW WenKai"/>
        </w:rPr>
        <w:t>領域中極為關鍵的概念，也是現今金融體系成功的核心要素。舉例來說，早期的銀行在各地設立分行，這擴大了金融服務的範圍，也實現了「處處是銀行」的理念。這種親近策略讓銀行不僅吸引更多客戶，還能更深入地瞭解客戶需求，提供更出色的服務體驗。</w:t>
      </w:r>
    </w:p>
    <w:p w14:paraId="000000A9" w14:textId="77777777" w:rsidR="0012591D" w:rsidRDefault="00000000">
      <w:pPr>
        <w:spacing w:line="240" w:lineRule="auto"/>
        <w:ind w:firstLine="480"/>
        <w:rPr>
          <w:rFonts w:ascii="LXGW WenKai" w:eastAsia="LXGW WenKai" w:hAnsi="LXGW WenKai" w:cs="LXGW WenKai"/>
          <w:b/>
        </w:rPr>
      </w:pPr>
      <w:r>
        <w:rPr>
          <w:rFonts w:ascii="LXGW WenKai" w:eastAsia="LXGW WenKai" w:hAnsi="LXGW WenKai" w:cs="LXGW WenKai"/>
          <w:b/>
        </w:rPr>
        <w:t>案例 - 金融服務策略：客戶至上的服務革新</w:t>
      </w:r>
    </w:p>
    <w:p w14:paraId="000000AA" w14:textId="77777777" w:rsidR="0012591D" w:rsidRDefault="00000000">
      <w:pPr>
        <w:spacing w:line="240" w:lineRule="auto"/>
        <w:ind w:firstLine="480"/>
        <w:rPr>
          <w:rFonts w:ascii="LXGW WenKai" w:eastAsia="LXGW WenKai" w:hAnsi="LXGW WenKai" w:cs="LXGW WenKai"/>
        </w:rPr>
      </w:pPr>
      <w:r>
        <w:rPr>
          <w:rFonts w:ascii="LXGW WenKai" w:eastAsia="LXGW WenKai" w:hAnsi="LXGW WenKai" w:cs="LXGW WenKai"/>
        </w:rPr>
        <w:t>當銀行持續提供優質服務，讓客戶感到</w:t>
      </w:r>
      <w:proofErr w:type="gramStart"/>
      <w:r>
        <w:rPr>
          <w:rFonts w:ascii="LXGW WenKai" w:eastAsia="LXGW WenKai" w:hAnsi="LXGW WenKai" w:cs="LXGW WenKai"/>
        </w:rPr>
        <w:t>滿意，</w:t>
      </w:r>
      <w:proofErr w:type="gramEnd"/>
      <w:r>
        <w:rPr>
          <w:rFonts w:ascii="LXGW WenKai" w:eastAsia="LXGW WenKai" w:hAnsi="LXGW WenKai" w:cs="LXGW WenKai"/>
        </w:rPr>
        <w:t>信任便逐漸建立。這種信任不僅增加客戶口碑，也促使他們向身邊的人推薦所使用的銀行，帶來新客戶。這種口碑行銷不僅鞏固現有客戶群，還擴大了潛在客源，提高了銀行的知名度和品牌形象，增強競爭力。</w:t>
      </w:r>
    </w:p>
    <w:p w14:paraId="000000AB" w14:textId="77777777" w:rsidR="0012591D" w:rsidRDefault="00000000">
      <w:pPr>
        <w:spacing w:line="240" w:lineRule="auto"/>
        <w:ind w:firstLine="480"/>
        <w:rPr>
          <w:rFonts w:ascii="LXGW WenKai" w:eastAsia="LXGW WenKai" w:hAnsi="LXGW WenKai" w:cs="LXGW WenKai"/>
        </w:rPr>
      </w:pPr>
      <w:proofErr w:type="gramStart"/>
      <w:r>
        <w:rPr>
          <w:rFonts w:ascii="LXGW WenKai" w:eastAsia="LXGW WenKai" w:hAnsi="LXGW WenKai" w:cs="LXGW WenKai"/>
        </w:rPr>
        <w:t>此外，</w:t>
      </w:r>
      <w:proofErr w:type="gramEnd"/>
      <w:r>
        <w:rPr>
          <w:rFonts w:ascii="LXGW WenKai" w:eastAsia="LXGW WenKai" w:hAnsi="LXGW WenKai" w:cs="LXGW WenKai"/>
        </w:rPr>
        <w:t>金融機構運用了應用程式的地理「近」，確保無論客戶身處何地，都能輕鬆訪問金融服務。這種地理接近性確保客戶享受到便利，隨時隨地使用金融服務。同時，個人化的「近」強調金融機構必須深入理解每位客戶的需求，提供度身定制的金融解決方案。透過數據分析和機器學習，金融機構實現高度個人化的服務，例如根據客戶的資金需求、風險偏好和投資目標，提供度</w:t>
      </w:r>
      <w:r>
        <w:rPr>
          <w:rFonts w:ascii="LXGW WenKai" w:eastAsia="LXGW WenKai" w:hAnsi="LXGW WenKai" w:cs="LXGW WenKai"/>
        </w:rPr>
        <w:lastRenderedPageBreak/>
        <w:t>身訂製的投資建議。這種個人化服務不僅滿足客戶需求，還提高對金融機構的忠誠度。</w:t>
      </w:r>
    </w:p>
    <w:p w14:paraId="000000AC" w14:textId="77777777" w:rsidR="0012591D" w:rsidRDefault="00000000">
      <w:pPr>
        <w:spacing w:line="240" w:lineRule="auto"/>
        <w:ind w:firstLine="480"/>
        <w:rPr>
          <w:rFonts w:ascii="LXGW WenKai" w:eastAsia="LXGW WenKai" w:hAnsi="LXGW WenKai" w:cs="LXGW WenKai"/>
        </w:rPr>
      </w:pPr>
      <w:proofErr w:type="gramStart"/>
      <w:r>
        <w:rPr>
          <w:rFonts w:ascii="LXGW WenKai" w:eastAsia="LXGW WenKai" w:hAnsi="LXGW WenKai" w:cs="LXGW WenKai"/>
        </w:rPr>
        <w:t>總之，</w:t>
      </w:r>
      <w:proofErr w:type="gramEnd"/>
      <w:r>
        <w:rPr>
          <w:rFonts w:ascii="LXGW WenKai" w:eastAsia="LXGW WenKai" w:hAnsi="LXGW WenKai" w:cs="LXGW WenKai"/>
        </w:rPr>
        <w:t>「近而親」是金融領域的核心概念。銀行透過建立親近客戶的關係、提供出色的服務體驗，以及與商家的合作，不斷增強市場地位和競爭力。這種靈活變通的方法將推動數位金融領域的發展，為客戶帶來更多便捷和價值，引領未來金融的新紀元。</w:t>
      </w:r>
    </w:p>
    <w:p w14:paraId="000000AE" w14:textId="77777777" w:rsidR="0012591D" w:rsidRDefault="00000000">
      <w:pPr>
        <w:numPr>
          <w:ilvl w:val="0"/>
          <w:numId w:val="2"/>
        </w:numPr>
        <w:pBdr>
          <w:top w:val="nil"/>
          <w:left w:val="nil"/>
          <w:bottom w:val="nil"/>
          <w:right w:val="nil"/>
          <w:between w:val="nil"/>
        </w:pBdr>
        <w:spacing w:line="240" w:lineRule="auto"/>
        <w:rPr>
          <w:rFonts w:ascii="LXGW WenKai" w:eastAsia="LXGW WenKai" w:hAnsi="LXGW WenKai" w:cs="LXGW WenKai"/>
          <w:b/>
          <w:color w:val="000000"/>
          <w:sz w:val="28"/>
          <w:szCs w:val="28"/>
        </w:rPr>
      </w:pPr>
      <w:r>
        <w:rPr>
          <w:rFonts w:ascii="LXGW WenKai" w:eastAsia="LXGW WenKai" w:hAnsi="LXGW WenKai" w:cs="LXGW WenKai"/>
          <w:b/>
          <w:color w:val="000000"/>
          <w:sz w:val="28"/>
          <w:szCs w:val="28"/>
        </w:rPr>
        <w:t>改變環境(</w:t>
      </w:r>
      <w:r>
        <w:rPr>
          <w:rFonts w:ascii="LXGW WenKai" w:eastAsia="LXGW WenKai" w:hAnsi="LXGW WenKai" w:cs="LXGW WenKai"/>
          <w:b/>
          <w:color w:val="FF0000"/>
          <w:sz w:val="28"/>
          <w:szCs w:val="28"/>
        </w:rPr>
        <w:t xml:space="preserve">平台化, 提供端, 人人是銀行 </w:t>
      </w:r>
      <w:r>
        <w:rPr>
          <w:rFonts w:ascii="LXGW WenKai" w:eastAsia="LXGW WenKai" w:hAnsi="LXGW WenKai" w:cs="LXGW WenKai"/>
          <w:b/>
          <w:color w:val="000000"/>
          <w:sz w:val="28"/>
          <w:szCs w:val="28"/>
        </w:rPr>
        <w:t>)</w:t>
      </w:r>
    </w:p>
    <w:p w14:paraId="000000AF" w14:textId="77777777" w:rsidR="0012591D" w:rsidRDefault="00000000">
      <w:pPr>
        <w:spacing w:line="240" w:lineRule="auto"/>
        <w:ind w:firstLine="720"/>
        <w:rPr>
          <w:rFonts w:ascii="LXGW WenKai" w:eastAsia="LXGW WenKai" w:hAnsi="LXGW WenKai" w:cs="LXGW WenKai"/>
        </w:rPr>
      </w:pPr>
      <w:r>
        <w:rPr>
          <w:rFonts w:ascii="LXGW WenKai" w:eastAsia="LXGW WenKai" w:hAnsi="LXGW WenKai" w:cs="LXGW WenKai"/>
        </w:rPr>
        <w:t>改變環境指的是固定環境容易使人們的習慣領域變得僵化，而環境的變動可以引起人們習慣領域的改變和擴展。與改變參數類似，改變環境的概念是通過環境影響</w:t>
      </w:r>
      <w:proofErr w:type="gramStart"/>
      <w:r>
        <w:rPr>
          <w:rFonts w:ascii="LXGW WenKai" w:eastAsia="LXGW WenKai" w:hAnsi="LXGW WenKai" w:cs="LXGW WenKai"/>
        </w:rPr>
        <w:t>一</w:t>
      </w:r>
      <w:proofErr w:type="gramEnd"/>
      <w:r>
        <w:rPr>
          <w:rFonts w:ascii="LXGW WenKai" w:eastAsia="LXGW WenKai" w:hAnsi="LXGW WenKai" w:cs="LXGW WenKai"/>
        </w:rPr>
        <w:t>個人的習慣領域。</w:t>
      </w:r>
    </w:p>
    <w:p w14:paraId="000000B0" w14:textId="77777777" w:rsidR="0012591D" w:rsidRDefault="00000000">
      <w:pPr>
        <w:spacing w:before="240" w:line="240" w:lineRule="auto"/>
        <w:ind w:firstLine="720"/>
        <w:rPr>
          <w:rFonts w:ascii="LXGW WenKai" w:eastAsia="LXGW WenKai" w:hAnsi="LXGW WenKai" w:cs="LXGW WenKai"/>
          <w:b/>
        </w:rPr>
      </w:pPr>
      <w:r>
        <w:rPr>
          <w:rFonts w:ascii="LXGW WenKai" w:eastAsia="LXGW WenKai" w:hAnsi="LXGW WenKai" w:cs="LXGW WenKai"/>
          <w:b/>
        </w:rPr>
        <w:t>案例 - 金融環境變革：數位金融與平台化的共舞</w:t>
      </w:r>
    </w:p>
    <w:p w14:paraId="000000B1" w14:textId="77777777" w:rsidR="0012591D" w:rsidRDefault="00000000">
      <w:pPr>
        <w:spacing w:line="240" w:lineRule="auto"/>
        <w:ind w:firstLine="720"/>
        <w:rPr>
          <w:rFonts w:ascii="LXGW WenKai" w:eastAsia="LXGW WenKai" w:hAnsi="LXGW WenKai" w:cs="LXGW WenKai"/>
        </w:rPr>
      </w:pPr>
      <w:r>
        <w:rPr>
          <w:rFonts w:ascii="LXGW WenKai" w:eastAsia="LXGW WenKai" w:hAnsi="LXGW WenKai" w:cs="LXGW WenKai"/>
        </w:rPr>
        <w:t>聯合國於2005年提出的普惠金融概念正是數位金融改變環境的一個例子。普惠金融的理念倡導讓所有人，無論社會階層或族群，都能平等擁有使用金融服務的機會，尤其是那些被傳統金融忽視的偏遠地區和弱勢群體。隨著科技和環境的進步，大多數金融機構致力於利用科技的力量改善金融服務，例如P2P借貸和數位金融。因此，數位金融成為推動普惠金融和改善金融環境的重要力量，也達到了「人人是金融」的概念。</w:t>
      </w:r>
    </w:p>
    <w:p w14:paraId="000000B2" w14:textId="77777777" w:rsidR="0012591D" w:rsidRDefault="00000000">
      <w:pPr>
        <w:spacing w:line="240" w:lineRule="auto"/>
        <w:ind w:firstLine="720"/>
        <w:rPr>
          <w:rFonts w:ascii="LXGW WenKai" w:eastAsia="LXGW WenKai" w:hAnsi="LXGW WenKai" w:cs="LXGW WenKai"/>
        </w:rPr>
      </w:pPr>
      <w:r>
        <w:rPr>
          <w:rFonts w:ascii="LXGW WenKai" w:eastAsia="LXGW WenKai" w:hAnsi="LXGW WenKai" w:cs="LXGW WenKai"/>
        </w:rPr>
        <w:t>但值得強調的是，這種改變不僅來自科技的力量，還來自金融領域的平台化。平台化的金融模式通過創建多功能性、多元化的金融平台，為不同類型的使用者提供更廣泛的金融服務。這種平台化讓金融變得更具包容性，無論</w:t>
      </w:r>
      <w:proofErr w:type="gramStart"/>
      <w:r>
        <w:rPr>
          <w:rFonts w:ascii="LXGW WenKai" w:eastAsia="LXGW WenKai" w:hAnsi="LXGW WenKai" w:cs="LXGW WenKai"/>
        </w:rPr>
        <w:t>是小微企業</w:t>
      </w:r>
      <w:proofErr w:type="gramEnd"/>
      <w:r>
        <w:rPr>
          <w:rFonts w:ascii="LXGW WenKai" w:eastAsia="LXGW WenKai" w:hAnsi="LXGW WenKai" w:cs="LXGW WenKai"/>
        </w:rPr>
        <w:t>、個人投資者還是傳統金融機構，都可以在同一平台上互相連接，共享服務，實現更多元化的金融互動。</w:t>
      </w:r>
    </w:p>
    <w:p w14:paraId="000000B3" w14:textId="77777777" w:rsidR="0012591D" w:rsidRDefault="00000000">
      <w:pPr>
        <w:spacing w:line="240" w:lineRule="auto"/>
        <w:ind w:firstLine="720"/>
        <w:rPr>
          <w:rFonts w:ascii="LXGW WenKai" w:eastAsia="LXGW WenKai" w:hAnsi="LXGW WenKai" w:cs="LXGW WenKai"/>
        </w:rPr>
      </w:pPr>
      <w:r>
        <w:rPr>
          <w:rFonts w:ascii="LXGW WenKai" w:eastAsia="LXGW WenKai" w:hAnsi="LXGW WenKai" w:cs="LXGW WenKai"/>
        </w:rPr>
        <w:t>平台化的金融模式還具有協同效應，促使不同的金融機構和服務提供商共同合作，以滿足使用者需求。這種多元化的合作和資源整合使得金融服務更具效率和便利性，同時拓寬了金融市場的規模。隨著科技的不斷創新，這種平台化的金融模式將繼續推動普惠金融的理念，實現更廣泛的金融包容性，使金融變得更加無處不在，為每個人提供更多元化的金融選擇。這也體現了「人人是金融」的未來，並使金融服務變得更加普及和個人化。</w:t>
      </w:r>
    </w:p>
    <w:p w14:paraId="000000B4" w14:textId="77777777" w:rsidR="0012591D" w:rsidRDefault="00000000">
      <w:pPr>
        <w:spacing w:line="240" w:lineRule="auto"/>
        <w:ind w:firstLine="720"/>
        <w:rPr>
          <w:rFonts w:ascii="LXGW WenKai" w:eastAsia="LXGW WenKai" w:hAnsi="LXGW WenKai" w:cs="LXGW WenKai"/>
        </w:rPr>
      </w:pPr>
      <w:r>
        <w:rPr>
          <w:rFonts w:ascii="LXGW WenKai" w:eastAsia="LXGW WenKai" w:hAnsi="LXGW WenKai" w:cs="LXGW WenKai"/>
        </w:rPr>
        <w:t>從「處處是銀行」到「人人是金融」，數位金融的發展改變了我們對金融服務的認知和使用方式。它讓金融變得更加便捷、無處不在，讓每個人都能</w:t>
      </w:r>
      <w:r>
        <w:rPr>
          <w:rFonts w:ascii="LXGW WenKai" w:eastAsia="LXGW WenKai" w:hAnsi="LXGW WenKai" w:cs="LXGW WenKai"/>
        </w:rPr>
        <w:lastRenderedPageBreak/>
        <w:t>參與其中，提高了金融服務的普及性和包容性。隨著科技的不斷創新，我們可以期待數位金融繼續為我們帶來更多的便利和進步。</w:t>
      </w:r>
    </w:p>
    <w:p w14:paraId="000000B6" w14:textId="77777777" w:rsidR="0012591D" w:rsidRDefault="00000000">
      <w:pPr>
        <w:pStyle w:val="2"/>
        <w:spacing w:line="240" w:lineRule="auto"/>
      </w:pPr>
      <w:bookmarkStart w:id="23" w:name="_heading=h.3dy6vkm" w:colFirst="0" w:colLast="0"/>
      <w:bookmarkEnd w:id="23"/>
      <w:commentRangeStart w:id="24"/>
      <w:r>
        <w:t>8.5.2 人類行為的八大通性</w:t>
      </w:r>
      <w:commentRangeEnd w:id="24"/>
      <w:r w:rsidR="00A63A9A">
        <w:rPr>
          <w:rStyle w:val="a8"/>
          <w:rFonts w:ascii="Times New Roman" w:eastAsiaTheme="minorEastAsia" w:hAnsi="Times New Roman" w:cs="Times New Roman"/>
          <w:b w:val="0"/>
        </w:rPr>
        <w:commentReference w:id="24"/>
      </w:r>
    </w:p>
    <w:p w14:paraId="000000B7"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人類行為的八大通性是人類習慣性透過思考、下判斷、做出反應來處理經常發生問題的方式，了解這些常見的行為傾向將有助於人類更好地了解自己和他人。以下我們將透過這八大通性來解讀人類在對於數位金融上所產生的思考、判斷、反應和處理方式。</w:t>
      </w:r>
    </w:p>
    <w:p w14:paraId="000000B9" w14:textId="77777777" w:rsidR="0012591D" w:rsidRDefault="00000000">
      <w:pPr>
        <w:numPr>
          <w:ilvl w:val="0"/>
          <w:numId w:val="4"/>
        </w:numPr>
        <w:pBdr>
          <w:top w:val="nil"/>
          <w:left w:val="nil"/>
          <w:bottom w:val="nil"/>
          <w:right w:val="nil"/>
          <w:between w:val="nil"/>
        </w:pBdr>
        <w:spacing w:line="240" w:lineRule="auto"/>
        <w:rPr>
          <w:rFonts w:ascii="LXGW WenKai" w:eastAsia="LXGW WenKai" w:hAnsi="LXGW WenKai" w:cs="LXGW WenKai"/>
          <w:b/>
          <w:color w:val="000000"/>
          <w:sz w:val="28"/>
          <w:szCs w:val="28"/>
        </w:rPr>
      </w:pPr>
      <w:r>
        <w:rPr>
          <w:rFonts w:ascii="LXGW WenKai" w:eastAsia="LXGW WenKai" w:hAnsi="LXGW WenKai" w:cs="LXGW WenKai"/>
          <w:b/>
          <w:color w:val="000000"/>
          <w:sz w:val="28"/>
          <w:szCs w:val="28"/>
        </w:rPr>
        <w:t>同類互比</w:t>
      </w:r>
    </w:p>
    <w:p w14:paraId="000000BA"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同類互比指的是人們會透過與他人的比較，來確定自己目前的狀況和社會地位。在數位金融中，金融科技業者利用差異化策略建立品牌口碑，以在競爭激烈的金融市場中取得優勢。數位金融的興起擴大了金融市場的競爭範圍，帶來了更多金融科技業者和平台。透過同類互比，使用者可以從眾多選擇中挑選最適合自己需求和偏好的金融產品或服務。業者為了區分自己與競爭對手，不斷創新並提供差異化的產品和服務，以滿足不同客戶的需求。</w:t>
      </w:r>
    </w:p>
    <w:p w14:paraId="000000BB" w14:textId="77777777" w:rsidR="0012591D" w:rsidRDefault="00000000">
      <w:pPr>
        <w:spacing w:before="240" w:line="240" w:lineRule="auto"/>
        <w:ind w:firstLine="720"/>
        <w:rPr>
          <w:rFonts w:ascii="LXGW WenKai" w:eastAsia="LXGW WenKai" w:hAnsi="LXGW WenKai" w:cs="LXGW WenKai"/>
          <w:b/>
        </w:rPr>
      </w:pPr>
      <w:r>
        <w:rPr>
          <w:rFonts w:ascii="LXGW WenKai" w:eastAsia="LXGW WenKai" w:hAnsi="LXGW WenKai" w:cs="LXGW WenKai"/>
          <w:b/>
        </w:rPr>
        <w:t>案例 - 數位金融中的品牌競爭和創新激勵</w:t>
      </w:r>
    </w:p>
    <w:p w14:paraId="000000BC" w14:textId="77777777" w:rsidR="0012591D" w:rsidRDefault="00000000">
      <w:pPr>
        <w:spacing w:line="240" w:lineRule="auto"/>
        <w:ind w:firstLine="720"/>
        <w:rPr>
          <w:rFonts w:ascii="LXGW WenKai" w:eastAsia="LXGW WenKai" w:hAnsi="LXGW WenKai" w:cs="LXGW WenKai"/>
        </w:rPr>
      </w:pPr>
      <w:r>
        <w:rPr>
          <w:rFonts w:ascii="LXGW WenKai" w:eastAsia="LXGW WenKai" w:hAnsi="LXGW WenKai" w:cs="LXGW WenKai"/>
        </w:rPr>
        <w:t>同類互比推動了金融業者在品質和效率方面的提升。為了提供更好的用戶體驗並吸引更多客戶，金融機構不斷改進產品和服務的品質，同時提高效率。這使得金融服務更加便捷、高效和可靠。</w:t>
      </w:r>
    </w:p>
    <w:p w14:paraId="000000BD" w14:textId="77777777" w:rsidR="0012591D" w:rsidRDefault="00000000">
      <w:pPr>
        <w:spacing w:line="240" w:lineRule="auto"/>
        <w:ind w:firstLine="720"/>
        <w:rPr>
          <w:rFonts w:ascii="LXGW WenKai" w:eastAsia="LXGW WenKai" w:hAnsi="LXGW WenKai" w:cs="LXGW WenKai"/>
        </w:rPr>
      </w:pPr>
      <w:r>
        <w:rPr>
          <w:rFonts w:ascii="LXGW WenKai" w:eastAsia="LXGW WenKai" w:hAnsi="LXGW WenKai" w:cs="LXGW WenKai"/>
        </w:rPr>
        <w:t>其次，同類互比也降低了金融服務的成本並提供更好的價值。數位金融業者借助數位科技優勢減少成本，例如人力和紙張費用，以提供更具競爭力的價格。同時，他們還通過優惠、回饋和其他獎勵計劃等方式提供更好的價值給客戶，吸引更多人使用其金融產品或服務。</w:t>
      </w:r>
    </w:p>
    <w:p w14:paraId="000000BE" w14:textId="77777777" w:rsidR="0012591D" w:rsidRDefault="00000000">
      <w:pPr>
        <w:spacing w:line="240" w:lineRule="auto"/>
        <w:ind w:firstLine="360"/>
        <w:rPr>
          <w:rFonts w:ascii="LXGW WenKai" w:eastAsia="LXGW WenKai" w:hAnsi="LXGW WenKai" w:cs="LXGW WenKai"/>
        </w:rPr>
      </w:pPr>
      <w:proofErr w:type="gramStart"/>
      <w:r>
        <w:rPr>
          <w:rFonts w:ascii="LXGW WenKai" w:eastAsia="LXGW WenKai" w:hAnsi="LXGW WenKai" w:cs="LXGW WenKai"/>
        </w:rPr>
        <w:t>此外，</w:t>
      </w:r>
      <w:proofErr w:type="gramEnd"/>
      <w:r>
        <w:rPr>
          <w:rFonts w:ascii="LXGW WenKai" w:eastAsia="LXGW WenKai" w:hAnsi="LXGW WenKai" w:cs="LXGW WenKai"/>
        </w:rPr>
        <w:t>同類互比還激發了金融業者之間的創新競爭。為了在市場中脫穎而出，金融機構不斷尋找新的方式和技術改進自己的產品和服務。這種競爭推動了金融科技的創新，促使業者開發出更具前瞻性和革命性的金融解決方案，推動整個金融行業的發展和進步。</w:t>
      </w:r>
    </w:p>
    <w:p w14:paraId="000000C0" w14:textId="77777777" w:rsidR="0012591D" w:rsidRDefault="00000000">
      <w:pPr>
        <w:numPr>
          <w:ilvl w:val="0"/>
          <w:numId w:val="4"/>
        </w:numPr>
        <w:pBdr>
          <w:top w:val="nil"/>
          <w:left w:val="nil"/>
          <w:bottom w:val="nil"/>
          <w:right w:val="nil"/>
          <w:between w:val="nil"/>
        </w:pBdr>
        <w:spacing w:line="240" w:lineRule="auto"/>
        <w:rPr>
          <w:rFonts w:ascii="LXGW WenKai" w:eastAsia="LXGW WenKai" w:hAnsi="LXGW WenKai" w:cs="LXGW WenKai"/>
          <w:b/>
          <w:color w:val="000000"/>
          <w:sz w:val="28"/>
          <w:szCs w:val="28"/>
        </w:rPr>
      </w:pPr>
      <w:r>
        <w:rPr>
          <w:rFonts w:ascii="LXGW WenKai" w:eastAsia="LXGW WenKai" w:hAnsi="LXGW WenKai" w:cs="LXGW WenKai"/>
          <w:b/>
          <w:color w:val="000000"/>
          <w:sz w:val="28"/>
          <w:szCs w:val="28"/>
        </w:rPr>
        <w:t>印象概推</w:t>
      </w:r>
    </w:p>
    <w:p w14:paraId="000000C1" w14:textId="77777777" w:rsidR="0012591D" w:rsidRDefault="00000000">
      <w:pPr>
        <w:spacing w:line="240" w:lineRule="auto"/>
        <w:ind w:firstLine="360"/>
        <w:rPr>
          <w:rFonts w:ascii="LXGW WenKai" w:eastAsia="LXGW WenKai" w:hAnsi="LXGW WenKai" w:cs="LXGW WenKai"/>
        </w:rPr>
      </w:pPr>
      <w:r>
        <w:rPr>
          <w:rFonts w:ascii="LXGW WenKai" w:eastAsia="LXGW WenKai" w:hAnsi="LXGW WenKai" w:cs="LXGW WenKai"/>
        </w:rPr>
        <w:t>印象</w:t>
      </w:r>
      <w:proofErr w:type="gramStart"/>
      <w:r>
        <w:rPr>
          <w:rFonts w:ascii="LXGW WenKai" w:eastAsia="LXGW WenKai" w:hAnsi="LXGW WenKai" w:cs="LXGW WenKai"/>
        </w:rPr>
        <w:t>概推是</w:t>
      </w:r>
      <w:proofErr w:type="gramEnd"/>
      <w:r>
        <w:rPr>
          <w:rFonts w:ascii="LXGW WenKai" w:eastAsia="LXGW WenKai" w:hAnsi="LXGW WenKai" w:cs="LXGW WenKai"/>
        </w:rPr>
        <w:t>指人們在初次建立關係時，傾向於單憑對他人的印象來判斷他們是「好人」還是「壞人」。在金融業中，金融機構扮演著為交易雙方擔保信任</w:t>
      </w:r>
      <w:r>
        <w:rPr>
          <w:rFonts w:ascii="LXGW WenKai" w:eastAsia="LXGW WenKai" w:hAnsi="LXGW WenKai" w:cs="LXGW WenKai"/>
        </w:rPr>
        <w:lastRenderedPageBreak/>
        <w:t>的角色，保障交易的安全性，解決了人們互相猜測他人印象的問題。</w:t>
      </w:r>
      <w:proofErr w:type="gramStart"/>
      <w:r>
        <w:rPr>
          <w:rFonts w:ascii="LXGW WenKai" w:eastAsia="LXGW WenKai" w:hAnsi="LXGW WenKai" w:cs="LXGW WenKai"/>
        </w:rPr>
        <w:t>此外，</w:t>
      </w:r>
      <w:proofErr w:type="gramEnd"/>
      <w:r>
        <w:rPr>
          <w:rFonts w:ascii="LXGW WenKai" w:eastAsia="LXGW WenKai" w:hAnsi="LXGW WenKai" w:cs="LXGW WenKai"/>
        </w:rPr>
        <w:t>個人或企業的職業、資產、交易行為等資料也是一種印象，銀行可以根據這些資料進行信用評估和還款能力分析。</w:t>
      </w:r>
    </w:p>
    <w:p w14:paraId="000000C2" w14:textId="77777777" w:rsidR="0012591D" w:rsidRDefault="00000000">
      <w:pPr>
        <w:spacing w:line="240" w:lineRule="auto"/>
        <w:ind w:firstLine="360"/>
        <w:rPr>
          <w:rFonts w:ascii="LXGW WenKai" w:eastAsia="LXGW WenKai" w:hAnsi="LXGW WenKai" w:cs="LXGW WenKai"/>
        </w:rPr>
      </w:pPr>
      <w:r>
        <w:rPr>
          <w:rFonts w:ascii="LXGW WenKai" w:eastAsia="LXGW WenKai" w:hAnsi="LXGW WenKai" w:cs="LXGW WenKai"/>
          <w:b/>
        </w:rPr>
        <w:t>案例 - 數位金融的信用評估進化：人工智能的嶄新評估方式</w:t>
      </w:r>
    </w:p>
    <w:p w14:paraId="000000C3" w14:textId="77777777" w:rsidR="0012591D" w:rsidRDefault="00000000">
      <w:pPr>
        <w:spacing w:line="240" w:lineRule="auto"/>
        <w:ind w:firstLine="360"/>
        <w:rPr>
          <w:rFonts w:ascii="LXGW WenKai" w:eastAsia="LXGW WenKai" w:hAnsi="LXGW WenKai" w:cs="LXGW WenKai"/>
        </w:rPr>
      </w:pPr>
      <w:r>
        <w:rPr>
          <w:rFonts w:ascii="LXGW WenKai" w:eastAsia="LXGW WenKai" w:hAnsi="LXGW WenKai" w:cs="LXGW WenKai"/>
        </w:rPr>
        <w:t>數位金融發展帶來了更多好處，解決了傳統金融中基於</w:t>
      </w:r>
      <w:proofErr w:type="gramStart"/>
      <w:r>
        <w:rPr>
          <w:rFonts w:ascii="LXGW WenKai" w:eastAsia="LXGW WenKai" w:hAnsi="LXGW WenKai" w:cs="LXGW WenKai"/>
        </w:rPr>
        <w:t>印象概推的</w:t>
      </w:r>
      <w:proofErr w:type="gramEnd"/>
      <w:r>
        <w:rPr>
          <w:rFonts w:ascii="LXGW WenKai" w:eastAsia="LXGW WenKai" w:hAnsi="LXGW WenKai" w:cs="LXGW WenKai"/>
        </w:rPr>
        <w:t>問題。首先，數位金融允許金融機構根據客觀數據進行信用評估，如個人或企業的職業、資產、交易行為等。這樣的數據提供了客觀可靠的依據，幫助金融機構更精確地評估個體的還款能力和風險水平，消除主觀偏見。</w:t>
      </w:r>
    </w:p>
    <w:p w14:paraId="000000C4" w14:textId="77777777" w:rsidR="0012591D" w:rsidRDefault="00000000">
      <w:pPr>
        <w:spacing w:line="240" w:lineRule="auto"/>
        <w:ind w:firstLine="360"/>
        <w:rPr>
          <w:rFonts w:ascii="LXGW WenKai" w:eastAsia="LXGW WenKai" w:hAnsi="LXGW WenKai" w:cs="LXGW WenKai"/>
        </w:rPr>
      </w:pPr>
      <w:r>
        <w:rPr>
          <w:rFonts w:ascii="LXGW WenKai" w:eastAsia="LXGW WenKai" w:hAnsi="LXGW WenKai" w:cs="LXGW WenKai"/>
        </w:rPr>
        <w:t>其次，數位金融利用數據分析和人工智能技術，更全面地了解和評估個人或企業的信用狀況。金融機構可以根據數據模型和算法，分析大量資料，進行風險評估和預測。這樣的方式提高了評估的客觀性和準確性，有效保護金融交易的安全性，消除了</w:t>
      </w:r>
      <w:proofErr w:type="gramStart"/>
      <w:r>
        <w:rPr>
          <w:rFonts w:ascii="LXGW WenKai" w:eastAsia="LXGW WenKai" w:hAnsi="LXGW WenKai" w:cs="LXGW WenKai"/>
        </w:rPr>
        <w:t>印象概推的</w:t>
      </w:r>
      <w:proofErr w:type="gramEnd"/>
      <w:r>
        <w:rPr>
          <w:rFonts w:ascii="LXGW WenKai" w:eastAsia="LXGW WenKai" w:hAnsi="LXGW WenKai" w:cs="LXGW WenKai"/>
        </w:rPr>
        <w:t>主觀因素。</w:t>
      </w:r>
    </w:p>
    <w:p w14:paraId="000000C5" w14:textId="77777777" w:rsidR="0012591D" w:rsidRDefault="00000000">
      <w:pPr>
        <w:spacing w:line="240" w:lineRule="auto"/>
        <w:ind w:firstLine="360"/>
        <w:rPr>
          <w:rFonts w:ascii="LXGW WenKai" w:eastAsia="LXGW WenKai" w:hAnsi="LXGW WenKai" w:cs="LXGW WenKai"/>
        </w:rPr>
      </w:pPr>
      <w:proofErr w:type="gramStart"/>
      <w:r>
        <w:rPr>
          <w:rFonts w:ascii="LXGW WenKai" w:eastAsia="LXGW WenKai" w:hAnsi="LXGW WenKai" w:cs="LXGW WenKai"/>
        </w:rPr>
        <w:t>此外，</w:t>
      </w:r>
      <w:proofErr w:type="gramEnd"/>
      <w:r>
        <w:rPr>
          <w:rFonts w:ascii="LXGW WenKai" w:eastAsia="LXGW WenKai" w:hAnsi="LXGW WenKai" w:cs="LXGW WenKai"/>
        </w:rPr>
        <w:t>數位金融還推動了群眾募資平台等新興金融模式的發展。這些平台利用</w:t>
      </w:r>
      <w:proofErr w:type="gramStart"/>
      <w:r>
        <w:rPr>
          <w:rFonts w:ascii="LXGW WenKai" w:eastAsia="LXGW WenKai" w:hAnsi="LXGW WenKai" w:cs="LXGW WenKai"/>
        </w:rPr>
        <w:t>印象概推的</w:t>
      </w:r>
      <w:proofErr w:type="gramEnd"/>
      <w:r>
        <w:rPr>
          <w:rFonts w:ascii="LXGW WenKai" w:eastAsia="LXGW WenKai" w:hAnsi="LXGW WenKai" w:cs="LXGW WenKai"/>
        </w:rPr>
        <w:t>概念，提供個人或企業展示創新計劃或產品的機會，通過大眾支持和資助來實現計劃。數位金融平台提供更多透明度和信任機制，使投資者能夠全面了解和評估創新計劃或產品的價值，增加投資的可靠性和成功機會。</w:t>
      </w:r>
    </w:p>
    <w:p w14:paraId="000000C7" w14:textId="77777777" w:rsidR="0012591D" w:rsidRDefault="00000000">
      <w:pPr>
        <w:numPr>
          <w:ilvl w:val="0"/>
          <w:numId w:val="4"/>
        </w:numPr>
        <w:pBdr>
          <w:top w:val="nil"/>
          <w:left w:val="nil"/>
          <w:bottom w:val="nil"/>
          <w:right w:val="nil"/>
          <w:between w:val="nil"/>
        </w:pBdr>
        <w:spacing w:line="240" w:lineRule="auto"/>
        <w:rPr>
          <w:rFonts w:ascii="LXGW WenKai" w:eastAsia="LXGW WenKai" w:hAnsi="LXGW WenKai" w:cs="LXGW WenKai"/>
          <w:b/>
          <w:color w:val="000000"/>
          <w:sz w:val="28"/>
          <w:szCs w:val="28"/>
        </w:rPr>
      </w:pPr>
      <w:r>
        <w:rPr>
          <w:rFonts w:ascii="LXGW WenKai" w:eastAsia="LXGW WenKai" w:hAnsi="LXGW WenKai" w:cs="LXGW WenKai"/>
          <w:b/>
          <w:color w:val="000000"/>
          <w:sz w:val="28"/>
          <w:szCs w:val="28"/>
        </w:rPr>
        <w:t>投射效應</w:t>
      </w:r>
    </w:p>
    <w:p w14:paraId="000000C8" w14:textId="77777777" w:rsidR="0012591D" w:rsidRDefault="00000000">
      <w:pPr>
        <w:spacing w:line="240" w:lineRule="auto"/>
        <w:ind w:firstLine="360"/>
        <w:rPr>
          <w:rFonts w:ascii="LXGW WenKai" w:eastAsia="LXGW WenKai" w:hAnsi="LXGW WenKai" w:cs="LXGW WenKai"/>
        </w:rPr>
      </w:pPr>
      <w:r>
        <w:rPr>
          <w:rFonts w:ascii="LXGW WenKai" w:eastAsia="LXGW WenKai" w:hAnsi="LXGW WenKai" w:cs="LXGW WenKai"/>
        </w:rPr>
        <w:t>投射效益是指人們在評估他人時，常常將自己的特性和偏好投射到對方身上，認為對方與自己相似。在金融行業中，P2P借貸的模式採用了投射效益的概念。透過P2P借貸平台，使用者可以兼具放貸人和借款人的角色。這種雙向的身份讓使用者更能理解對方的需求，促進了借貸交易的順利進行。數位金融利用投射效益的原理，提供更便捷、個性化的金融服務，帶來了許多好處。</w:t>
      </w:r>
    </w:p>
    <w:p w14:paraId="000000C9" w14:textId="77777777" w:rsidR="0012591D" w:rsidRDefault="00000000">
      <w:pPr>
        <w:spacing w:line="240" w:lineRule="auto"/>
        <w:ind w:firstLine="360"/>
        <w:rPr>
          <w:rFonts w:ascii="LXGW WenKai" w:eastAsia="LXGW WenKai" w:hAnsi="LXGW WenKai" w:cs="LXGW WenKai"/>
          <w:b/>
        </w:rPr>
      </w:pPr>
      <w:r>
        <w:rPr>
          <w:rFonts w:ascii="LXGW WenKai" w:eastAsia="LXGW WenKai" w:hAnsi="LXGW WenKai" w:cs="LXGW WenKai"/>
          <w:b/>
        </w:rPr>
        <w:t>案例 - P2P借貸的雙向身份：共鳴與互信</w:t>
      </w:r>
    </w:p>
    <w:p w14:paraId="000000CA" w14:textId="77777777" w:rsidR="0012591D" w:rsidRDefault="00000000">
      <w:pPr>
        <w:spacing w:line="240" w:lineRule="auto"/>
        <w:ind w:firstLine="360"/>
        <w:rPr>
          <w:rFonts w:ascii="LXGW WenKai" w:eastAsia="LXGW WenKai" w:hAnsi="LXGW WenKai" w:cs="LXGW WenKai"/>
        </w:rPr>
      </w:pPr>
      <w:r>
        <w:rPr>
          <w:rFonts w:ascii="LXGW WenKai" w:eastAsia="LXGW WenKai" w:hAnsi="LXGW WenKai" w:cs="LXGW WenKai"/>
        </w:rPr>
        <w:t>P2P借貸平台是投射效益的明顯例子。平台允許使用者在不同角色間切換，既可以是放貸人也可以是借款人。這種設計讓使用者更好地理解和共鳴對方的需求，促進了借貸交易的進行。透過建立共享經濟的金融生態系統，P2P借貸平台有效地運用了投射效益，讓使用者能夠互相信任並實現互利互惠。</w:t>
      </w:r>
    </w:p>
    <w:p w14:paraId="000000CB" w14:textId="77777777" w:rsidR="0012591D" w:rsidRDefault="00000000">
      <w:pPr>
        <w:spacing w:line="240" w:lineRule="auto"/>
        <w:ind w:firstLine="360"/>
        <w:rPr>
          <w:rFonts w:ascii="LXGW WenKai" w:eastAsia="LXGW WenKai" w:hAnsi="LXGW WenKai" w:cs="LXGW WenKai"/>
        </w:rPr>
      </w:pPr>
      <w:r>
        <w:rPr>
          <w:rFonts w:ascii="LXGW WenKai" w:eastAsia="LXGW WenKai" w:hAnsi="LXGW WenKai" w:cs="LXGW WenKai"/>
        </w:rPr>
        <w:t>其次，數位金融的發展提供了更好的使用者體驗和個人化服務。銀行從業者本身也是數位金融的使用者，他們對科技應用有直接體驗和需求。這些從業者將自身的需求投射到使用者身上，設計出更便捷和人性化的數位金融服務。例</w:t>
      </w:r>
      <w:r>
        <w:rPr>
          <w:rFonts w:ascii="LXGW WenKai" w:eastAsia="LXGW WenKai" w:hAnsi="LXGW WenKai" w:cs="LXGW WenKai"/>
        </w:rPr>
        <w:lastRenderedPageBreak/>
        <w:t>如，銀行推出的手機應用程式考慮到使用者介面和使用體驗，提供了個性化的功能和服務，提升了使用者的滿意度和便利性。</w:t>
      </w:r>
    </w:p>
    <w:p w14:paraId="000000CC" w14:textId="77777777" w:rsidR="0012591D" w:rsidRDefault="00000000">
      <w:pPr>
        <w:spacing w:line="240" w:lineRule="auto"/>
        <w:ind w:firstLine="360"/>
        <w:rPr>
          <w:rFonts w:ascii="LXGW WenKai" w:eastAsia="LXGW WenKai" w:hAnsi="LXGW WenKai" w:cs="LXGW WenKai"/>
        </w:rPr>
      </w:pPr>
      <w:proofErr w:type="gramStart"/>
      <w:r>
        <w:rPr>
          <w:rFonts w:ascii="LXGW WenKai" w:eastAsia="LXGW WenKai" w:hAnsi="LXGW WenKai" w:cs="LXGW WenKai"/>
        </w:rPr>
        <w:t>此外，</w:t>
      </w:r>
      <w:proofErr w:type="gramEnd"/>
      <w:r>
        <w:rPr>
          <w:rFonts w:ascii="LXGW WenKai" w:eastAsia="LXGW WenKai" w:hAnsi="LXGW WenKai" w:cs="LXGW WenKai"/>
        </w:rPr>
        <w:t>數位金融還提供了更多的數據和信息，使金融機構能夠更準確地了解使用者的需求和偏好。這些數據可用於個性化推薦和定制化金融方案，為使用者提供更符合其實際需求的產品和服務。這種個性化的投射效益不僅提升了使用者的金融體驗，也為金融機構提供了更好的客戶關係管理和市場競爭優勢。</w:t>
      </w:r>
    </w:p>
    <w:p w14:paraId="000000CE" w14:textId="77777777" w:rsidR="0012591D" w:rsidRDefault="00000000">
      <w:pPr>
        <w:numPr>
          <w:ilvl w:val="0"/>
          <w:numId w:val="4"/>
        </w:numPr>
        <w:pBdr>
          <w:top w:val="nil"/>
          <w:left w:val="nil"/>
          <w:bottom w:val="nil"/>
          <w:right w:val="nil"/>
          <w:between w:val="nil"/>
        </w:pBdr>
        <w:spacing w:line="240" w:lineRule="auto"/>
        <w:rPr>
          <w:rFonts w:ascii="LXGW WenKai" w:eastAsia="LXGW WenKai" w:hAnsi="LXGW WenKai" w:cs="LXGW WenKai"/>
          <w:b/>
          <w:color w:val="000000"/>
          <w:sz w:val="28"/>
          <w:szCs w:val="28"/>
        </w:rPr>
      </w:pPr>
      <w:r>
        <w:rPr>
          <w:rFonts w:ascii="LXGW WenKai" w:eastAsia="LXGW WenKai" w:hAnsi="LXGW WenKai" w:cs="LXGW WenKai"/>
          <w:b/>
          <w:color w:val="000000"/>
          <w:sz w:val="28"/>
          <w:szCs w:val="28"/>
        </w:rPr>
        <w:t>相互回報</w:t>
      </w:r>
    </w:p>
    <w:p w14:paraId="000000CF"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相互回報指的是人們往往傾向喜歡那些他們自認為喜歡他們的人，並討厭那些他們自認為討厭他的人。數位金融的出現為相互回報概念在金融業帶來了許多好處。</w:t>
      </w:r>
    </w:p>
    <w:p w14:paraId="000000D0" w14:textId="77777777" w:rsidR="0012591D" w:rsidRDefault="00000000">
      <w:pPr>
        <w:spacing w:line="240" w:lineRule="auto"/>
        <w:ind w:firstLine="360"/>
        <w:rPr>
          <w:rFonts w:ascii="LXGW WenKai" w:eastAsia="LXGW WenKai" w:hAnsi="LXGW WenKai" w:cs="LXGW WenKai"/>
          <w:b/>
        </w:rPr>
      </w:pPr>
      <w:r>
        <w:rPr>
          <w:rFonts w:ascii="LXGW WenKai" w:eastAsia="LXGW WenKai" w:hAnsi="LXGW WenKai" w:cs="LXGW WenKai"/>
          <w:b/>
        </w:rPr>
        <w:t>案例 - 創新金融交易與強化合作關係</w:t>
      </w:r>
    </w:p>
    <w:p w14:paraId="000000D1" w14:textId="77777777" w:rsidR="0012591D" w:rsidRDefault="00000000">
      <w:pPr>
        <w:spacing w:line="240" w:lineRule="auto"/>
        <w:ind w:firstLine="720"/>
        <w:rPr>
          <w:rFonts w:ascii="LXGW WenKai" w:eastAsia="LXGW WenKai" w:hAnsi="LXGW WenKai" w:cs="LXGW WenKai"/>
        </w:rPr>
      </w:pPr>
      <w:r>
        <w:rPr>
          <w:rFonts w:ascii="LXGW WenKai" w:eastAsia="LXGW WenKai" w:hAnsi="LXGW WenKai" w:cs="LXGW WenKai"/>
        </w:rPr>
        <w:t>首先，數位金融平台在銀行與商家之間的相互回報方面有所改進。透過數位支付和購物平台的結合，消費者可以即時享受到折扣、</w:t>
      </w:r>
      <w:proofErr w:type="gramStart"/>
      <w:r>
        <w:rPr>
          <w:rFonts w:ascii="LXGW WenKai" w:eastAsia="LXGW WenKai" w:hAnsi="LXGW WenKai" w:cs="LXGW WenKai"/>
        </w:rPr>
        <w:t>返利和</w:t>
      </w:r>
      <w:proofErr w:type="gramEnd"/>
      <w:r>
        <w:rPr>
          <w:rFonts w:ascii="LXGW WenKai" w:eastAsia="LXGW WenKai" w:hAnsi="LXGW WenKai" w:cs="LXGW WenKai"/>
        </w:rPr>
        <w:t>禮品等獎勵，同時提高了商家的銷售額。這種便捷的相互回報方式不僅提升了消費者的滿意度，也促進了銀行和商家之間的合作。</w:t>
      </w:r>
    </w:p>
    <w:p w14:paraId="000000D2" w14:textId="77777777" w:rsidR="0012591D" w:rsidRDefault="00000000">
      <w:pPr>
        <w:spacing w:line="240" w:lineRule="auto"/>
        <w:ind w:firstLine="720"/>
        <w:rPr>
          <w:rFonts w:ascii="LXGW WenKai" w:eastAsia="LXGW WenKai" w:hAnsi="LXGW WenKai" w:cs="LXGW WenKai"/>
        </w:rPr>
      </w:pPr>
      <w:r>
        <w:rPr>
          <w:rFonts w:ascii="LXGW WenKai" w:eastAsia="LXGW WenKai" w:hAnsi="LXGW WenKai" w:cs="LXGW WenKai"/>
        </w:rPr>
        <w:t>其次，P2P借貸平台在相互回報方面帶來了更多優勢。數位金融平台消除了傳統金融中的中介角色，使借款人和放款人能夠直接連接，為彼此提供更有利的條件。借款人可以獲得更低的利率和靈活的貸款條件，放款人則能夠獲得較高的投資回報率。這種相互回報模式為金融交易帶來了更多公平性和效率。</w:t>
      </w:r>
    </w:p>
    <w:p w14:paraId="000000D3" w14:textId="77777777" w:rsidR="0012591D" w:rsidRDefault="00000000">
      <w:pPr>
        <w:spacing w:line="240" w:lineRule="auto"/>
        <w:ind w:firstLine="360"/>
        <w:rPr>
          <w:rFonts w:ascii="LXGW WenKai" w:eastAsia="LXGW WenKai" w:hAnsi="LXGW WenKai" w:cs="LXGW WenKai"/>
        </w:rPr>
      </w:pPr>
      <w:proofErr w:type="gramStart"/>
      <w:r>
        <w:rPr>
          <w:rFonts w:ascii="LXGW WenKai" w:eastAsia="LXGW WenKai" w:hAnsi="LXGW WenKai" w:cs="LXGW WenKai"/>
        </w:rPr>
        <w:t>此外，</w:t>
      </w:r>
      <w:proofErr w:type="gramEnd"/>
      <w:r>
        <w:rPr>
          <w:rFonts w:ascii="LXGW WenKai" w:eastAsia="LXGW WenKai" w:hAnsi="LXGW WenKai" w:cs="LXGW WenKai"/>
        </w:rPr>
        <w:t>數位金融通過提供個性化優惠和服務，增加了相互回報的價值。金融機構利用數據分析和人工智能技術，更準確地了解用戶的需求和偏好，提供吸引人的優惠和定制化金融方案。這種個性化的回報不僅提高了用戶的滿意度，也加深了金融機構與客戶之間的互動和信任，建立更牢固的合作關係。</w:t>
      </w:r>
    </w:p>
    <w:p w14:paraId="000000D5" w14:textId="77777777" w:rsidR="0012591D" w:rsidRDefault="00000000">
      <w:pPr>
        <w:numPr>
          <w:ilvl w:val="0"/>
          <w:numId w:val="4"/>
        </w:numPr>
        <w:pBdr>
          <w:top w:val="nil"/>
          <w:left w:val="nil"/>
          <w:bottom w:val="nil"/>
          <w:right w:val="nil"/>
          <w:between w:val="nil"/>
        </w:pBdr>
        <w:spacing w:line="240" w:lineRule="auto"/>
        <w:rPr>
          <w:rFonts w:ascii="LXGW WenKai" w:eastAsia="LXGW WenKai" w:hAnsi="LXGW WenKai" w:cs="LXGW WenKai"/>
          <w:b/>
          <w:color w:val="000000"/>
          <w:sz w:val="28"/>
          <w:szCs w:val="28"/>
        </w:rPr>
      </w:pPr>
      <w:r>
        <w:rPr>
          <w:rFonts w:ascii="LXGW WenKai" w:eastAsia="LXGW WenKai" w:hAnsi="LXGW WenKai" w:cs="LXGW WenKai"/>
          <w:b/>
          <w:color w:val="000000"/>
          <w:sz w:val="28"/>
          <w:szCs w:val="28"/>
        </w:rPr>
        <w:t>相似相親</w:t>
      </w:r>
    </w:p>
    <w:p w14:paraId="000000D6"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相似相親指的是相似的人要比不相似的人，彼此更容易互相喜歡和親近。數位金融的出現為金融業中的相似相親概念帶來了許多好處。</w:t>
      </w:r>
    </w:p>
    <w:p w14:paraId="000000D7" w14:textId="77777777" w:rsidR="0012591D" w:rsidRDefault="00000000">
      <w:pPr>
        <w:spacing w:line="240" w:lineRule="auto"/>
        <w:ind w:firstLine="360"/>
        <w:rPr>
          <w:rFonts w:ascii="LXGW WenKai" w:eastAsia="LXGW WenKai" w:hAnsi="LXGW WenKai" w:cs="LXGW WenKai"/>
          <w:b/>
        </w:rPr>
      </w:pPr>
      <w:r>
        <w:rPr>
          <w:rFonts w:ascii="LXGW WenKai" w:eastAsia="LXGW WenKai" w:hAnsi="LXGW WenKai" w:cs="LXGW WenKai"/>
          <w:b/>
        </w:rPr>
        <w:t>案例 - 個性金融體驗：數位推薦與客戶分析</w:t>
      </w:r>
    </w:p>
    <w:p w14:paraId="000000D8" w14:textId="77777777" w:rsidR="0012591D" w:rsidRDefault="00000000">
      <w:pPr>
        <w:spacing w:line="240" w:lineRule="auto"/>
        <w:ind w:firstLine="360"/>
        <w:rPr>
          <w:rFonts w:ascii="LXGW WenKai" w:eastAsia="LXGW WenKai" w:hAnsi="LXGW WenKai" w:cs="LXGW WenKai"/>
        </w:rPr>
      </w:pPr>
      <w:r>
        <w:rPr>
          <w:rFonts w:ascii="LXGW WenKai" w:eastAsia="LXGW WenKai" w:hAnsi="LXGW WenKai" w:cs="LXGW WenKai"/>
        </w:rPr>
        <w:lastRenderedPageBreak/>
        <w:t>首先，數位金融平台利用推薦系統和資料探</w:t>
      </w:r>
      <w:proofErr w:type="gramStart"/>
      <w:r>
        <w:rPr>
          <w:rFonts w:ascii="LXGW WenKai" w:eastAsia="LXGW WenKai" w:hAnsi="LXGW WenKai" w:cs="LXGW WenKai"/>
        </w:rPr>
        <w:t>勘</w:t>
      </w:r>
      <w:proofErr w:type="gramEnd"/>
      <w:r>
        <w:rPr>
          <w:rFonts w:ascii="LXGW WenKai" w:eastAsia="LXGW WenKai" w:hAnsi="LXGW WenKai" w:cs="LXGW WenKai"/>
        </w:rPr>
        <w:t>技術實現了個性化的金融產品推薦。推薦系統透過分析客戶的交易紀錄、資金狀況和風險承受能力等數據，了解客戶的喜好和需求。根據相似相親的原理，推薦系統可以預測未知客戶的偏好並推薦最適合他們的金融產品，提升客戶的使用體驗，同時增加金融業者的銷售機會。</w:t>
      </w:r>
    </w:p>
    <w:p w14:paraId="000000D9" w14:textId="77777777" w:rsidR="0012591D" w:rsidRDefault="00000000">
      <w:pPr>
        <w:spacing w:line="240" w:lineRule="auto"/>
        <w:ind w:firstLine="360"/>
        <w:rPr>
          <w:rFonts w:ascii="LXGW WenKai" w:eastAsia="LXGW WenKai" w:hAnsi="LXGW WenKai" w:cs="LXGW WenKai"/>
        </w:rPr>
      </w:pPr>
      <w:r>
        <w:rPr>
          <w:rFonts w:ascii="LXGW WenKai" w:eastAsia="LXGW WenKai" w:hAnsi="LXGW WenKai" w:cs="LXGW WenKai"/>
        </w:rPr>
        <w:t>其次，數位金融利用資料探</w:t>
      </w:r>
      <w:proofErr w:type="gramStart"/>
      <w:r>
        <w:rPr>
          <w:rFonts w:ascii="LXGW WenKai" w:eastAsia="LXGW WenKai" w:hAnsi="LXGW WenKai" w:cs="LXGW WenKai"/>
        </w:rPr>
        <w:t>勘</w:t>
      </w:r>
      <w:proofErr w:type="gramEnd"/>
      <w:r>
        <w:rPr>
          <w:rFonts w:ascii="LXGW WenKai" w:eastAsia="LXGW WenKai" w:hAnsi="LXGW WenKai" w:cs="LXGW WenKai"/>
        </w:rPr>
        <w:t>技術劃分客戶群，更好地了解客戶需求和特徵。金融業者可以從大量客戶數據中挖掘出不同的客戶群，並根據其特徵制定相應的行銷策略和金融產品。這種客戶分群有助於金融業者更精</w:t>
      </w:r>
      <w:proofErr w:type="gramStart"/>
      <w:r>
        <w:rPr>
          <w:rFonts w:ascii="LXGW WenKai" w:eastAsia="LXGW WenKai" w:hAnsi="LXGW WenKai" w:cs="LXGW WenKai"/>
        </w:rPr>
        <w:t>準</w:t>
      </w:r>
      <w:proofErr w:type="gramEnd"/>
      <w:r>
        <w:rPr>
          <w:rFonts w:ascii="LXGW WenKai" w:eastAsia="LXGW WenKai" w:hAnsi="LXGW WenKai" w:cs="LXGW WenKai"/>
        </w:rPr>
        <w:t>地了解不同群體的需求和偏好。例如，根據客戶的年齡、收入水平和投資偏好等因素，金融業者可以為不同客戶群提供量身定制的投資方案或儲蓄產品，提高客戶滿意度和業績。</w:t>
      </w:r>
    </w:p>
    <w:p w14:paraId="000000DB" w14:textId="77777777" w:rsidR="0012591D" w:rsidRDefault="00000000">
      <w:pPr>
        <w:numPr>
          <w:ilvl w:val="0"/>
          <w:numId w:val="4"/>
        </w:numPr>
        <w:pBdr>
          <w:top w:val="nil"/>
          <w:left w:val="nil"/>
          <w:bottom w:val="nil"/>
          <w:right w:val="nil"/>
          <w:between w:val="nil"/>
        </w:pBdr>
        <w:spacing w:line="240" w:lineRule="auto"/>
        <w:rPr>
          <w:rFonts w:ascii="LXGW WenKai" w:eastAsia="LXGW WenKai" w:hAnsi="LXGW WenKai" w:cs="LXGW WenKai"/>
          <w:b/>
          <w:color w:val="000000"/>
          <w:sz w:val="28"/>
          <w:szCs w:val="28"/>
        </w:rPr>
      </w:pPr>
      <w:r>
        <w:rPr>
          <w:rFonts w:ascii="LXGW WenKai" w:eastAsia="LXGW WenKai" w:hAnsi="LXGW WenKai" w:cs="LXGW WenKai"/>
          <w:b/>
          <w:color w:val="000000"/>
          <w:sz w:val="28"/>
          <w:szCs w:val="28"/>
        </w:rPr>
        <w:t>替罪羊</w:t>
      </w:r>
    </w:p>
    <w:p w14:paraId="000000DC"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替罪羊指的是當人們煩悶或惱怒時，但不敢對根源進行攻擊的情況下，就往往傾向於尋找代替品進行發洩或出氣。數位金融的出現為金融業在替罪羊方面帶來了好處。</w:t>
      </w:r>
    </w:p>
    <w:p w14:paraId="000000DD" w14:textId="77777777" w:rsidR="0012591D" w:rsidRDefault="00000000">
      <w:pPr>
        <w:spacing w:line="240" w:lineRule="auto"/>
        <w:ind w:firstLine="360"/>
        <w:rPr>
          <w:rFonts w:ascii="LXGW WenKai" w:eastAsia="LXGW WenKai" w:hAnsi="LXGW WenKai" w:cs="LXGW WenKai"/>
          <w:b/>
        </w:rPr>
      </w:pPr>
      <w:r>
        <w:rPr>
          <w:rFonts w:ascii="LXGW WenKai" w:eastAsia="LXGW WenKai" w:hAnsi="LXGW WenKai" w:cs="LXGW WenKai"/>
          <w:b/>
        </w:rPr>
        <w:t>案例 - 透明度與安全：數位金融的防護機制</w:t>
      </w:r>
    </w:p>
    <w:p w14:paraId="000000DE"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ab/>
        <w:t>首先，數位金融平台提供更多的交易數據和信息透明度，讓金融機構能夠更好地證明自己在交易中的角色和責任。透過保存和追蹤交易記錄，金融機構可以提供證據反駁可能的指責，減少不合理指責的發生，同時為解決問題和糾紛提供更多依據。</w:t>
      </w:r>
    </w:p>
    <w:p w14:paraId="000000DF" w14:textId="77777777" w:rsidR="0012591D" w:rsidRDefault="00000000">
      <w:pPr>
        <w:spacing w:line="240" w:lineRule="auto"/>
        <w:ind w:firstLine="720"/>
        <w:rPr>
          <w:rFonts w:ascii="LXGW WenKai" w:eastAsia="LXGW WenKai" w:hAnsi="LXGW WenKai" w:cs="LXGW WenKai"/>
        </w:rPr>
      </w:pPr>
      <w:r>
        <w:rPr>
          <w:rFonts w:ascii="LXGW WenKai" w:eastAsia="LXGW WenKai" w:hAnsi="LXGW WenKai" w:cs="LXGW WenKai"/>
        </w:rPr>
        <w:t>其次，數位金融平台提供更強大的安全和防護措施，保護用戶免受詐欺行為的侵害。這些平台採用先進的安全技術和加密方法，保護用戶的個人信息和交易數據。這樣的安全措施不僅減少金融詐欺案件的發生，還有助於確定真正的詐欺肇事者，減少金融機構成為替罪羊的可能性。</w:t>
      </w:r>
    </w:p>
    <w:p w14:paraId="000000E0" w14:textId="77777777" w:rsidR="0012591D" w:rsidRDefault="00000000">
      <w:pPr>
        <w:spacing w:line="240" w:lineRule="auto"/>
        <w:ind w:firstLine="720"/>
        <w:rPr>
          <w:rFonts w:ascii="LXGW WenKai" w:eastAsia="LXGW WenKai" w:hAnsi="LXGW WenKai" w:cs="LXGW WenKai"/>
        </w:rPr>
      </w:pPr>
      <w:proofErr w:type="gramStart"/>
      <w:r>
        <w:rPr>
          <w:rFonts w:ascii="LXGW WenKai" w:eastAsia="LXGW WenKai" w:hAnsi="LXGW WenKai" w:cs="LXGW WenKai"/>
        </w:rPr>
        <w:t>此外，</w:t>
      </w:r>
      <w:proofErr w:type="gramEnd"/>
      <w:r>
        <w:rPr>
          <w:rFonts w:ascii="LXGW WenKai" w:eastAsia="LXGW WenKai" w:hAnsi="LXGW WenKai" w:cs="LXGW WenKai"/>
        </w:rPr>
        <w:t>數位金融平台通常提供更完善的客戶服務和申訴機制，以保護客戶的權益。用戶可以透過數位渠道輕鬆提出問題、申訴或報告不當行為。專門的客戶服務團隊處理申訴並解決問題，確保客戶得到保護。這樣的客戶服務和申訴機制能夠迅速回應和解決問題，減少對金融機構的不公正指責，同時提升用戶滿意度。</w:t>
      </w:r>
    </w:p>
    <w:p w14:paraId="000000E1" w14:textId="77777777" w:rsidR="0012591D" w:rsidRDefault="0012591D">
      <w:pPr>
        <w:spacing w:line="240" w:lineRule="auto"/>
        <w:ind w:firstLine="720"/>
        <w:rPr>
          <w:rFonts w:ascii="LXGW WenKai" w:eastAsia="LXGW WenKai" w:hAnsi="LXGW WenKai" w:cs="LXGW WenKai"/>
        </w:rPr>
      </w:pPr>
    </w:p>
    <w:p w14:paraId="000000E2" w14:textId="77777777" w:rsidR="0012591D" w:rsidRDefault="00000000">
      <w:pPr>
        <w:numPr>
          <w:ilvl w:val="0"/>
          <w:numId w:val="4"/>
        </w:numPr>
        <w:pBdr>
          <w:top w:val="nil"/>
          <w:left w:val="nil"/>
          <w:bottom w:val="nil"/>
          <w:right w:val="nil"/>
          <w:between w:val="nil"/>
        </w:pBdr>
        <w:spacing w:line="240" w:lineRule="auto"/>
        <w:rPr>
          <w:rFonts w:ascii="LXGW WenKai" w:eastAsia="LXGW WenKai" w:hAnsi="LXGW WenKai" w:cs="LXGW WenKai"/>
          <w:b/>
          <w:color w:val="000000"/>
          <w:sz w:val="28"/>
          <w:szCs w:val="28"/>
        </w:rPr>
      </w:pPr>
      <w:r>
        <w:rPr>
          <w:rFonts w:ascii="LXGW WenKai" w:eastAsia="LXGW WenKai" w:hAnsi="LXGW WenKai" w:cs="LXGW WenKai"/>
          <w:b/>
          <w:color w:val="000000"/>
          <w:sz w:val="28"/>
          <w:szCs w:val="28"/>
        </w:rPr>
        <w:lastRenderedPageBreak/>
        <w:t>責任擴散</w:t>
      </w:r>
    </w:p>
    <w:p w14:paraId="000000E3"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責任擴散指的是當人們合作執行任務時，而又沒有</w:t>
      </w:r>
      <w:proofErr w:type="gramStart"/>
      <w:r>
        <w:rPr>
          <w:rFonts w:ascii="LXGW WenKai" w:eastAsia="LXGW WenKai" w:hAnsi="LXGW WenKai" w:cs="LXGW WenKai"/>
        </w:rPr>
        <w:t>釐</w:t>
      </w:r>
      <w:proofErr w:type="gramEnd"/>
      <w:r>
        <w:rPr>
          <w:rFonts w:ascii="LXGW WenKai" w:eastAsia="LXGW WenKai" w:hAnsi="LXGW WenKai" w:cs="LXGW WenKai"/>
        </w:rPr>
        <w:t>清明確的個人責任時，會導致人們在一定程度上失去個人的責任感。責任擴散很可能會造成團體迷思（Groupthink）和旁觀者效應（Bystander effect）。</w:t>
      </w:r>
    </w:p>
    <w:p w14:paraId="000000E4"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團體</w:t>
      </w:r>
      <w:proofErr w:type="gramStart"/>
      <w:r>
        <w:rPr>
          <w:rFonts w:ascii="LXGW WenKai" w:eastAsia="LXGW WenKai" w:hAnsi="LXGW WenKai" w:cs="LXGW WenKai"/>
        </w:rPr>
        <w:t>迷思指的</w:t>
      </w:r>
      <w:proofErr w:type="gramEnd"/>
      <w:r>
        <w:rPr>
          <w:rFonts w:ascii="LXGW WenKai" w:eastAsia="LXGW WenKai" w:hAnsi="LXGW WenKai" w:cs="LXGW WenKai"/>
        </w:rPr>
        <w:t>是當一個團體在進行決策的過程中，由於成員傾向讓自己的觀點可以與團體保持一致，因而令整個團體缺乏不同角度的思考，導致不能進行客觀的分析。以</w:t>
      </w:r>
      <w:proofErr w:type="gramStart"/>
      <w:r>
        <w:rPr>
          <w:rFonts w:ascii="LXGW WenKai" w:eastAsia="LXGW WenKai" w:hAnsi="LXGW WenKai" w:cs="LXGW WenKai"/>
        </w:rPr>
        <w:t>區塊鏈為</w:t>
      </w:r>
      <w:proofErr w:type="gramEnd"/>
      <w:r>
        <w:rPr>
          <w:rFonts w:ascii="LXGW WenKai" w:eastAsia="LXGW WenKai" w:hAnsi="LXGW WenKai" w:cs="LXGW WenKai"/>
        </w:rPr>
        <w:t>例，交易的執行主要是依靠演算法去完成，如果當中出現安全漏洞或程式的錯誤，且沒有明確的法律條文規範下，很可能會造成責任擴散的問題，影響到使用者的權益。因此，未來在</w:t>
      </w:r>
      <w:proofErr w:type="gramStart"/>
      <w:r>
        <w:rPr>
          <w:rFonts w:ascii="LXGW WenKai" w:eastAsia="LXGW WenKai" w:hAnsi="LXGW WenKai" w:cs="LXGW WenKai"/>
        </w:rPr>
        <w:t>區塊鏈的</w:t>
      </w:r>
      <w:proofErr w:type="gramEnd"/>
      <w:r>
        <w:rPr>
          <w:rFonts w:ascii="LXGW WenKai" w:eastAsia="LXGW WenKai" w:hAnsi="LXGW WenKai" w:cs="LXGW WenKai"/>
        </w:rPr>
        <w:t>發展與規劃上，相關領域的專業人員如律師、財務專家、程序員、甚至是總統都必須謹慎決定發展方向，以制定明確的法律條文，避免陷入團體迷思。</w:t>
      </w:r>
    </w:p>
    <w:p w14:paraId="000000E5"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旁觀者效應則是指在緊急情況下，旁觀者數量越多，人們出手幫助的機率會越低，因為每位旁觀者都會認為其他旁觀者會出手相助。以群眾募資為例，現今有</w:t>
      </w:r>
      <w:proofErr w:type="gramStart"/>
      <w:r>
        <w:rPr>
          <w:rFonts w:ascii="LXGW WenKai" w:eastAsia="LXGW WenKai" w:hAnsi="LXGW WenKai" w:cs="LXGW WenKai"/>
        </w:rPr>
        <w:t>很多募</w:t>
      </w:r>
      <w:proofErr w:type="gramEnd"/>
      <w:r>
        <w:rPr>
          <w:rFonts w:ascii="LXGW WenKai" w:eastAsia="LXGW WenKai" w:hAnsi="LXGW WenKai" w:cs="LXGW WenKai"/>
        </w:rPr>
        <w:t>資項目可能會以慈善、環境保護等為目的，但有些人會認為透過點</w:t>
      </w:r>
      <w:proofErr w:type="gramStart"/>
      <w:r>
        <w:rPr>
          <w:rFonts w:ascii="LXGW WenKai" w:eastAsia="LXGW WenKai" w:hAnsi="LXGW WenKai" w:cs="LXGW WenKai"/>
        </w:rPr>
        <w:t>讚</w:t>
      </w:r>
      <w:proofErr w:type="gramEnd"/>
      <w:r>
        <w:rPr>
          <w:rFonts w:ascii="LXGW WenKai" w:eastAsia="LXGW WenKai" w:hAnsi="LXGW WenKai" w:cs="LXGW WenKai"/>
        </w:rPr>
        <w:t>或分享的方式就達到了所謂的“捐贈”行為，而少了實際物資或金錢上的捐贈。因此，雖然狀況不緊急，但也會發生旁觀者效應。</w:t>
      </w:r>
      <w:r>
        <w:br w:type="page"/>
      </w:r>
    </w:p>
    <w:p w14:paraId="000000E6" w14:textId="77777777" w:rsidR="0012591D" w:rsidRDefault="00000000">
      <w:pPr>
        <w:pStyle w:val="1"/>
        <w:spacing w:line="240" w:lineRule="auto"/>
        <w:jc w:val="left"/>
      </w:pPr>
      <w:r>
        <w:lastRenderedPageBreak/>
        <w:t xml:space="preserve">8.6 </w:t>
      </w:r>
      <w:sdt>
        <w:sdtPr>
          <w:tag w:val="goog_rdk_16"/>
          <w:id w:val="1413125647"/>
        </w:sdtPr>
        <w:sdtContent>
          <w:commentRangeStart w:id="25"/>
        </w:sdtContent>
      </w:sdt>
      <w:sdt>
        <w:sdtPr>
          <w:tag w:val="goog_rdk_17"/>
          <w:id w:val="746617823"/>
        </w:sdtPr>
        <w:sdtContent>
          <w:commentRangeStart w:id="26"/>
        </w:sdtContent>
      </w:sdt>
      <w:r>
        <w:t>數位金融升級與HD擴展</w:t>
      </w:r>
      <w:commentRangeEnd w:id="25"/>
      <w:r>
        <w:commentReference w:id="25"/>
      </w:r>
      <w:commentRangeEnd w:id="26"/>
      <w:r>
        <w:commentReference w:id="26"/>
      </w:r>
    </w:p>
    <w:p w14:paraId="000000E7" w14:textId="77777777" w:rsidR="0012591D" w:rsidRDefault="00000000">
      <w:pPr>
        <w:rPr>
          <w:color w:val="FF0000"/>
        </w:rPr>
      </w:pPr>
      <w:sdt>
        <w:sdtPr>
          <w:tag w:val="goog_rdk_18"/>
          <w:id w:val="1141468430"/>
        </w:sdtPr>
        <w:sdtContent>
          <w:r>
            <w:rPr>
              <w:rFonts w:ascii="Gungsuh" w:eastAsia="Gungsuh" w:hAnsi="Gungsuh" w:cs="Gungsuh"/>
              <w:color w:val="FF0000"/>
              <w:highlight w:val="yellow"/>
            </w:rPr>
            <w:t>&lt;解數位金融</w:t>
          </w:r>
        </w:sdtContent>
      </w:sdt>
      <w:r>
        <w:rPr>
          <w:rFonts w:ascii="新細明體" w:eastAsia="新細明體" w:hAnsi="新細明體" w:cs="新細明體"/>
          <w:color w:val="FF0000"/>
          <w:highlight w:val="yellow"/>
        </w:rPr>
        <w:t>現有問題….&gt;</w:t>
      </w:r>
    </w:p>
    <w:p w14:paraId="000000E8" w14:textId="77777777" w:rsidR="0012591D" w:rsidRDefault="00000000" w:rsidP="006950ED">
      <w:pPr>
        <w:pBdr>
          <w:top w:val="nil"/>
          <w:left w:val="nil"/>
          <w:bottom w:val="nil"/>
          <w:right w:val="nil"/>
          <w:between w:val="nil"/>
        </w:pBdr>
        <w:spacing w:before="240" w:line="240" w:lineRule="auto"/>
        <w:ind w:firstLine="720"/>
        <w:rPr>
          <w:rFonts w:ascii="LXGW WenKai" w:eastAsia="LXGW WenKai" w:hAnsi="LXGW WenKai" w:cs="LXGW WenKai"/>
          <w:color w:val="000000"/>
        </w:rPr>
      </w:pPr>
      <w:r>
        <w:rPr>
          <w:rFonts w:ascii="LXGW WenKai" w:eastAsia="LXGW WenKai" w:hAnsi="LXGW WenKai" w:cs="LXGW WenKai"/>
          <w:color w:val="000000"/>
        </w:rPr>
        <w:t>當前，數位金融領域正面臨著一系列重要的問題和挑戰，這些挑戰對金融機構、企業以及最終用戶都產生影響。首要挑戰在於數據隱私和安全性，隨著金融交易和個人數據轉向數位平台，保護隱私和確保安全性變得至關重要，以防止數據外</w:t>
      </w:r>
      <w:proofErr w:type="gramStart"/>
      <w:r>
        <w:rPr>
          <w:rFonts w:ascii="LXGW WenKai" w:eastAsia="LXGW WenKai" w:hAnsi="LXGW WenKai" w:cs="LXGW WenKai"/>
          <w:color w:val="000000"/>
        </w:rPr>
        <w:t>洩</w:t>
      </w:r>
      <w:proofErr w:type="gramEnd"/>
      <w:r>
        <w:rPr>
          <w:rFonts w:ascii="LXGW WenKai" w:eastAsia="LXGW WenKai" w:hAnsi="LXGW WenKai" w:cs="LXGW WenKai"/>
          <w:color w:val="000000"/>
        </w:rPr>
        <w:t>和潛在的駭客攻擊，這可能導致數位身份盜竊和金融詐騙等問題。其次，監管和合</w:t>
      </w:r>
      <w:proofErr w:type="gramStart"/>
      <w:r>
        <w:rPr>
          <w:rFonts w:ascii="LXGW WenKai" w:eastAsia="LXGW WenKai" w:hAnsi="LXGW WenKai" w:cs="LXGW WenKai"/>
          <w:color w:val="000000"/>
        </w:rPr>
        <w:t>規</w:t>
      </w:r>
      <w:proofErr w:type="gramEnd"/>
      <w:r>
        <w:rPr>
          <w:rFonts w:ascii="LXGW WenKai" w:eastAsia="LXGW WenKai" w:hAnsi="LXGW WenKai" w:cs="LXGW WenKai"/>
          <w:color w:val="000000"/>
        </w:rPr>
        <w:t>性問題讓金融公司陷入法規環境的不確定性中，需要在確保合</w:t>
      </w:r>
      <w:proofErr w:type="gramStart"/>
      <w:r>
        <w:rPr>
          <w:rFonts w:ascii="LXGW WenKai" w:eastAsia="LXGW WenKai" w:hAnsi="LXGW WenKai" w:cs="LXGW WenKai"/>
          <w:color w:val="000000"/>
        </w:rPr>
        <w:t>規</w:t>
      </w:r>
      <w:proofErr w:type="gramEnd"/>
      <w:r>
        <w:rPr>
          <w:rFonts w:ascii="LXGW WenKai" w:eastAsia="LXGW WenKai" w:hAnsi="LXGW WenKai" w:cs="LXGW WenKai"/>
          <w:color w:val="000000"/>
        </w:rPr>
        <w:t>性和推動創新之間取得平衡。</w:t>
      </w:r>
    </w:p>
    <w:p w14:paraId="000000EA" w14:textId="77777777" w:rsidR="0012591D" w:rsidRDefault="00000000" w:rsidP="006950ED">
      <w:pPr>
        <w:pBdr>
          <w:top w:val="nil"/>
          <w:left w:val="nil"/>
          <w:bottom w:val="nil"/>
          <w:right w:val="nil"/>
          <w:between w:val="nil"/>
        </w:pBdr>
        <w:spacing w:before="240" w:line="240" w:lineRule="auto"/>
        <w:ind w:firstLine="720"/>
        <w:rPr>
          <w:rFonts w:ascii="LXGW WenKai" w:eastAsia="LXGW WenKai" w:hAnsi="LXGW WenKai" w:cs="LXGW WenKai"/>
          <w:color w:val="000000"/>
        </w:rPr>
      </w:pPr>
      <w:proofErr w:type="gramStart"/>
      <w:r>
        <w:rPr>
          <w:rFonts w:ascii="LXGW WenKai" w:eastAsia="LXGW WenKai" w:hAnsi="LXGW WenKai" w:cs="LXGW WenKai"/>
          <w:color w:val="000000"/>
        </w:rPr>
        <w:t>此外，</w:t>
      </w:r>
      <w:proofErr w:type="gramEnd"/>
      <w:r>
        <w:rPr>
          <w:rFonts w:ascii="LXGW WenKai" w:eastAsia="LXGW WenKai" w:hAnsi="LXGW WenKai" w:cs="LXGW WenKai"/>
          <w:color w:val="000000"/>
        </w:rPr>
        <w:t>數位鴻溝仍然存在，一些地區的人們無法訪問或參與數位金融服務，這需要解決，以確保所有人都能享受到這些技術的益處。同時，人工智慧和算法的可解釋性問題引發了公平和透明性的疑慮，金融機構難以解釋為什麼做出特定決策。數位金融還面臨金融詐騙和風險，以及技術轉型的挑戰。解決這些問題需要金融行業內外的持續創新和合作，並需要政府和監管機構的參與，以確保數位金融能夠繼續發展，同時應對不斷變化的挑戰。</w:t>
      </w:r>
    </w:p>
    <w:p w14:paraId="000000EC" w14:textId="77777777" w:rsidR="0012591D" w:rsidRDefault="00000000" w:rsidP="006950ED">
      <w:pPr>
        <w:pBdr>
          <w:top w:val="nil"/>
          <w:left w:val="nil"/>
          <w:bottom w:val="nil"/>
          <w:right w:val="nil"/>
          <w:between w:val="nil"/>
        </w:pBdr>
        <w:spacing w:before="240" w:line="240" w:lineRule="auto"/>
        <w:ind w:firstLine="720"/>
        <w:rPr>
          <w:rFonts w:ascii="LXGW WenKai" w:eastAsia="LXGW WenKai" w:hAnsi="LXGW WenKai" w:cs="LXGW WenKai"/>
          <w:color w:val="000000"/>
        </w:rPr>
      </w:pPr>
      <w:r>
        <w:rPr>
          <w:rFonts w:ascii="LXGW WenKai" w:eastAsia="LXGW WenKai" w:hAnsi="LXGW WenKai" w:cs="LXGW WenKai"/>
          <w:color w:val="000000"/>
        </w:rPr>
        <w:t>對金融業者來說，擴展習慣領域的觀念也變得極為關鍵。以傳統金融業為例，拒絕探索新科技技術將妨礙數位轉型，當同業競爭對手積極採用新技術並實現效益時，不願改變的金融業者將逐漸被市場淘汰。因此，本節中我們將從幾個方面討論金融科技業如何拓展其領域，並應對這一系列挑戰。</w:t>
      </w:r>
    </w:p>
    <w:p w14:paraId="000000EE" w14:textId="77777777" w:rsidR="0012591D" w:rsidRDefault="00000000">
      <w:pPr>
        <w:pStyle w:val="2"/>
        <w:spacing w:line="240" w:lineRule="auto"/>
      </w:pPr>
      <w:r>
        <w:t>8.6.1 虛心學習：擁抱新科技</w:t>
      </w:r>
    </w:p>
    <w:p w14:paraId="000000EF" w14:textId="77777777" w:rsidR="0012591D" w:rsidRDefault="00000000">
      <w:pPr>
        <w:spacing w:line="240" w:lineRule="auto"/>
        <w:rPr>
          <w:rFonts w:ascii="LXGW WenKai" w:eastAsia="LXGW WenKai" w:hAnsi="LXGW WenKai" w:cs="LXGW WenKai"/>
        </w:rPr>
      </w:pPr>
      <w:r>
        <w:rPr>
          <w:rFonts w:ascii="新細明體" w:eastAsia="新細明體" w:hAnsi="新細明體" w:cs="新細明體"/>
        </w:rPr>
        <w:t xml:space="preserve">　　</w:t>
      </w:r>
      <w:r>
        <w:rPr>
          <w:rFonts w:ascii="LXGW WenKai" w:eastAsia="LXGW WenKai" w:hAnsi="LXGW WenKai" w:cs="LXGW WenKai"/>
        </w:rPr>
        <w:t>虛心學習是指的是當我們在接觸新的事物時，應該拋下過往的經驗，讓新的想法或看法可以更容易佔有我們的注意力。虛心學習可以幫助個體可以從不同的角度思考事物，使個體比較不會被過往的思維框架所局限。</w:t>
      </w:r>
    </w:p>
    <w:p w14:paraId="000000F0"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在金融行業，企業都應時</w:t>
      </w:r>
      <w:proofErr w:type="gramStart"/>
      <w:r>
        <w:rPr>
          <w:rFonts w:ascii="LXGW WenKai" w:eastAsia="LXGW WenKai" w:hAnsi="LXGW WenKai" w:cs="LXGW WenKai"/>
        </w:rPr>
        <w:t>時</w:t>
      </w:r>
      <w:proofErr w:type="gramEnd"/>
      <w:r>
        <w:rPr>
          <w:rFonts w:ascii="LXGW WenKai" w:eastAsia="LXGW WenKai" w:hAnsi="LXGW WenKai" w:cs="LXGW WenKai"/>
        </w:rPr>
        <w:t>保持著虛心學習的態度來對待所有新的事物，才能維持在市場上的競爭力。一些企業常犯的錯誤就是喜歡堅持自己慣用的經營方法，不願意接受改變，又或是不了解改變的重要性。這些現象背後的原因有很多種，有些是內部員工對於資訊技術應用上的排斥，又或是缺乏明確的轉型目標。在如今，資訊科技發展的速度日新月異，若企業堅守使用自身舊有已掌握的技術，不願去了解與學習新的科技技術，就有可能無法長久經營下去，而逐漸被同行業或跨領域行業超越。</w:t>
      </w:r>
    </w:p>
    <w:p w14:paraId="000000F1"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lastRenderedPageBreak/>
        <w:t xml:space="preserve">　　金融業者可以透過在公司內部成立研發小組或教育訓練的方式來提升內部員工的資訊能力，便可以利用新的技術來改善問題或提升公司營收，除了讓員工能夠有明確的學習目標，也能讓企業可以有明確的發展方向。</w:t>
      </w:r>
    </w:p>
    <w:p w14:paraId="000000F3" w14:textId="77777777" w:rsidR="0012591D" w:rsidRDefault="00000000">
      <w:pPr>
        <w:pStyle w:val="2"/>
        <w:spacing w:line="240" w:lineRule="auto"/>
      </w:pPr>
      <w:r>
        <w:t xml:space="preserve">8.6.2 </w:t>
      </w:r>
      <w:proofErr w:type="gramStart"/>
      <w:r>
        <w:t>升高察思</w:t>
      </w:r>
      <w:proofErr w:type="gramEnd"/>
      <w:r>
        <w:t>：</w:t>
      </w:r>
      <w:proofErr w:type="gramStart"/>
      <w:r>
        <w:t>加強資安意識</w:t>
      </w:r>
      <w:proofErr w:type="gramEnd"/>
    </w:p>
    <w:p w14:paraId="000000F4"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升高</w:t>
      </w:r>
      <w:proofErr w:type="gramStart"/>
      <w:r>
        <w:rPr>
          <w:rFonts w:ascii="LXGW WenKai" w:eastAsia="LXGW WenKai" w:hAnsi="LXGW WenKai" w:cs="LXGW WenKai"/>
        </w:rPr>
        <w:t>察思指</w:t>
      </w:r>
      <w:proofErr w:type="gramEnd"/>
      <w:r>
        <w:rPr>
          <w:rFonts w:ascii="LXGW WenKai" w:eastAsia="LXGW WenKai" w:hAnsi="LXGW WenKai" w:cs="LXGW WenKai"/>
        </w:rPr>
        <w:t>的是當我們在面對問題或現象時，視野不要只停留在原來的位置觀察目前所看到的問題或現象，應從更高一層的位置來觀察這些問題與現象。如此</w:t>
      </w:r>
      <w:proofErr w:type="gramStart"/>
      <w:r>
        <w:rPr>
          <w:rFonts w:ascii="LXGW WenKai" w:eastAsia="LXGW WenKai" w:hAnsi="LXGW WenKai" w:cs="LXGW WenKai"/>
        </w:rPr>
        <w:t>一來，</w:t>
      </w:r>
      <w:proofErr w:type="gramEnd"/>
      <w:r>
        <w:rPr>
          <w:rFonts w:ascii="LXGW WenKai" w:eastAsia="LXGW WenKai" w:hAnsi="LXGW WenKai" w:cs="LXGW WenKai"/>
        </w:rPr>
        <w:t>我們才能夠清楚地了解這些問題或現象背後發生的真正原因，也才能找到真正解決問題的方法或答案。</w:t>
      </w:r>
    </w:p>
    <w:p w14:paraId="000000F5"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如果用</w:t>
      </w:r>
      <w:proofErr w:type="gramStart"/>
      <w:r>
        <w:rPr>
          <w:rFonts w:ascii="LXGW WenKai" w:eastAsia="LXGW WenKai" w:hAnsi="LXGW WenKai" w:cs="LXGW WenKai"/>
        </w:rPr>
        <w:t>升高察思的</w:t>
      </w:r>
      <w:proofErr w:type="gramEnd"/>
      <w:r>
        <w:rPr>
          <w:rFonts w:ascii="LXGW WenKai" w:eastAsia="LXGW WenKai" w:hAnsi="LXGW WenKai" w:cs="LXGW WenKai"/>
        </w:rPr>
        <w:t>角度來看待數位帳戶，其缺點是沒有去中心化，人們在金錢的掌控上還是有一定的限制。即使現今的銀行多數會有政府政策的支持，且不易倒閉，但還是存在著一定的風險。若服務品質不穩定，且無法讓人們感到安心，人們就會畏懼或排斥使用這些新穎的服務。因此，如何確保服務可以讓使用者安心，同時維護服務品質的穩定性也是金融科技業者需要面對的課題。</w:t>
      </w:r>
    </w:p>
    <w:p w14:paraId="000000F6"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另一方面，交易的過程往往涉及到人類的行為，因此網路安全提供的保護範圍還是有限的，民眾在利用數位金融服務時，還是需要提升自我保護意識，並建立良好的防護觀念。唯有民眾配合</w:t>
      </w:r>
      <w:proofErr w:type="gramStart"/>
      <w:r>
        <w:rPr>
          <w:rFonts w:ascii="LXGW WenKai" w:eastAsia="LXGW WenKai" w:hAnsi="LXGW WenKai" w:cs="LXGW WenKai"/>
        </w:rPr>
        <w:t>加強資安意識</w:t>
      </w:r>
      <w:proofErr w:type="gramEnd"/>
      <w:r>
        <w:rPr>
          <w:rFonts w:ascii="LXGW WenKai" w:eastAsia="LXGW WenKai" w:hAnsi="LXGW WenKai" w:cs="LXGW WenKai"/>
        </w:rPr>
        <w:t>，並結合數位金融保障的安全性，才能有效的降低被攻擊的風險，同時避免被不法之徒詐騙金錢。</w:t>
      </w:r>
    </w:p>
    <w:p w14:paraId="000000F7"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雖然現今出現的</w:t>
      </w:r>
      <w:proofErr w:type="gramStart"/>
      <w:r>
        <w:rPr>
          <w:rFonts w:ascii="LXGW WenKai" w:eastAsia="LXGW WenKai" w:hAnsi="LXGW WenKai" w:cs="LXGW WenKai"/>
        </w:rPr>
        <w:t>區塊鏈</w:t>
      </w:r>
      <w:proofErr w:type="gramEnd"/>
      <w:r>
        <w:rPr>
          <w:rFonts w:ascii="LXGW WenKai" w:eastAsia="LXGW WenKai" w:hAnsi="LXGW WenKai" w:cs="LXGW WenKai"/>
        </w:rPr>
        <w:t>、加密貨幣等技術有著去中心化的優勢，但其背後仰賴的計算量也會造成能源上的問題。由於交易過程是依賴演算法去執行，如果中間發生問題或遭遇駭客，則難以</w:t>
      </w:r>
      <w:proofErr w:type="gramStart"/>
      <w:r>
        <w:rPr>
          <w:rFonts w:ascii="LXGW WenKai" w:eastAsia="LXGW WenKai" w:hAnsi="LXGW WenKai" w:cs="LXGW WenKai"/>
        </w:rPr>
        <w:t>釐</w:t>
      </w:r>
      <w:proofErr w:type="gramEnd"/>
      <w:r>
        <w:rPr>
          <w:rFonts w:ascii="LXGW WenKai" w:eastAsia="LXGW WenKai" w:hAnsi="LXGW WenKai" w:cs="LXGW WenKai"/>
        </w:rPr>
        <w:t>清責任。</w:t>
      </w:r>
      <w:proofErr w:type="gramStart"/>
      <w:r>
        <w:rPr>
          <w:rFonts w:ascii="LXGW WenKai" w:eastAsia="LXGW WenKai" w:hAnsi="LXGW WenKai" w:cs="LXGW WenKai"/>
        </w:rPr>
        <w:t>此外，</w:t>
      </w:r>
      <w:proofErr w:type="gramEnd"/>
      <w:r>
        <w:rPr>
          <w:rFonts w:ascii="LXGW WenKai" w:eastAsia="LXGW WenKai" w:hAnsi="LXGW WenKai" w:cs="LXGW WenKai"/>
        </w:rPr>
        <w:t>加密貨幣也存在非法使用的可能，很可能會被用來進行洗錢，促進地下經濟等。</w:t>
      </w:r>
      <w:proofErr w:type="gramStart"/>
      <w:r>
        <w:rPr>
          <w:rFonts w:ascii="LXGW WenKai" w:eastAsia="LXGW WenKai" w:hAnsi="LXGW WenKai" w:cs="LXGW WenKai"/>
        </w:rPr>
        <w:t>區塊鏈的</w:t>
      </w:r>
      <w:proofErr w:type="gramEnd"/>
      <w:r>
        <w:rPr>
          <w:rFonts w:ascii="LXGW WenKai" w:eastAsia="LXGW WenKai" w:hAnsi="LXGW WenKai" w:cs="LXGW WenKai"/>
        </w:rPr>
        <w:t>可回溯特性也可能造成個人隱私的問題（例如消費記錄）。</w:t>
      </w:r>
    </w:p>
    <w:p w14:paraId="000000F9" w14:textId="77777777" w:rsidR="0012591D" w:rsidRDefault="00000000">
      <w:pPr>
        <w:pStyle w:val="2"/>
        <w:spacing w:line="240" w:lineRule="auto"/>
      </w:pPr>
      <w:r>
        <w:t>8.6.3 事物聯想：提供創新服務</w:t>
      </w:r>
    </w:p>
    <w:p w14:paraId="000000FA"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事物聯想指的是世上的任何事物都可以互相聯想，尤其是當一種事物與另一種事物相類似時，就會很容易引起我們對這兩種事物的聯想，且我們往往也能從中找出彼此的共同關係與不同之處。透過對這些事物異同之處的歸納、比較，可以使我們對這些事物有更進一步的了解，甚至讓我們可以產生不同的啟發。</w:t>
      </w:r>
    </w:p>
    <w:p w14:paraId="000000FB"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lastRenderedPageBreak/>
        <w:t xml:space="preserve">　　只要提到金融，我們很容易就可以聯想到銀行、自動櫃員機、股票等。聯想力是人類的一種記憶能力，同時也是創意的來源。金融科技業者在設計新的金融服務時，往往也是靠事物聯想的模式。舉例來說，當銀行想要改進人們付款的</w:t>
      </w:r>
      <w:proofErr w:type="gramStart"/>
      <w:r>
        <w:rPr>
          <w:rFonts w:ascii="LXGW WenKai" w:eastAsia="LXGW WenKai" w:hAnsi="LXGW WenKai" w:cs="LXGW WenKai"/>
        </w:rPr>
        <w:t>便利性時</w:t>
      </w:r>
      <w:proofErr w:type="gramEnd"/>
      <w:r>
        <w:rPr>
          <w:rFonts w:ascii="LXGW WenKai" w:eastAsia="LXGW WenKai" w:hAnsi="LXGW WenKai" w:cs="LXGW WenKai"/>
        </w:rPr>
        <w:t>，自然會先想到客戶需要先去銀行提取款項，再到商店付現。這時候，銀行也會想到銀行的網站，其實也是能提供客戶付款的服務，而且客戶只需要透過網路到指定的商家網站就能完成交易。當銀行對這兩種事物進行聯想時，就會發現，不管是實體</w:t>
      </w:r>
      <w:proofErr w:type="gramStart"/>
      <w:r>
        <w:rPr>
          <w:rFonts w:ascii="LXGW WenKai" w:eastAsia="LXGW WenKai" w:hAnsi="LXGW WenKai" w:cs="LXGW WenKai"/>
        </w:rPr>
        <w:t>或線上</w:t>
      </w:r>
      <w:proofErr w:type="gramEnd"/>
      <w:r>
        <w:rPr>
          <w:rFonts w:ascii="LXGW WenKai" w:eastAsia="LXGW WenKai" w:hAnsi="LXGW WenKai" w:cs="LXGW WenKai"/>
        </w:rPr>
        <w:t>，銀行其實都有能力提供客戶付款的服務，因此數位帳戶就這樣出現了。</w:t>
      </w:r>
    </w:p>
    <w:p w14:paraId="000000FD" w14:textId="1D007966" w:rsidR="0012591D" w:rsidRDefault="00000000">
      <w:pPr>
        <w:spacing w:line="240" w:lineRule="auto"/>
        <w:rPr>
          <w:rFonts w:ascii="LXGW WenKai" w:eastAsia="LXGW WenKai" w:hAnsi="LXGW WenKai" w:cs="LXGW WenKai" w:hint="eastAsia"/>
        </w:rPr>
      </w:pPr>
      <w:r>
        <w:rPr>
          <w:rFonts w:ascii="LXGW WenKai" w:eastAsia="LXGW WenKai" w:hAnsi="LXGW WenKai" w:cs="LXGW WenKai"/>
        </w:rPr>
        <w:t xml:space="preserve">　　未來的數位金融可能會讓我們聯想到網路銀行、虛擬貨幣、</w:t>
      </w:r>
      <w:proofErr w:type="gramStart"/>
      <w:r>
        <w:rPr>
          <w:rFonts w:ascii="LXGW WenKai" w:eastAsia="LXGW WenKai" w:hAnsi="LXGW WenKai" w:cs="LXGW WenKai"/>
        </w:rPr>
        <w:t>區塊鏈等</w:t>
      </w:r>
      <w:proofErr w:type="gramEnd"/>
      <w:r>
        <w:rPr>
          <w:rFonts w:ascii="LXGW WenKai" w:eastAsia="LXGW WenKai" w:hAnsi="LXGW WenKai" w:cs="LXGW WenKai"/>
        </w:rPr>
        <w:t>。這些新型態的金融服務的發明背後，也很有可能是由各領域專家透過事物的聯想結合而來的。</w:t>
      </w:r>
    </w:p>
    <w:p w14:paraId="000000FE" w14:textId="77777777" w:rsidR="0012591D" w:rsidRDefault="00000000">
      <w:pPr>
        <w:pStyle w:val="2"/>
        <w:spacing w:line="240" w:lineRule="auto"/>
      </w:pPr>
      <w:r>
        <w:t>8.6.4 改變參數：優化服務品質</w:t>
      </w:r>
    </w:p>
    <w:p w14:paraId="000000FF" w14:textId="77777777" w:rsidR="0012591D" w:rsidRDefault="00000000">
      <w:pPr>
        <w:spacing w:line="240" w:lineRule="auto"/>
        <w:rPr>
          <w:rFonts w:ascii="LXGW WenKai" w:eastAsia="LXGW WenKai" w:hAnsi="LXGW WenKai" w:cs="LXGW WenKai"/>
        </w:rPr>
      </w:pPr>
      <w:r>
        <w:rPr>
          <w:rFonts w:ascii="新細明體" w:eastAsia="新細明體" w:hAnsi="新細明體" w:cs="新細明體"/>
        </w:rPr>
        <w:t xml:space="preserve">　　</w:t>
      </w:r>
      <w:r>
        <w:rPr>
          <w:rFonts w:ascii="LXGW WenKai" w:eastAsia="LXGW WenKai" w:hAnsi="LXGW WenKai" w:cs="LXGW WenKai"/>
        </w:rPr>
        <w:t>改變參數指的是每一件事或東西都有它固有的參數，而這些參數是可以變動的，如果我們把參數放大或縮小，就會得到不同的看法和概念。透過調整不同的參數，可以為我們引導出不同的構思，並協助我們做出更好的決策。</w:t>
      </w:r>
    </w:p>
    <w:p w14:paraId="00000100"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由於數位金融服務多數必須觸及到網際網路的應用，因此通常會面臨到各種網路攻擊或威脅的風險。隨著金融服務在人們的生活中變得越來越普遍，也意味著這些服務很容易被不法之徒透過不正當的手段來獲利。服務的安全性與便利性通常都是“魚與熊掌不可兼得”的關係，若想要提升服務的安全性，服務易用性也需要有所犧牲，但服務如果不易使用，使用者就會放棄使用，轉向尋找更容易使用的服務。</w:t>
      </w:r>
      <w:proofErr w:type="gramStart"/>
      <w:r>
        <w:rPr>
          <w:rFonts w:ascii="LXGW WenKai" w:eastAsia="LXGW WenKai" w:hAnsi="LXGW WenKai" w:cs="LXGW WenKai"/>
        </w:rPr>
        <w:t>反之，</w:t>
      </w:r>
      <w:proofErr w:type="gramEnd"/>
      <w:r>
        <w:rPr>
          <w:rFonts w:ascii="LXGW WenKai" w:eastAsia="LXGW WenKai" w:hAnsi="LXGW WenKai" w:cs="LXGW WenKai"/>
        </w:rPr>
        <w:t>若想要提升服務的便利性，那麼在安全性方面也會隨之降低，安全性</w:t>
      </w:r>
      <w:proofErr w:type="gramStart"/>
      <w:r>
        <w:rPr>
          <w:rFonts w:ascii="LXGW WenKai" w:eastAsia="LXGW WenKai" w:hAnsi="LXGW WenKai" w:cs="LXGW WenKai"/>
        </w:rPr>
        <w:t>一</w:t>
      </w:r>
      <w:proofErr w:type="gramEnd"/>
      <w:r>
        <w:rPr>
          <w:rFonts w:ascii="LXGW WenKai" w:eastAsia="LXGW WenKai" w:hAnsi="LXGW WenKai" w:cs="LXGW WenKai"/>
        </w:rPr>
        <w:t>降低，企業就不容易保障服務的品質，也可能導致使用者的個人資料容易被盜取。</w:t>
      </w:r>
    </w:p>
    <w:p w14:paraId="00000102" w14:textId="363DF44E" w:rsidR="0012591D" w:rsidRDefault="00000000">
      <w:pPr>
        <w:spacing w:line="240" w:lineRule="auto"/>
        <w:rPr>
          <w:rFonts w:ascii="LXGW WenKai" w:eastAsia="LXGW WenKai" w:hAnsi="LXGW WenKai" w:cs="LXGW WenKai" w:hint="eastAsia"/>
        </w:rPr>
      </w:pPr>
      <w:r>
        <w:rPr>
          <w:rFonts w:ascii="LXGW WenKai" w:eastAsia="LXGW WenKai" w:hAnsi="LXGW WenKai" w:cs="LXGW WenKai"/>
        </w:rPr>
        <w:t xml:space="preserve">　　科技技術的進步速度很快，網絡駭客的攻擊手法也會越來越多，且多數使用者很容易忽略資訊安全的風險。金融科技業者如何去預防這些威脅，唯有依靠調整服務的安全性與便利性，像是提供使用者雙重驗證的安全功能，同時必須兼顧加強使用者的安全意識。</w:t>
      </w:r>
    </w:p>
    <w:p w14:paraId="00000103" w14:textId="77777777" w:rsidR="0012591D" w:rsidRDefault="00000000">
      <w:pPr>
        <w:pStyle w:val="2"/>
        <w:spacing w:line="240" w:lineRule="auto"/>
      </w:pPr>
      <w:r>
        <w:t>8.6.5 腦力激盪：輔助決策</w:t>
      </w:r>
    </w:p>
    <w:p w14:paraId="00000104" w14:textId="77777777" w:rsidR="0012591D" w:rsidRDefault="00000000">
      <w:pPr>
        <w:spacing w:line="240" w:lineRule="auto"/>
        <w:rPr>
          <w:rFonts w:ascii="LXGW WenKai" w:eastAsia="LXGW WenKai" w:hAnsi="LXGW WenKai" w:cs="LXGW WenKai"/>
        </w:rPr>
      </w:pPr>
      <w:r>
        <w:rPr>
          <w:rFonts w:ascii="新細明體" w:eastAsia="新細明體" w:hAnsi="新細明體" w:cs="新細明體"/>
        </w:rPr>
        <w:t xml:space="preserve">　　</w:t>
      </w:r>
      <w:r>
        <w:rPr>
          <w:rFonts w:ascii="LXGW WenKai" w:eastAsia="LXGW WenKai" w:hAnsi="LXGW WenKai" w:cs="LXGW WenKai"/>
        </w:rPr>
        <w:t>腦力激盪可以把許多潛藏在每個人潛意識中的想法或點子取出來。腦力激盪可以分為兩個步驟，第一步是分離激發過程，第二步是收斂整合過程。分離激發過程是創意發想的階段，而收斂整合過程是做出決策的階段。</w:t>
      </w:r>
    </w:p>
    <w:p w14:paraId="00000105"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lastRenderedPageBreak/>
        <w:t xml:space="preserve">　　現今的科技技術領域繁多，視覺辨識可以用於辨識文字、圖形、影像，在金融業上，能協助辨識客戶書寫的文字或簽名，減少重複輸入，或藉由這些辨識技術作為客戶的身分識別，改善原本使用輸入帳號與密碼的不便。</w:t>
      </w:r>
      <w:proofErr w:type="gramStart"/>
      <w:r>
        <w:rPr>
          <w:rFonts w:ascii="LXGW WenKai" w:eastAsia="LXGW WenKai" w:hAnsi="LXGW WenKai" w:cs="LXGW WenKai"/>
        </w:rPr>
        <w:t>此外，</w:t>
      </w:r>
      <w:proofErr w:type="gramEnd"/>
      <w:r>
        <w:rPr>
          <w:rFonts w:ascii="LXGW WenKai" w:eastAsia="LXGW WenKai" w:hAnsi="LXGW WenKai" w:cs="LXGW WenKai"/>
        </w:rPr>
        <w:t>自然語言處理或資料探</w:t>
      </w:r>
      <w:proofErr w:type="gramStart"/>
      <w:r>
        <w:rPr>
          <w:rFonts w:ascii="LXGW WenKai" w:eastAsia="LXGW WenKai" w:hAnsi="LXGW WenKai" w:cs="LXGW WenKai"/>
        </w:rPr>
        <w:t>勘</w:t>
      </w:r>
      <w:proofErr w:type="gramEnd"/>
      <w:r>
        <w:rPr>
          <w:rFonts w:ascii="LXGW WenKai" w:eastAsia="LXGW WenKai" w:hAnsi="LXGW WenKai" w:cs="LXGW WenKai"/>
        </w:rPr>
        <w:t>技術也可以幫助金融業者分析客戶的信用風險程度，以自動判斷是否提供客戶貸款，改進客戶貸款的審核流程。</w:t>
      </w:r>
    </w:p>
    <w:p w14:paraId="00000107" w14:textId="01D2324D" w:rsidR="0012591D" w:rsidRPr="006950ED" w:rsidRDefault="00000000">
      <w:pPr>
        <w:spacing w:line="240" w:lineRule="auto"/>
        <w:rPr>
          <w:rFonts w:ascii="LXGW WenKai" w:eastAsia="LXGW WenKai" w:hAnsi="LXGW WenKai" w:cs="LXGW WenKai" w:hint="eastAsia"/>
        </w:rPr>
      </w:pPr>
      <w:r>
        <w:rPr>
          <w:rFonts w:ascii="LXGW WenKai" w:eastAsia="LXGW WenKai" w:hAnsi="LXGW WenKai" w:cs="LXGW WenKai"/>
        </w:rPr>
        <w:t xml:space="preserve">　　透過以上幾個技術的使用案例，金融業者可以嘗試去選擇對各種技術的可行性進行發想（分離激發），再透過會議決定（收斂整合）將資源投入在哪</w:t>
      </w:r>
      <w:proofErr w:type="gramStart"/>
      <w:r>
        <w:rPr>
          <w:rFonts w:ascii="LXGW WenKai" w:eastAsia="LXGW WenKai" w:hAnsi="LXGW WenKai" w:cs="LXGW WenKai"/>
        </w:rPr>
        <w:t>個</w:t>
      </w:r>
      <w:proofErr w:type="gramEnd"/>
      <w:r>
        <w:rPr>
          <w:rFonts w:ascii="LXGW WenKai" w:eastAsia="LXGW WenKai" w:hAnsi="LXGW WenKai" w:cs="LXGW WenKai"/>
        </w:rPr>
        <w:t>技術上，就有可能為公司取得一定的收穫。</w:t>
      </w:r>
    </w:p>
    <w:p w14:paraId="00000108" w14:textId="77777777" w:rsidR="0012591D" w:rsidRDefault="00000000">
      <w:pPr>
        <w:pStyle w:val="2"/>
        <w:spacing w:line="240" w:lineRule="auto"/>
      </w:pPr>
      <w:r>
        <w:t>8.6.6 以退為進：找出競爭優勢</w:t>
      </w:r>
    </w:p>
    <w:p w14:paraId="00000109" w14:textId="77777777" w:rsidR="0012591D" w:rsidRDefault="00000000">
      <w:pPr>
        <w:spacing w:line="240" w:lineRule="auto"/>
        <w:rPr>
          <w:rFonts w:ascii="LXGW WenKai" w:eastAsia="LXGW WenKai" w:hAnsi="LXGW WenKai" w:cs="LXGW WenKai"/>
        </w:rPr>
      </w:pPr>
      <w:r>
        <w:rPr>
          <w:rFonts w:ascii="新細明體" w:eastAsia="新細明體" w:hAnsi="新細明體" w:cs="新細明體"/>
        </w:rPr>
        <w:t xml:space="preserve">　　</w:t>
      </w:r>
      <w:r>
        <w:rPr>
          <w:rFonts w:ascii="LXGW WenKai" w:eastAsia="LXGW WenKai" w:hAnsi="LXGW WenKai" w:cs="LXGW WenKai"/>
        </w:rPr>
        <w:t>以退為進是指當我們碰到</w:t>
      </w:r>
      <w:proofErr w:type="gramStart"/>
      <w:r>
        <w:rPr>
          <w:rFonts w:ascii="LXGW WenKai" w:eastAsia="LXGW WenKai" w:hAnsi="LXGW WenKai" w:cs="LXGW WenKai"/>
        </w:rPr>
        <w:t>問題卡關時</w:t>
      </w:r>
      <w:proofErr w:type="gramEnd"/>
      <w:r>
        <w:rPr>
          <w:rFonts w:ascii="LXGW WenKai" w:eastAsia="LXGW WenKai" w:hAnsi="LXGW WenKai" w:cs="LXGW WenKai"/>
        </w:rPr>
        <w:t>，可以選擇暫時停止思考，並重新整理思緒或針對要解決的問題尋找支援與對策。任何一個產業在發展的過程中，在經歷從成長階段，進入成熟階段時，一定都會遇到運營上的瓶頸。</w:t>
      </w:r>
    </w:p>
    <w:p w14:paraId="0000010B" w14:textId="77E05EE7" w:rsidR="0012591D" w:rsidRPr="006950ED" w:rsidRDefault="00000000">
      <w:pPr>
        <w:spacing w:line="240" w:lineRule="auto"/>
        <w:rPr>
          <w:rFonts w:ascii="LXGW WenKai" w:eastAsia="LXGW WenKai" w:hAnsi="LXGW WenKai" w:cs="LXGW WenKai" w:hint="eastAsia"/>
        </w:rPr>
      </w:pPr>
      <w:r>
        <w:rPr>
          <w:rFonts w:ascii="LXGW WenKai" w:eastAsia="LXGW WenKai" w:hAnsi="LXGW WenKai" w:cs="LXGW WenKai"/>
        </w:rPr>
        <w:t xml:space="preserve">　　在金融業中，由於收益來源大多依賴客戶，多數業者遇到的難題也大多是如何吸引更多的客戶，如何促進客戶使用它們的服務，又或是找出值得投資的行業。在遇到這種問題時，金融業者應該要去思考的是目前自己在市場上的定位是什麼，與競爭對手的差別是什麼，並試圖找出自己的優勢，而不是盲目地投入過多資源在新的技術上。有時候，金融服務解決的需求不同，可能會導致某些技術適用，但有些卻不行。服務不適用的因素有很多，但這些因素唯有業者不斷</w:t>
      </w:r>
      <w:proofErr w:type="gramStart"/>
      <w:r>
        <w:rPr>
          <w:rFonts w:ascii="LXGW WenKai" w:eastAsia="LXGW WenKai" w:hAnsi="LXGW WenKai" w:cs="LXGW WenKai"/>
        </w:rPr>
        <w:t>去試錯</w:t>
      </w:r>
      <w:proofErr w:type="gramEnd"/>
      <w:r>
        <w:rPr>
          <w:rFonts w:ascii="LXGW WenKai" w:eastAsia="LXGW WenKai" w:hAnsi="LXGW WenKai" w:cs="LXGW WenKai"/>
        </w:rPr>
        <w:t>，才能找出問題點，並累積出經驗。</w:t>
      </w:r>
    </w:p>
    <w:p w14:paraId="0000010C" w14:textId="77777777" w:rsidR="0012591D" w:rsidRDefault="00000000">
      <w:pPr>
        <w:pStyle w:val="2"/>
        <w:spacing w:line="240" w:lineRule="auto"/>
      </w:pPr>
      <w:r>
        <w:t>8.6.7 靜坐禱告：謹慎評估</w:t>
      </w:r>
    </w:p>
    <w:p w14:paraId="0000010D" w14:textId="77777777" w:rsidR="0012591D" w:rsidRDefault="00000000">
      <w:pPr>
        <w:spacing w:line="240" w:lineRule="auto"/>
        <w:rPr>
          <w:rFonts w:ascii="LXGW WenKai" w:eastAsia="LXGW WenKai" w:hAnsi="LXGW WenKai" w:cs="LXGW WenKai"/>
        </w:rPr>
      </w:pPr>
      <w:r>
        <w:rPr>
          <w:rFonts w:ascii="LXGW WenKai" w:eastAsia="LXGW WenKai" w:hAnsi="LXGW WenKai" w:cs="LXGW WenKai"/>
        </w:rPr>
        <w:t xml:space="preserve">　　當我們靜坐或禱告時，因為壓力降低的關係，許多在潛意識中的念頭和思路就會更容易顯現，而獲得我們的注意力。有時候，環境或事物的變化太大，會很容易引起我們的注意力，且當變化超出我們的預期，或是我們沒有能力去應對時，就會感到不安與焦慮，從而產生了壓力。</w:t>
      </w:r>
    </w:p>
    <w:p w14:paraId="00000110" w14:textId="31A3B9FA" w:rsidR="0012591D" w:rsidRDefault="00000000">
      <w:pPr>
        <w:spacing w:line="240" w:lineRule="auto"/>
        <w:rPr>
          <w:rFonts w:ascii="LXGW WenKai" w:eastAsia="LXGW WenKai" w:hAnsi="LXGW WenKai" w:cs="LXGW WenKai"/>
          <w:b/>
          <w:sz w:val="40"/>
          <w:szCs w:val="40"/>
        </w:rPr>
      </w:pPr>
      <w:r>
        <w:rPr>
          <w:rFonts w:ascii="LXGW WenKai" w:eastAsia="LXGW WenKai" w:hAnsi="LXGW WenKai" w:cs="LXGW WenKai"/>
        </w:rPr>
        <w:t xml:space="preserve">　　金融業者在面對科技的變化，也能使用靜坐禱告的方法。舉例來說，當金融業者看見同行業紛紛導入新的技術時，難免會感到不安，並希望內部組織也能快速跟上，學習這些新的技術。但有時候，這些新的技術未必全然是好的，當中可能還會有一些未被發現的潛在問題。因此，業者可以在一個新的技術退出時，先嘗試利用一段時間觀察同業者如何去應用，再去評估是否要採用。這樣做不僅可以讓業者避免浪費過多的成本在導入新的技術，也可以保留一些空間讓業者可以以旁觀者的角度去發現這些新技術的缺陷並改善。</w:t>
      </w:r>
    </w:p>
    <w:p w14:paraId="00000111" w14:textId="77777777" w:rsidR="0012591D" w:rsidRDefault="00000000">
      <w:pPr>
        <w:pStyle w:val="1"/>
        <w:spacing w:line="240" w:lineRule="auto"/>
        <w:jc w:val="left"/>
      </w:pPr>
      <w:r>
        <w:lastRenderedPageBreak/>
        <w:t>8</w:t>
      </w:r>
      <w:sdt>
        <w:sdtPr>
          <w:tag w:val="goog_rdk_19"/>
          <w:id w:val="412276460"/>
        </w:sdtPr>
        <w:sdtContent>
          <w:commentRangeStart w:id="27"/>
        </w:sdtContent>
      </w:sdt>
      <w:r>
        <w:t>.7 結語</w:t>
      </w:r>
      <w:commentRangeEnd w:id="27"/>
      <w:r>
        <w:commentReference w:id="27"/>
      </w:r>
    </w:p>
    <w:p w14:paraId="00000112" w14:textId="77777777" w:rsidR="0012591D" w:rsidRDefault="00000000">
      <w:pPr>
        <w:rPr>
          <w:color w:val="FF0000"/>
        </w:rPr>
      </w:pPr>
      <w:r>
        <w:rPr>
          <w:color w:val="FF0000"/>
        </w:rPr>
        <w:t>&lt;one page&gt;</w:t>
      </w:r>
    </w:p>
    <w:p w14:paraId="00000113" w14:textId="5ECEB167" w:rsidR="0012591D" w:rsidRDefault="00004131">
      <w:pPr>
        <w:rPr>
          <w:color w:val="FF0000"/>
        </w:rPr>
      </w:pPr>
      <w:r w:rsidRPr="00004131">
        <w:rPr>
          <w:rFonts w:hint="eastAsia"/>
          <w:color w:val="FF0000"/>
        </w:rPr>
        <w:t>處處</w:t>
      </w:r>
      <w:r w:rsidRPr="00004131">
        <w:rPr>
          <w:rFonts w:hint="eastAsia"/>
          <w:color w:val="FF0000"/>
        </w:rPr>
        <w:t xml:space="preserve">(APP, </w:t>
      </w:r>
      <w:r w:rsidRPr="00004131">
        <w:rPr>
          <w:rFonts w:hint="eastAsia"/>
          <w:color w:val="FF0000"/>
        </w:rPr>
        <w:t>平台</w:t>
      </w:r>
      <w:r w:rsidRPr="00004131">
        <w:rPr>
          <w:rFonts w:hint="eastAsia"/>
          <w:color w:val="FF0000"/>
        </w:rPr>
        <w:t>, digital banking)</w:t>
      </w:r>
      <w:r w:rsidRPr="00004131">
        <w:rPr>
          <w:rFonts w:hint="eastAsia"/>
          <w:color w:val="FF0000"/>
        </w:rPr>
        <w:t>到人人</w:t>
      </w:r>
      <w:r w:rsidRPr="00004131">
        <w:rPr>
          <w:rFonts w:hint="eastAsia"/>
          <w:color w:val="FF0000"/>
        </w:rPr>
        <w:t>(Crowdfunding, P2P lending)</w:t>
      </w:r>
    </w:p>
    <w:p w14:paraId="00000114" w14:textId="77777777" w:rsidR="0012591D" w:rsidRDefault="00000000">
      <w:pPr>
        <w:spacing w:line="240" w:lineRule="auto"/>
        <w:ind w:firstLine="720"/>
        <w:rPr>
          <w:rFonts w:ascii="LXGW WenKai" w:eastAsia="LXGW WenKai" w:hAnsi="LXGW WenKai" w:cs="LXGW WenKai"/>
        </w:rPr>
      </w:pPr>
      <w:r>
        <w:rPr>
          <w:rFonts w:ascii="LXGW WenKai" w:eastAsia="LXGW WenKai" w:hAnsi="LXGW WenKai" w:cs="LXGW WenKai"/>
        </w:rPr>
        <w:t>數位金融已經不僅僅是一個方便的服務，而是我們現代生活的不可或缺部分。它貫穿了我們的日常生活，影響著我們的飲食、衣物、住宿、交通、教育、娛樂等方方面面。無論是透過手機上的行動支付，還是在網上進行的投資和購物，數位金融正在改變著我們與金錢的互動方式。</w:t>
      </w:r>
    </w:p>
    <w:p w14:paraId="00000115" w14:textId="77777777" w:rsidR="0012591D" w:rsidRDefault="00000000">
      <w:pPr>
        <w:spacing w:line="240" w:lineRule="auto"/>
        <w:ind w:firstLine="720"/>
        <w:rPr>
          <w:rFonts w:ascii="LXGW WenKai" w:eastAsia="LXGW WenKai" w:hAnsi="LXGW WenKai" w:cs="LXGW WenKai"/>
        </w:rPr>
      </w:pPr>
      <w:bookmarkStart w:id="28" w:name="_heading=h.1t3h5sf" w:colFirst="0" w:colLast="0"/>
      <w:bookmarkEnd w:id="28"/>
      <w:r>
        <w:rPr>
          <w:rFonts w:ascii="LXGW WenKai" w:eastAsia="LXGW WenKai" w:hAnsi="LXGW WenKai" w:cs="LXGW WenKai"/>
        </w:rPr>
        <w:t>處處都有金融服務，已經變成了一個現實。智能手機應用程序和網站使我們能夠隨時隨地訪問我們的銀行帳戶、進行投資、轉帳和支付</w:t>
      </w:r>
      <w:proofErr w:type="gramStart"/>
      <w:r>
        <w:rPr>
          <w:rFonts w:ascii="LXGW WenKai" w:eastAsia="LXGW WenKai" w:hAnsi="LXGW WenKai" w:cs="LXGW WenKai"/>
        </w:rPr>
        <w:t>帳單</w:t>
      </w:r>
      <w:proofErr w:type="gramEnd"/>
      <w:r>
        <w:rPr>
          <w:rFonts w:ascii="LXGW WenKai" w:eastAsia="LXGW WenKai" w:hAnsi="LXGW WenKai" w:cs="LXGW WenKai"/>
        </w:rPr>
        <w:t>。這種隨處可用的便利性改變了我們的金融行為，我們不再需要依賴傳統的銀行辦公時間或ATM機。這樣的處處金融服務不僅提高了我們的生活質量，還推動了商業模式的變革。許多企業紛紛加入了數位金融服務的行列，以迎合不斷增長的用戶需求。</w:t>
      </w:r>
    </w:p>
    <w:p w14:paraId="00000116" w14:textId="77777777" w:rsidR="0012591D" w:rsidRDefault="00000000">
      <w:pPr>
        <w:spacing w:line="240" w:lineRule="auto"/>
        <w:ind w:firstLine="720"/>
        <w:rPr>
          <w:rFonts w:ascii="LXGW WenKai" w:eastAsia="LXGW WenKai" w:hAnsi="LXGW WenKai" w:cs="LXGW WenKai"/>
        </w:rPr>
      </w:pPr>
      <w:r>
        <w:rPr>
          <w:rFonts w:ascii="LXGW WenKai" w:eastAsia="LXGW WenKai" w:hAnsi="LXGW WenKai" w:cs="LXGW WenKai"/>
        </w:rPr>
        <w:t>現今，數位金融的變革不僅僅停留在處處有金融服務。我們已經看到了人人都可以參與金融活動的趨勢。</w:t>
      </w:r>
      <w:proofErr w:type="gramStart"/>
      <w:r>
        <w:rPr>
          <w:rFonts w:ascii="LXGW WenKai" w:eastAsia="LXGW WenKai" w:hAnsi="LXGW WenKai" w:cs="LXGW WenKai"/>
        </w:rPr>
        <w:t>眾籌平台</w:t>
      </w:r>
      <w:proofErr w:type="gramEnd"/>
      <w:r>
        <w:rPr>
          <w:rFonts w:ascii="LXGW WenKai" w:eastAsia="LXGW WenKai" w:hAnsi="LXGW WenKai" w:cs="LXGW WenKai"/>
        </w:rPr>
        <w:t>和P2P借貸使個人和企業能夠獲得資金支持他們的項目和企業。這樣的模式催生了一個更加包容和多元化的金融生態系統，使更多人能夠參與到金融活動中來，無論是資助一個創新的創業項目還是借款以實現個人目標。</w:t>
      </w:r>
    </w:p>
    <w:p w14:paraId="00000117" w14:textId="77777777" w:rsidR="0012591D" w:rsidRDefault="00000000">
      <w:pPr>
        <w:spacing w:line="240" w:lineRule="auto"/>
        <w:ind w:firstLine="720"/>
        <w:rPr>
          <w:rFonts w:ascii="LXGW WenKai" w:eastAsia="LXGW WenKai" w:hAnsi="LXGW WenKai" w:cs="LXGW WenKai"/>
        </w:rPr>
      </w:pPr>
      <w:r>
        <w:rPr>
          <w:rFonts w:ascii="LXGW WenKai" w:eastAsia="LXGW WenKai" w:hAnsi="LXGW WenKai" w:cs="LXGW WenKai"/>
        </w:rPr>
        <w:t>然而，這種變革也伴隨著一些挑戰。首先，隨著金融數據的不斷增長，我們需要更多關於數據隱私和安全的考量。保護個人和金融機構的數據免受惡意攻擊和侵犯變得至關重要。同時，新興金融服務的監管和法規問題變得更加複雜。政府和監管機構需要制定適當的法規，以確保金融體系的穩定和</w:t>
      </w:r>
      <w:proofErr w:type="gramStart"/>
      <w:r>
        <w:rPr>
          <w:rFonts w:ascii="LXGW WenKai" w:eastAsia="LXGW WenKai" w:hAnsi="LXGW WenKai" w:cs="LXGW WenKai"/>
        </w:rPr>
        <w:t>可</w:t>
      </w:r>
      <w:proofErr w:type="gramEnd"/>
      <w:r>
        <w:rPr>
          <w:rFonts w:ascii="LXGW WenKai" w:eastAsia="LXGW WenKai" w:hAnsi="LXGW WenKai" w:cs="LXGW WenKai"/>
        </w:rPr>
        <w:t>持續發展。</w:t>
      </w:r>
      <w:proofErr w:type="gramStart"/>
      <w:r>
        <w:rPr>
          <w:rFonts w:ascii="LXGW WenKai" w:eastAsia="LXGW WenKai" w:hAnsi="LXGW WenKai" w:cs="LXGW WenKai"/>
        </w:rPr>
        <w:t>此外，</w:t>
      </w:r>
      <w:proofErr w:type="gramEnd"/>
      <w:r>
        <w:rPr>
          <w:rFonts w:ascii="LXGW WenKai" w:eastAsia="LXGW WenKai" w:hAnsi="LXGW WenKai" w:cs="LXGW WenKai"/>
        </w:rPr>
        <w:t>數位金融的可及性也需要考慮，以確保每個人都能參與其中，無論是在發展中國家還是在那些處於數位鴻溝的地區。</w:t>
      </w:r>
    </w:p>
    <w:p w14:paraId="00000118" w14:textId="77777777" w:rsidR="0012591D" w:rsidRDefault="00000000">
      <w:pPr>
        <w:spacing w:line="240" w:lineRule="auto"/>
        <w:ind w:firstLine="720"/>
        <w:rPr>
          <w:rFonts w:ascii="LXGW WenKai" w:eastAsia="LXGW WenKai" w:hAnsi="LXGW WenKai" w:cs="LXGW WenKai"/>
        </w:rPr>
      </w:pPr>
      <w:r>
        <w:rPr>
          <w:rFonts w:ascii="LXGW WenKai" w:eastAsia="LXGW WenKai" w:hAnsi="LXGW WenKai" w:cs="LXGW WenKai"/>
        </w:rPr>
        <w:t>數位金融已經不僅僅是一個便利的工具，而是我們現代生活的核心。從處處有金融服務到人人都可以參與金融活動，這一變革正在不斷塑造著我們的金融未來。我們需要在便利性、安全性、法規和包容性等方面找到平衡，以實現一個更加公平、穩定和</w:t>
      </w:r>
      <w:proofErr w:type="gramStart"/>
      <w:r>
        <w:rPr>
          <w:rFonts w:ascii="LXGW WenKai" w:eastAsia="LXGW WenKai" w:hAnsi="LXGW WenKai" w:cs="LXGW WenKai"/>
        </w:rPr>
        <w:t>可</w:t>
      </w:r>
      <w:proofErr w:type="gramEnd"/>
      <w:r>
        <w:rPr>
          <w:rFonts w:ascii="LXGW WenKai" w:eastAsia="LXGW WenKai" w:hAnsi="LXGW WenKai" w:cs="LXGW WenKai"/>
        </w:rPr>
        <w:t>持續的金融體系。無論如何，這一變革已經來臨，我們必須迎接它，以確保我們的金融未來更加美好。</w:t>
      </w:r>
    </w:p>
    <w:p w14:paraId="5B88337A" w14:textId="1036E256" w:rsidR="00004131" w:rsidRPr="00004131" w:rsidRDefault="00004131" w:rsidP="00004131">
      <w:pPr>
        <w:spacing w:line="240" w:lineRule="auto"/>
        <w:rPr>
          <w:rFonts w:ascii="LXGW WenKai" w:eastAsia="LXGW WenKai" w:hAnsi="LXGW WenKai" w:cs="LXGW WenKai" w:hint="eastAsia"/>
          <w:color w:val="FF0000"/>
        </w:rPr>
      </w:pPr>
      <w:commentRangeStart w:id="29"/>
      <w:r w:rsidRPr="00004131">
        <w:rPr>
          <w:rFonts w:ascii="LXGW WenKai" w:eastAsia="LXGW WenKai" w:hAnsi="LXGW WenKai" w:cs="LXGW WenKai" w:hint="eastAsia"/>
          <w:color w:val="FF0000"/>
          <w:highlight w:val="yellow"/>
        </w:rPr>
        <w:t>H</w:t>
      </w:r>
      <w:r w:rsidRPr="00004131">
        <w:rPr>
          <w:rFonts w:ascii="LXGW WenKai" w:eastAsia="LXGW WenKai" w:hAnsi="LXGW WenKai" w:cs="LXGW WenKai"/>
          <w:color w:val="FF0000"/>
          <w:highlight w:val="yellow"/>
        </w:rPr>
        <w:t>D</w:t>
      </w:r>
      <w:r w:rsidRPr="00004131">
        <w:rPr>
          <w:rFonts w:ascii="LXGW WenKai" w:eastAsia="LXGW WenKai" w:hAnsi="LXGW WenKai" w:cs="LXGW WenKai" w:hint="eastAsia"/>
          <w:color w:val="FF0000"/>
          <w:highlight w:val="yellow"/>
        </w:rPr>
        <w:t>？</w:t>
      </w:r>
      <w:commentRangeEnd w:id="29"/>
      <w:r>
        <w:rPr>
          <w:rStyle w:val="a8"/>
        </w:rPr>
        <w:commentReference w:id="29"/>
      </w:r>
    </w:p>
    <w:sectPr w:rsidR="00004131" w:rsidRPr="00004131">
      <w:pgSz w:w="11909" w:h="16834"/>
      <w:pgMar w:top="1440" w:right="1800" w:bottom="1440" w:left="1800" w:header="706" w:footer="706"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KC" w:date="2023-12-19T09:13:00Z" w:initials="">
    <w:p w14:paraId="00000120" w14:textId="77777777" w:rsidR="0012591D"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sdt>
        <w:sdtPr>
          <w:tag w:val="goog_rdk_27"/>
          <w:id w:val="-973751520"/>
        </w:sdtPr>
        <w:sdtContent>
          <w:r>
            <w:rPr>
              <w:rFonts w:ascii="Arial Unicode MS" w:eastAsia="Arial Unicode MS" w:hAnsi="Arial Unicode MS" w:cs="Arial Unicode MS"/>
              <w:color w:val="000000"/>
              <w:sz w:val="22"/>
              <w:szCs w:val="22"/>
            </w:rPr>
            <w:t>這個章節在第一輪修改時被老師作為文章架構的範本，所以架構／邏輯上已經很完整</w:t>
          </w:r>
        </w:sdtContent>
      </w:sdt>
    </w:p>
  </w:comment>
  <w:comment w:id="1" w:author="陳詩婷" w:date="2023-12-19T09:14:00Z" w:initials="">
    <w:p w14:paraId="00000121" w14:textId="77777777" w:rsidR="0012591D"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sdt>
        <w:sdtPr>
          <w:tag w:val="goog_rdk_28"/>
          <w:id w:val="233435722"/>
        </w:sdtPr>
        <w:sdtContent>
          <w:r>
            <w:rPr>
              <w:rFonts w:ascii="Arial Unicode MS" w:eastAsia="Arial Unicode MS" w:hAnsi="Arial Unicode MS" w:cs="Arial Unicode MS"/>
              <w:color w:val="000000"/>
              <w:sz w:val="22"/>
              <w:szCs w:val="22"/>
            </w:rPr>
            <w:t>我覺得現階段只要補充故事在背景和問題意識就可以了</w:t>
          </w:r>
        </w:sdtContent>
      </w:sdt>
    </w:p>
    <w:p w14:paraId="00000122" w14:textId="77777777" w:rsidR="0012591D" w:rsidRDefault="0012591D">
      <w:pPr>
        <w:widowControl w:val="0"/>
        <w:pBdr>
          <w:top w:val="nil"/>
          <w:left w:val="nil"/>
          <w:bottom w:val="nil"/>
          <w:right w:val="nil"/>
          <w:between w:val="nil"/>
        </w:pBdr>
        <w:spacing w:after="0" w:line="240" w:lineRule="auto"/>
        <w:rPr>
          <w:rFonts w:ascii="Arial" w:eastAsia="Arial" w:hAnsi="Arial" w:cs="Arial"/>
          <w:color w:val="000000"/>
          <w:sz w:val="22"/>
          <w:szCs w:val="22"/>
        </w:rPr>
      </w:pPr>
    </w:p>
    <w:p w14:paraId="00000123" w14:textId="77777777" w:rsidR="0012591D"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sdt>
        <w:sdtPr>
          <w:tag w:val="goog_rdk_29"/>
          <w:id w:val="1540558712"/>
        </w:sdtPr>
        <w:sdtContent>
          <w:r>
            <w:rPr>
              <w:rFonts w:ascii="Arial Unicode MS" w:eastAsia="Arial Unicode MS" w:hAnsi="Arial Unicode MS" w:cs="Arial Unicode MS"/>
              <w:color w:val="000000"/>
              <w:sz w:val="22"/>
              <w:szCs w:val="22"/>
            </w:rPr>
            <w:t>其他註解都是撰寫人性軟體的備忘錄和老師講過的撰寫要點</w:t>
          </w:r>
        </w:sdtContent>
      </w:sdt>
    </w:p>
  </w:comment>
  <w:comment w:id="2" w:author="KC" w:date="2023-12-19T09:13:00Z" w:initials="">
    <w:p w14:paraId="00000124" w14:textId="77777777" w:rsidR="0012591D"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sdt>
        <w:sdtPr>
          <w:tag w:val="goog_rdk_30"/>
          <w:id w:val="-1114667434"/>
        </w:sdtPr>
        <w:sdtContent>
          <w:r>
            <w:rPr>
              <w:rFonts w:ascii="Arial Unicode MS" w:eastAsia="Arial Unicode MS" w:hAnsi="Arial Unicode MS" w:cs="Arial Unicode MS"/>
              <w:color w:val="000000"/>
              <w:sz w:val="22"/>
              <w:szCs w:val="22"/>
            </w:rPr>
            <w:t>這個章節的副標題（全文會以這句話作為中心思想）</w:t>
          </w:r>
        </w:sdtContent>
      </w:sdt>
    </w:p>
  </w:comment>
  <w:comment w:id="3" w:author="KC" w:date="2023-12-19T09:13:00Z" w:initials="">
    <w:p w14:paraId="0000012C" w14:textId="77777777" w:rsidR="0012591D"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sdt>
        <w:sdtPr>
          <w:tag w:val="goog_rdk_38"/>
          <w:id w:val="192728219"/>
        </w:sdtPr>
        <w:sdtContent>
          <w:r>
            <w:rPr>
              <w:rFonts w:ascii="Arial Unicode MS" w:eastAsia="Arial Unicode MS" w:hAnsi="Arial Unicode MS" w:cs="Arial Unicode MS"/>
              <w:color w:val="000000"/>
              <w:sz w:val="22"/>
              <w:szCs w:val="22"/>
            </w:rPr>
            <w:t>背景</w:t>
          </w:r>
        </w:sdtContent>
      </w:sdt>
    </w:p>
    <w:p w14:paraId="0000012D" w14:textId="77777777" w:rsidR="0012591D"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sdt>
        <w:sdtPr>
          <w:tag w:val="goog_rdk_39"/>
          <w:id w:val="-1146662867"/>
        </w:sdtPr>
        <w:sdtContent>
          <w:r>
            <w:rPr>
              <w:rFonts w:ascii="Arial Unicode MS" w:eastAsia="Arial Unicode MS" w:hAnsi="Arial Unicode MS" w:cs="Arial Unicode MS"/>
              <w:color w:val="000000"/>
              <w:sz w:val="22"/>
              <w:szCs w:val="22"/>
            </w:rPr>
            <w:t>用說故事方式讓讀者了解數位金融的發展過程</w:t>
          </w:r>
        </w:sdtContent>
      </w:sdt>
    </w:p>
    <w:p w14:paraId="0000012E" w14:textId="77777777" w:rsidR="0012591D"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sdt>
        <w:sdtPr>
          <w:tag w:val="goog_rdk_40"/>
          <w:id w:val="814994044"/>
        </w:sdtPr>
        <w:sdtContent>
          <w:r>
            <w:rPr>
              <w:rFonts w:ascii="Arial Unicode MS" w:eastAsia="Arial Unicode MS" w:hAnsi="Arial Unicode MS" w:cs="Arial Unicode MS"/>
              <w:color w:val="000000"/>
              <w:sz w:val="22"/>
              <w:szCs w:val="22"/>
            </w:rPr>
            <w:t>建議：</w:t>
          </w:r>
        </w:sdtContent>
      </w:sdt>
    </w:p>
    <w:p w14:paraId="0000012F" w14:textId="77777777" w:rsidR="0012591D"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sdt>
        <w:sdtPr>
          <w:tag w:val="goog_rdk_41"/>
          <w:id w:val="978274128"/>
        </w:sdtPr>
        <w:sdtContent>
          <w:r>
            <w:rPr>
              <w:rFonts w:ascii="Arial Unicode MS" w:eastAsia="Arial Unicode MS" w:hAnsi="Arial Unicode MS" w:cs="Arial Unicode MS"/>
              <w:color w:val="000000"/>
              <w:sz w:val="22"/>
              <w:szCs w:val="22"/>
            </w:rPr>
            <w:t>可以補一個數位金融的故事</w:t>
          </w:r>
        </w:sdtContent>
      </w:sdt>
    </w:p>
  </w:comment>
  <w:comment w:id="4" w:author="陳詩婷" w:date="2023-12-19T09:16:00Z" w:initials="">
    <w:p w14:paraId="00000130" w14:textId="77777777" w:rsidR="0012591D"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sdt>
        <w:sdtPr>
          <w:tag w:val="goog_rdk_42"/>
          <w:id w:val="458073793"/>
        </w:sdtPr>
        <w:sdtContent>
          <w:r>
            <w:rPr>
              <w:rFonts w:ascii="Arial Unicode MS" w:eastAsia="Arial Unicode MS" w:hAnsi="Arial Unicode MS" w:cs="Arial Unicode MS"/>
              <w:color w:val="000000"/>
              <w:sz w:val="22"/>
              <w:szCs w:val="22"/>
            </w:rPr>
            <w:t>和後面第四節的應用類型例子不一樣，這邊的故事可以聚焦在數位金融的由來或是為什麼會有數位金融上面</w:t>
          </w:r>
        </w:sdtContent>
      </w:sdt>
    </w:p>
  </w:comment>
  <w:comment w:id="5" w:author="KC" w:date="2023-12-19T09:13:00Z" w:initials="">
    <w:p w14:paraId="0000011A" w14:textId="77777777" w:rsidR="0012591D"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sdt>
        <w:sdtPr>
          <w:tag w:val="goog_rdk_22"/>
          <w:id w:val="1183239735"/>
        </w:sdtPr>
        <w:sdtContent>
          <w:r>
            <w:rPr>
              <w:rFonts w:ascii="Arial Unicode MS" w:eastAsia="Arial Unicode MS" w:hAnsi="Arial Unicode MS" w:cs="Arial Unicode MS"/>
              <w:color w:val="000000"/>
              <w:sz w:val="22"/>
              <w:szCs w:val="22"/>
            </w:rPr>
            <w:t>這是老師以前給的修改建議</w:t>
          </w:r>
        </w:sdtContent>
      </w:sdt>
    </w:p>
  </w:comment>
  <w:comment w:id="7" w:author="戴吟真" w:date="2023-12-26T09:56:00Z" w:initials="戴3">
    <w:p w14:paraId="5DB7F85E" w14:textId="77777777" w:rsidR="00964AB7" w:rsidRDefault="00964AB7" w:rsidP="00964AB7">
      <w:pPr>
        <w:pStyle w:val="a6"/>
      </w:pPr>
      <w:r>
        <w:rPr>
          <w:rStyle w:val="a8"/>
        </w:rPr>
        <w:annotationRef/>
      </w:r>
      <w:r>
        <w:rPr>
          <w:rFonts w:hint="eastAsia"/>
        </w:rPr>
        <w:t>能不能加上一些小標題直接點出</w:t>
      </w:r>
      <w:r>
        <w:rPr>
          <w:rFonts w:hint="eastAsia"/>
        </w:rPr>
        <w:t>"</w:t>
      </w:r>
      <w:r>
        <w:rPr>
          <w:rFonts w:hint="eastAsia"/>
        </w:rPr>
        <w:t>問題</w:t>
      </w:r>
      <w:r>
        <w:rPr>
          <w:rFonts w:hint="eastAsia"/>
        </w:rPr>
        <w:t>"</w:t>
      </w:r>
      <w:r>
        <w:rPr>
          <w:rFonts w:hint="eastAsia"/>
        </w:rPr>
        <w:t>？</w:t>
      </w:r>
    </w:p>
  </w:comment>
  <w:comment w:id="8" w:author="KC" w:date="2023-12-19T09:13:00Z" w:initials="">
    <w:p w14:paraId="00000128" w14:textId="789283D5" w:rsidR="0012591D"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sdt>
        <w:sdtPr>
          <w:tag w:val="goog_rdk_34"/>
          <w:id w:val="-151448475"/>
        </w:sdtPr>
        <w:sdtContent>
          <w:r>
            <w:rPr>
              <w:rFonts w:ascii="Arial Unicode MS" w:eastAsia="Arial Unicode MS" w:hAnsi="Arial Unicode MS" w:cs="Arial Unicode MS"/>
              <w:color w:val="000000"/>
              <w:sz w:val="22"/>
              <w:szCs w:val="22"/>
            </w:rPr>
            <w:t>可以強化這個段落的故事性，使他讀起來更平易近人</w:t>
          </w:r>
        </w:sdtContent>
      </w:sdt>
    </w:p>
  </w:comment>
  <w:comment w:id="9" w:author="陳詩婷" w:date="2023-12-19T09:17:00Z" w:initials="">
    <w:p w14:paraId="00000129" w14:textId="77777777" w:rsidR="0012591D"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sdt>
        <w:sdtPr>
          <w:tag w:val="goog_rdk_35"/>
          <w:id w:val="-1103184486"/>
        </w:sdtPr>
        <w:sdtContent>
          <w:r>
            <w:rPr>
              <w:rFonts w:ascii="Arial Unicode MS" w:eastAsia="Arial Unicode MS" w:hAnsi="Arial Unicode MS" w:cs="Arial Unicode MS"/>
              <w:color w:val="000000"/>
              <w:sz w:val="22"/>
              <w:szCs w:val="22"/>
            </w:rPr>
            <w:t>可以參考群眾智慧章節，把故事拉出來給他一個小標題</w:t>
          </w:r>
        </w:sdtContent>
      </w:sdt>
    </w:p>
  </w:comment>
  <w:comment w:id="10" w:author="KC" w:date="2023-12-19T09:13:00Z" w:initials="">
    <w:p w14:paraId="0000012A" w14:textId="77777777" w:rsidR="0012591D"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sdt>
        <w:sdtPr>
          <w:tag w:val="goog_rdk_36"/>
          <w:id w:val="461235915"/>
        </w:sdtPr>
        <w:sdtContent>
          <w:r>
            <w:rPr>
              <w:rFonts w:ascii="Arial Unicode MS" w:eastAsia="Arial Unicode MS" w:hAnsi="Arial Unicode MS" w:cs="Arial Unicode MS"/>
              <w:color w:val="000000"/>
              <w:sz w:val="22"/>
              <w:szCs w:val="22"/>
            </w:rPr>
            <w:t>這個段落會用資管的角度介紹數位金融的定義</w:t>
          </w:r>
        </w:sdtContent>
      </w:sdt>
    </w:p>
  </w:comment>
  <w:comment w:id="11" w:author="陳詩婷" w:date="2023-12-19T09:18:00Z" w:initials="">
    <w:p w14:paraId="0000012B" w14:textId="77777777" w:rsidR="0012591D"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sdt>
        <w:sdtPr>
          <w:tag w:val="goog_rdk_37"/>
          <w:id w:val="1944268308"/>
        </w:sdtPr>
        <w:sdtContent>
          <w:r>
            <w:rPr>
              <w:rFonts w:ascii="Arial Unicode MS" w:eastAsia="Arial Unicode MS" w:hAnsi="Arial Unicode MS" w:cs="Arial Unicode MS"/>
              <w:color w:val="000000"/>
              <w:sz w:val="22"/>
              <w:szCs w:val="22"/>
            </w:rPr>
            <w:t>老師建議用科普手法介紹，不寫太技術面的東西</w:t>
          </w:r>
        </w:sdtContent>
      </w:sdt>
    </w:p>
  </w:comment>
  <w:comment w:id="14" w:author="戴吟真" w:date="2023-12-26T09:39:00Z" w:initials="戴3">
    <w:p w14:paraId="49C8413A" w14:textId="77777777" w:rsidR="00964AB7" w:rsidRDefault="00964AB7" w:rsidP="00964AB7">
      <w:pPr>
        <w:pStyle w:val="a6"/>
      </w:pPr>
      <w:r>
        <w:rPr>
          <w:rStyle w:val="a8"/>
        </w:rPr>
        <w:annotationRef/>
      </w:r>
      <w:r>
        <w:rPr>
          <w:rFonts w:hint="eastAsia"/>
        </w:rPr>
        <w:t>參考第</w:t>
      </w:r>
      <w:r>
        <w:rPr>
          <w:rFonts w:hint="eastAsia"/>
        </w:rPr>
        <w:t>3</w:t>
      </w:r>
      <w:r>
        <w:rPr>
          <w:rFonts w:hint="eastAsia"/>
        </w:rPr>
        <w:t>、</w:t>
      </w:r>
      <w:r>
        <w:rPr>
          <w:rFonts w:hint="eastAsia"/>
        </w:rPr>
        <w:t>4</w:t>
      </w:r>
      <w:r>
        <w:rPr>
          <w:rFonts w:hint="eastAsia"/>
        </w:rPr>
        <w:t>章</w:t>
      </w:r>
    </w:p>
  </w:comment>
  <w:comment w:id="15" w:author="KC" w:date="2023-12-19T09:13:00Z" w:initials="">
    <w:p w14:paraId="00000119" w14:textId="77777777" w:rsidR="0012591D"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sdt>
        <w:sdtPr>
          <w:tag w:val="goog_rdk_21"/>
          <w:id w:val="1264343560"/>
        </w:sdtPr>
        <w:sdtContent>
          <w:r>
            <w:rPr>
              <w:rFonts w:ascii="Arial Unicode MS" w:eastAsia="Arial Unicode MS" w:hAnsi="Arial Unicode MS" w:cs="Arial Unicode MS"/>
              <w:color w:val="000000"/>
              <w:sz w:val="22"/>
              <w:szCs w:val="22"/>
            </w:rPr>
            <w:t>這個段落承接上一小節，舉實際案例</w:t>
          </w:r>
        </w:sdtContent>
      </w:sdt>
    </w:p>
  </w:comment>
  <w:comment w:id="16" w:author="戴吟真" w:date="2023-12-26T10:00:00Z" w:initials="戴3">
    <w:p w14:paraId="3CDCA693" w14:textId="77777777" w:rsidR="00964AB7" w:rsidRDefault="00964AB7" w:rsidP="00964AB7">
      <w:pPr>
        <w:pStyle w:val="a6"/>
      </w:pPr>
      <w:r>
        <w:rPr>
          <w:rStyle w:val="a8"/>
        </w:rPr>
        <w:annotationRef/>
      </w:r>
      <w:r>
        <w:rPr>
          <w:rFonts w:hint="eastAsia"/>
        </w:rPr>
        <w:t>這張圖怎麼了？？？看不懂</w:t>
      </w:r>
    </w:p>
    <w:p w14:paraId="5E577786" w14:textId="77777777" w:rsidR="00964AB7" w:rsidRDefault="00964AB7" w:rsidP="00964AB7">
      <w:pPr>
        <w:pStyle w:val="a6"/>
      </w:pPr>
      <w:r>
        <w:rPr>
          <w:rFonts w:hint="eastAsia"/>
        </w:rPr>
        <w:t>室友跑掉還是怎樣？</w:t>
      </w:r>
    </w:p>
  </w:comment>
  <w:comment w:id="17" w:author="戴吟真" w:date="2023-12-26T10:01:00Z" w:initials="戴3">
    <w:p w14:paraId="35E50957" w14:textId="77777777" w:rsidR="00964AB7" w:rsidRDefault="00964AB7" w:rsidP="00964AB7">
      <w:pPr>
        <w:pStyle w:val="a6"/>
      </w:pPr>
      <w:r>
        <w:rPr>
          <w:rStyle w:val="a8"/>
        </w:rPr>
        <w:annotationRef/>
      </w:r>
      <w:r>
        <w:rPr>
          <w:rFonts w:hint="eastAsia"/>
        </w:rPr>
        <w:t>跟圖</w:t>
      </w:r>
      <w:r>
        <w:rPr>
          <w:rFonts w:hint="eastAsia"/>
        </w:rPr>
        <w:t>8.5</w:t>
      </w:r>
      <w:r>
        <w:rPr>
          <w:rFonts w:hint="eastAsia"/>
        </w:rPr>
        <w:t>一樣的問題</w:t>
      </w:r>
    </w:p>
  </w:comment>
  <w:comment w:id="18" w:author="KC" w:date="2023-12-19T09:13:00Z" w:initials="">
    <w:p w14:paraId="0000011D" w14:textId="77BD213C" w:rsidR="0012591D"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sdt>
        <w:sdtPr>
          <w:tag w:val="goog_rdk_25"/>
          <w:id w:val="-840776127"/>
        </w:sdtPr>
        <w:sdtContent>
          <w:r>
            <w:rPr>
              <w:rFonts w:ascii="Arial Unicode MS" w:eastAsia="Arial Unicode MS" w:hAnsi="Arial Unicode MS" w:cs="Arial Unicode MS"/>
              <w:color w:val="000000"/>
              <w:sz w:val="22"/>
              <w:szCs w:val="22"/>
            </w:rPr>
            <w:t>這個段落用ＨＤ的角度解釋數位金融（科技來自人性）</w:t>
          </w:r>
        </w:sdtContent>
      </w:sdt>
    </w:p>
  </w:comment>
  <w:comment w:id="19" w:author="陳詩婷" w:date="2023-12-19T09:19:00Z" w:initials="">
    <w:p w14:paraId="0000011E" w14:textId="77777777" w:rsidR="0012591D"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sdt>
        <w:sdtPr>
          <w:tag w:val="goog_rdk_26"/>
          <w:id w:val="311989586"/>
        </w:sdtPr>
        <w:sdtContent>
          <w:r>
            <w:rPr>
              <w:rFonts w:ascii="Arial Unicode MS" w:eastAsia="Arial Unicode MS" w:hAnsi="Arial Unicode MS" w:cs="Arial Unicode MS"/>
              <w:color w:val="000000"/>
              <w:sz w:val="22"/>
              <w:szCs w:val="22"/>
            </w:rPr>
            <w:t>主要的HD(老師後來有修正過所以下面舊版投影片參考就好)</w:t>
          </w:r>
        </w:sdtContent>
      </w:sdt>
    </w:p>
    <w:p w14:paraId="0000011F" w14:textId="77777777" w:rsidR="0012591D"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r>
        <w:rPr>
          <w:rFonts w:ascii="Arial" w:eastAsia="Arial" w:hAnsi="Arial" w:cs="Arial"/>
          <w:color w:val="000000"/>
          <w:sz w:val="22"/>
          <w:szCs w:val="22"/>
        </w:rPr>
        <w:t>https://drive.google.com/drive/folders/1GZuqyUe3ADGplolxw8PcJdyVByKAhxjQ?usp=drive_link</w:t>
      </w:r>
    </w:p>
  </w:comment>
  <w:comment w:id="24" w:author="戴吟真" w:date="2023-12-26T10:03:00Z" w:initials="戴3">
    <w:p w14:paraId="60633E36" w14:textId="77777777" w:rsidR="00A63A9A" w:rsidRDefault="00A63A9A" w:rsidP="00A63A9A">
      <w:pPr>
        <w:pStyle w:val="a6"/>
      </w:pPr>
      <w:r>
        <w:rPr>
          <w:rStyle w:val="a8"/>
        </w:rPr>
        <w:annotationRef/>
      </w:r>
      <w:r>
        <w:rPr>
          <w:rFonts w:hint="eastAsia"/>
        </w:rPr>
        <w:t>跟第七章</w:t>
      </w:r>
      <w:r>
        <w:rPr>
          <w:rFonts w:hint="eastAsia"/>
        </w:rPr>
        <w:t>7.5.2</w:t>
      </w:r>
      <w:r>
        <w:rPr>
          <w:rFonts w:hint="eastAsia"/>
        </w:rPr>
        <w:t>一樣的問題</w:t>
      </w:r>
    </w:p>
  </w:comment>
  <w:comment w:id="25" w:author="KC" w:date="2023-12-19T09:13:00Z" w:initials="">
    <w:p w14:paraId="0000011B" w14:textId="65F6C582" w:rsidR="0012591D"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sdt>
        <w:sdtPr>
          <w:tag w:val="goog_rdk_23"/>
          <w:id w:val="-1975058981"/>
        </w:sdtPr>
        <w:sdtContent>
          <w:r>
            <w:rPr>
              <w:rFonts w:ascii="Arial Unicode MS" w:eastAsia="Arial Unicode MS" w:hAnsi="Arial Unicode MS" w:cs="Arial Unicode MS"/>
              <w:color w:val="000000"/>
              <w:sz w:val="22"/>
              <w:szCs w:val="22"/>
            </w:rPr>
            <w:t>這個段落承接上一小節，用ＨＤ去升級數位金融（用人性提升科技）</w:t>
          </w:r>
        </w:sdtContent>
      </w:sdt>
    </w:p>
  </w:comment>
  <w:comment w:id="26" w:author="陳詩婷" w:date="2023-12-19T09:20:00Z" w:initials="">
    <w:p w14:paraId="0000011C" w14:textId="77777777" w:rsidR="0012591D"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sdt>
        <w:sdtPr>
          <w:tag w:val="goog_rdk_24"/>
          <w:id w:val="791873780"/>
        </w:sdtPr>
        <w:sdtContent>
          <w:r>
            <w:rPr>
              <w:rFonts w:ascii="Arial Unicode MS" w:eastAsia="Arial Unicode MS" w:hAnsi="Arial Unicode MS" w:cs="Arial Unicode MS"/>
              <w:color w:val="000000"/>
              <w:sz w:val="22"/>
              <w:szCs w:val="22"/>
            </w:rPr>
            <w:t>從處處(行動裝置的普及、場域的擴展)到人人(人人都是數位金融的一份子)</w:t>
          </w:r>
        </w:sdtContent>
      </w:sdt>
    </w:p>
  </w:comment>
  <w:comment w:id="27" w:author="KC" w:date="2023-12-19T09:13:00Z" w:initials="">
    <w:p w14:paraId="00000125" w14:textId="77777777" w:rsidR="0012591D"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sdt>
        <w:sdtPr>
          <w:tag w:val="goog_rdk_31"/>
          <w:id w:val="-346791742"/>
        </w:sdtPr>
        <w:sdtContent>
          <w:r>
            <w:rPr>
              <w:rFonts w:ascii="Arial Unicode MS" w:eastAsia="Arial Unicode MS" w:hAnsi="Arial Unicode MS" w:cs="Arial Unicode MS"/>
              <w:color w:val="000000"/>
              <w:sz w:val="22"/>
              <w:szCs w:val="22"/>
            </w:rPr>
            <w:t>撰寫重點：</w:t>
          </w:r>
        </w:sdtContent>
      </w:sdt>
    </w:p>
    <w:p w14:paraId="00000126" w14:textId="77777777" w:rsidR="0012591D"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sdt>
        <w:sdtPr>
          <w:tag w:val="goog_rdk_32"/>
          <w:id w:val="1141613877"/>
        </w:sdtPr>
        <w:sdtContent>
          <w:r>
            <w:rPr>
              <w:rFonts w:ascii="Arial Unicode MS" w:eastAsia="Arial Unicode MS" w:hAnsi="Arial Unicode MS" w:cs="Arial Unicode MS"/>
              <w:color w:val="000000"/>
              <w:sz w:val="22"/>
              <w:szCs w:val="22"/>
            </w:rPr>
            <w:t>扣回標題　從處處到人人</w:t>
          </w:r>
        </w:sdtContent>
      </w:sdt>
    </w:p>
    <w:p w14:paraId="00000127" w14:textId="77777777" w:rsidR="0012591D" w:rsidRDefault="00000000">
      <w:pPr>
        <w:widowControl w:val="0"/>
        <w:pBdr>
          <w:top w:val="nil"/>
          <w:left w:val="nil"/>
          <w:bottom w:val="nil"/>
          <w:right w:val="nil"/>
          <w:between w:val="nil"/>
        </w:pBdr>
        <w:spacing w:after="0" w:line="240" w:lineRule="auto"/>
        <w:rPr>
          <w:rFonts w:ascii="Arial" w:eastAsia="Arial" w:hAnsi="Arial" w:cs="Arial"/>
          <w:color w:val="000000"/>
          <w:sz w:val="22"/>
          <w:szCs w:val="22"/>
        </w:rPr>
      </w:pPr>
      <w:sdt>
        <w:sdtPr>
          <w:tag w:val="goog_rdk_33"/>
          <w:id w:val="925313125"/>
        </w:sdtPr>
        <w:sdtContent>
          <w:r>
            <w:rPr>
              <w:rFonts w:ascii="Arial Unicode MS" w:eastAsia="Arial Unicode MS" w:hAnsi="Arial Unicode MS" w:cs="Arial Unicode MS"/>
              <w:color w:val="000000"/>
              <w:sz w:val="22"/>
              <w:szCs w:val="22"/>
            </w:rPr>
            <w:t>段落中會以ＨＤ作為主角</w:t>
          </w:r>
        </w:sdtContent>
      </w:sdt>
    </w:p>
  </w:comment>
  <w:comment w:id="29" w:author="戴吟真" w:date="2023-12-26T10:12:00Z" w:initials="戴3">
    <w:p w14:paraId="40542633" w14:textId="77777777" w:rsidR="00004131" w:rsidRDefault="00004131" w:rsidP="00004131">
      <w:pPr>
        <w:pStyle w:val="a6"/>
      </w:pPr>
      <w:r>
        <w:rPr>
          <w:rStyle w:val="a8"/>
        </w:rPr>
        <w:annotationRef/>
      </w:r>
      <w:r>
        <w:rPr>
          <w:rFonts w:hint="eastAsia"/>
        </w:rPr>
        <w:t>結語完全沒提到</w:t>
      </w:r>
      <w:r>
        <w:rPr>
          <w:rFonts w:hint="eastAsia"/>
        </w:rPr>
        <w:t>HD</w:t>
      </w:r>
      <w:r>
        <w:br/>
      </w:r>
      <w:r>
        <w:rPr>
          <w:rFonts w:hint="eastAsia"/>
        </w:rPr>
        <w:t>可以在結語的部分，再次強調</w:t>
      </w:r>
      <w:r>
        <w:rPr>
          <w:rFonts w:hint="eastAsia"/>
        </w:rPr>
        <w:t>HD</w:t>
      </w:r>
      <w:r>
        <w:rPr>
          <w:rFonts w:hint="eastAsia"/>
        </w:rPr>
        <w:t>在電子商務的核心思維大致為何。</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0000120" w15:done="0"/>
  <w15:commentEx w15:paraId="00000123" w15:paraIdParent="00000120" w15:done="0"/>
  <w15:commentEx w15:paraId="00000124" w15:done="0"/>
  <w15:commentEx w15:paraId="0000012F" w15:done="0"/>
  <w15:commentEx w15:paraId="00000130" w15:paraIdParent="0000012F" w15:done="0"/>
  <w15:commentEx w15:paraId="0000011A" w15:done="0"/>
  <w15:commentEx w15:paraId="5DB7F85E" w15:done="0"/>
  <w15:commentEx w15:paraId="00000128" w15:done="0"/>
  <w15:commentEx w15:paraId="00000129" w15:paraIdParent="00000128" w15:done="0"/>
  <w15:commentEx w15:paraId="0000012A" w15:done="0"/>
  <w15:commentEx w15:paraId="0000012B" w15:paraIdParent="0000012A" w15:done="0"/>
  <w15:commentEx w15:paraId="49C8413A" w15:done="0"/>
  <w15:commentEx w15:paraId="00000119" w15:done="0"/>
  <w15:commentEx w15:paraId="5E577786" w15:done="0"/>
  <w15:commentEx w15:paraId="35E50957" w15:done="0"/>
  <w15:commentEx w15:paraId="0000011D" w15:done="0"/>
  <w15:commentEx w15:paraId="0000011F" w15:paraIdParent="0000011D" w15:done="0"/>
  <w15:commentEx w15:paraId="60633E36" w15:done="0"/>
  <w15:commentEx w15:paraId="0000011B" w15:done="0"/>
  <w15:commentEx w15:paraId="0000011C" w15:paraIdParent="0000011B" w15:done="0"/>
  <w15:commentEx w15:paraId="00000127" w15:done="0"/>
  <w15:commentEx w15:paraId="4054263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DC59BEA" w16cex:dateUtc="2023-12-26T01:56:00Z"/>
  <w16cex:commentExtensible w16cex:durableId="62EC6BB4" w16cex:dateUtc="2023-12-26T01:39:00Z"/>
  <w16cex:commentExtensible w16cex:durableId="4E9CA543" w16cex:dateUtc="2023-12-26T02:00:00Z"/>
  <w16cex:commentExtensible w16cex:durableId="210A9F00" w16cex:dateUtc="2023-12-26T02:01:00Z"/>
  <w16cex:commentExtensible w16cex:durableId="131F9A1E" w16cex:dateUtc="2023-12-26T02:03:00Z"/>
  <w16cex:commentExtensible w16cex:durableId="41C05E26" w16cex:dateUtc="2023-12-26T02: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000120" w16cid:durableId="3257C13A"/>
  <w16cid:commentId w16cid:paraId="00000123" w16cid:durableId="1FAAB56A"/>
  <w16cid:commentId w16cid:paraId="00000124" w16cid:durableId="4733DE18"/>
  <w16cid:commentId w16cid:paraId="0000012F" w16cid:durableId="3287F6E5"/>
  <w16cid:commentId w16cid:paraId="00000130" w16cid:durableId="2C24005B"/>
  <w16cid:commentId w16cid:paraId="0000011A" w16cid:durableId="107C6B8F"/>
  <w16cid:commentId w16cid:paraId="5DB7F85E" w16cid:durableId="3DC59BEA"/>
  <w16cid:commentId w16cid:paraId="00000128" w16cid:durableId="0DC59DA1"/>
  <w16cid:commentId w16cid:paraId="00000129" w16cid:durableId="6CB2C2F1"/>
  <w16cid:commentId w16cid:paraId="0000012A" w16cid:durableId="5E4142B2"/>
  <w16cid:commentId w16cid:paraId="0000012B" w16cid:durableId="181CF40C"/>
  <w16cid:commentId w16cid:paraId="49C8413A" w16cid:durableId="62EC6BB4"/>
  <w16cid:commentId w16cid:paraId="00000119" w16cid:durableId="416E2A47"/>
  <w16cid:commentId w16cid:paraId="5E577786" w16cid:durableId="4E9CA543"/>
  <w16cid:commentId w16cid:paraId="35E50957" w16cid:durableId="210A9F00"/>
  <w16cid:commentId w16cid:paraId="0000011D" w16cid:durableId="042AFD1E"/>
  <w16cid:commentId w16cid:paraId="0000011F" w16cid:durableId="0FA86E37"/>
  <w16cid:commentId w16cid:paraId="60633E36" w16cid:durableId="131F9A1E"/>
  <w16cid:commentId w16cid:paraId="0000011B" w16cid:durableId="5073C717"/>
  <w16cid:commentId w16cid:paraId="0000011C" w16cid:durableId="2733F961"/>
  <w16cid:commentId w16cid:paraId="00000127" w16cid:durableId="029A28E8"/>
  <w16cid:commentId w16cid:paraId="40542633" w16cid:durableId="41C05E2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XGW WenKai">
    <w:panose1 w:val="00000000000000000000"/>
    <w:charset w:val="88"/>
    <w:family w:val="auto"/>
    <w:pitch w:val="variable"/>
    <w:sig w:usb0="80000287" w:usb1="3ACF3C73" w:usb2="04000012" w:usb3="00000000" w:csb0="00140093"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Gungsuh">
    <w:charset w:val="81"/>
    <w:family w:val="roman"/>
    <w:pitch w:val="variable"/>
    <w:sig w:usb0="B00002AF" w:usb1="69D77CFB" w:usb2="00000030" w:usb3="00000000" w:csb0="0008009F" w:csb1="00000000"/>
  </w:font>
  <w:font w:name="BiauKai">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95DCA"/>
    <w:multiLevelType w:val="multilevel"/>
    <w:tmpl w:val="CAD6FC70"/>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E2E5BE5"/>
    <w:multiLevelType w:val="multilevel"/>
    <w:tmpl w:val="34BC5D1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62C60E82"/>
    <w:multiLevelType w:val="multilevel"/>
    <w:tmpl w:val="71042FF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661F0025"/>
    <w:multiLevelType w:val="multilevel"/>
    <w:tmpl w:val="717E731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76254530"/>
    <w:multiLevelType w:val="multilevel"/>
    <w:tmpl w:val="F296FE80"/>
    <w:lvl w:ilvl="0">
      <w:start w:val="1"/>
      <w:numFmt w:val="decimal"/>
      <w:lvlText w:val="%1."/>
      <w:lvlJc w:val="left"/>
      <w:pPr>
        <w:ind w:left="960" w:hanging="48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5" w15:restartNumberingAfterBreak="0">
    <w:nsid w:val="7D3A5F2B"/>
    <w:multiLevelType w:val="multilevel"/>
    <w:tmpl w:val="7A08F16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090350381">
    <w:abstractNumId w:val="2"/>
  </w:num>
  <w:num w:numId="2" w16cid:durableId="557057575">
    <w:abstractNumId w:val="0"/>
  </w:num>
  <w:num w:numId="3" w16cid:durableId="1324357199">
    <w:abstractNumId w:val="5"/>
  </w:num>
  <w:num w:numId="4" w16cid:durableId="1640453032">
    <w:abstractNumId w:val="1"/>
  </w:num>
  <w:num w:numId="5" w16cid:durableId="480583143">
    <w:abstractNumId w:val="4"/>
  </w:num>
  <w:num w:numId="6" w16cid:durableId="2721840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戴吟真">
    <w15:presenceInfo w15:providerId="AD" w15:userId="S::jodietai.mg11@m365.nycu.edu.tw::7bade02d-7069-4973-b53c-e28e941810f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91D"/>
    <w:rsid w:val="00004131"/>
    <w:rsid w:val="0012591D"/>
    <w:rsid w:val="006950ED"/>
    <w:rsid w:val="00964AB7"/>
    <w:rsid w:val="00A63A9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9ACBD"/>
  <w15:docId w15:val="{98EE3748-0B42-4F8C-95D8-508FFBF02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120" w:after="120"/>
      <w:jc w:val="center"/>
      <w:outlineLvl w:val="0"/>
    </w:pPr>
    <w:rPr>
      <w:rFonts w:ascii="LXGW WenKai" w:eastAsia="LXGW WenKai" w:hAnsi="LXGW WenKai" w:cs="LXGW WenKai"/>
      <w:b/>
      <w:sz w:val="40"/>
      <w:szCs w:val="40"/>
    </w:rPr>
  </w:style>
  <w:style w:type="paragraph" w:styleId="2">
    <w:name w:val="heading 2"/>
    <w:basedOn w:val="a"/>
    <w:next w:val="a"/>
    <w:uiPriority w:val="9"/>
    <w:unhideWhenUsed/>
    <w:qFormat/>
    <w:pPr>
      <w:keepNext/>
      <w:keepLines/>
      <w:spacing w:before="160" w:after="120"/>
      <w:outlineLvl w:val="1"/>
    </w:pPr>
    <w:rPr>
      <w:rFonts w:ascii="LXGW WenKai" w:eastAsia="LXGW WenKai" w:hAnsi="LXGW WenKai" w:cs="LXGW WenKai"/>
      <w:b/>
      <w:sz w:val="28"/>
      <w:szCs w:val="28"/>
    </w:rPr>
  </w:style>
  <w:style w:type="paragraph" w:styleId="3">
    <w:name w:val="heading 3"/>
    <w:basedOn w:val="a"/>
    <w:next w:val="a"/>
    <w:uiPriority w:val="9"/>
    <w:semiHidden/>
    <w:unhideWhenUsed/>
    <w:qFormat/>
    <w:pPr>
      <w:keepNext/>
      <w:keepLines/>
      <w:spacing w:before="40" w:after="0"/>
      <w:outlineLvl w:val="2"/>
    </w:pPr>
    <w:rPr>
      <w:rFonts w:ascii="LXGW WenKai" w:eastAsia="LXGW WenKai" w:hAnsi="LXGW WenKai" w:cs="LXGW WenKai"/>
      <w:b/>
      <w:sz w:val="44"/>
      <w:szCs w:val="44"/>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5" w:type="dxa"/>
        <w:left w:w="15" w:type="dxa"/>
        <w:bottom w:w="15" w:type="dxa"/>
        <w:right w:w="15" w:type="dxa"/>
      </w:tblCellMar>
    </w:tblPr>
  </w:style>
  <w:style w:type="paragraph" w:styleId="a6">
    <w:name w:val="annotation text"/>
    <w:basedOn w:val="a"/>
    <w:link w:val="a7"/>
    <w:uiPriority w:val="99"/>
    <w:unhideWhenUsed/>
  </w:style>
  <w:style w:type="character" w:customStyle="1" w:styleId="a7">
    <w:name w:val="註解文字 字元"/>
    <w:basedOn w:val="a0"/>
    <w:link w:val="a6"/>
    <w:uiPriority w:val="99"/>
  </w:style>
  <w:style w:type="character" w:styleId="a8">
    <w:name w:val="annotation reference"/>
    <w:basedOn w:val="a0"/>
    <w:uiPriority w:val="99"/>
    <w:semiHidden/>
    <w:unhideWhenUsed/>
    <w:rPr>
      <w:sz w:val="18"/>
      <w:szCs w:val="18"/>
    </w:rPr>
  </w:style>
  <w:style w:type="paragraph" w:styleId="a9">
    <w:name w:val="Revision"/>
    <w:hidden/>
    <w:uiPriority w:val="99"/>
    <w:semiHidden/>
    <w:rsid w:val="00964AB7"/>
    <w:pPr>
      <w:spacing w:after="0" w:line="240" w:lineRule="auto"/>
    </w:pPr>
  </w:style>
  <w:style w:type="paragraph" w:styleId="aa">
    <w:name w:val="annotation subject"/>
    <w:basedOn w:val="a6"/>
    <w:next w:val="a6"/>
    <w:link w:val="ab"/>
    <w:uiPriority w:val="99"/>
    <w:semiHidden/>
    <w:unhideWhenUsed/>
    <w:rsid w:val="00964AB7"/>
    <w:rPr>
      <w:b/>
      <w:bCs/>
    </w:rPr>
  </w:style>
  <w:style w:type="character" w:customStyle="1" w:styleId="ab">
    <w:name w:val="註解主旨 字元"/>
    <w:basedOn w:val="a7"/>
    <w:link w:val="aa"/>
    <w:uiPriority w:val="99"/>
    <w:semiHidden/>
    <w:rsid w:val="00964A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theme" Target="theme/theme1.xml"/><Relationship Id="rId7" Type="http://schemas.openxmlformats.org/officeDocument/2006/relationships/comments" Target="comment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styles" Target="styles.xml"/><Relationship Id="rId9" Type="http://schemas.microsoft.com/office/2016/09/relationships/commentsIds" Target="commentsIds.xml"/><Relationship Id="rId14" Type="http://schemas.microsoft.com/office/2018/08/relationships/commentsExtensible" Target="commentsExtensible.xml"/><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8" Type="http://schemas.microsoft.com/office/2011/relationships/commentsExtended" Target="commentsExtended.xm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aUJZvQO3lnivBRxkFy/aDti6gA==">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1D1002B-9656-48AB-8CF6-123FB987F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30</Pages>
  <Words>3140</Words>
  <Characters>17902</Characters>
  <Application>Microsoft Office Word</Application>
  <DocSecurity>0</DocSecurity>
  <Lines>149</Lines>
  <Paragraphs>41</Paragraphs>
  <ScaleCrop>false</ScaleCrop>
  <Company/>
  <LinksUpToDate>false</LinksUpToDate>
  <CharactersWithSpaces>21001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戴吟真</cp:lastModifiedBy>
  <cp:revision>4</cp:revision>
  <dcterms:created xsi:type="dcterms:W3CDTF">2023-12-26T01:51:00Z</dcterms:created>
  <dcterms:modified xsi:type="dcterms:W3CDTF">2023-12-26T02:12:00Z</dcterms:modified>
</cp:coreProperties>
</file>